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9E" w:rsidRPr="00620F9B" w:rsidRDefault="00EE06BD" w:rsidP="0082389E">
      <w:pPr>
        <w:spacing w:after="0" w:line="259" w:lineRule="auto"/>
        <w:ind w:left="180" w:firstLine="0"/>
        <w:rPr>
          <w:sz w:val="28"/>
        </w:rPr>
      </w:pPr>
      <w:bookmarkStart w:id="0" w:name="_Hlk206078359"/>
      <w:r w:rsidRPr="00EE06BD">
        <w:rPr>
          <w:b/>
          <w:noProof/>
          <w:sz w:val="32"/>
        </w:rPr>
        <w:pict>
          <v:shapetype id="_x0000_t202" coordsize="21600,21600" o:spt="202" path="m,l,21600r21600,l21600,xe">
            <v:stroke joinstyle="miter"/>
            <v:path gradientshapeok="t" o:connecttype="rect"/>
          </v:shapetype>
          <v:shape id="Text Box 35" o:spid="_x0000_s2067"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" stroked="f">
            <v:textbox>
              <w:txbxContent>
                <w:p w:rsidR="004F1341" w:rsidRPr="00705910" w:rsidRDefault="004F1341"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4F1341" w:rsidRPr="00705910" w:rsidRDefault="004F1341"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4F1341" w:rsidRPr="00705910" w:rsidRDefault="004F1341"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4F1341" w:rsidRPr="00E9747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0E3302" w:rsidRDefault="004F1341" w:rsidP="0082389E">
                  <w:pPr>
                    <w:pStyle w:val="NoSpacing"/>
                    <w:jc w:val="center"/>
                    <w:rPr>
                      <w:rFonts w:ascii="Times New Roman" w:hAnsi="Times New Roman"/>
                      <w:sz w:val="20"/>
                      <w:szCs w:val="20"/>
                    </w:rPr>
                  </w:pPr>
                </w:p>
                <w:p w:rsidR="004F1341" w:rsidRPr="000E3302" w:rsidRDefault="004F1341" w:rsidP="0082389E">
                  <w:pPr>
                    <w:rPr>
                      <w:b/>
                      <w:bCs/>
                      <w:sz w:val="20"/>
                      <w:szCs w:val="20"/>
                      <w:u w:val="single"/>
                    </w:rPr>
                  </w:pPr>
                </w:p>
                <w:p w:rsidR="004F1341" w:rsidRPr="00B4710D" w:rsidRDefault="004F1341" w:rsidP="0082389E">
                  <w:pPr>
                    <w:rPr>
                      <w:b/>
                      <w:u w:val="single"/>
                    </w:rPr>
                  </w:pPr>
                </w:p>
                <w:p w:rsidR="004F1341" w:rsidRDefault="004F1341" w:rsidP="0082389E">
                  <w:pPr>
                    <w:rPr>
                      <w:b/>
                      <w:u w:val="single"/>
                    </w:rPr>
                  </w:pPr>
                </w:p>
                <w:p w:rsidR="004F1341" w:rsidRDefault="004F1341" w:rsidP="0082389E">
                  <w:pPr>
                    <w:rPr>
                      <w:b/>
                      <w:u w:val="single"/>
                    </w:rPr>
                  </w:pPr>
                </w:p>
                <w:p w:rsidR="004F1341" w:rsidRPr="00FE700B" w:rsidRDefault="004F1341" w:rsidP="0082389E">
                  <w:pPr>
                    <w:rPr>
                      <w:b/>
                      <w:color w:val="000080"/>
                      <w:sz w:val="20"/>
                      <w:szCs w:val="20"/>
                    </w:rPr>
                  </w:pPr>
                </w:p>
                <w:p w:rsidR="004F1341" w:rsidRDefault="004F1341" w:rsidP="0082389E">
                  <w:pPr>
                    <w:jc w:val="center"/>
                    <w:rPr>
                      <w:b/>
                      <w:u w:val="single"/>
                    </w:rPr>
                  </w:pPr>
                </w:p>
                <w:p w:rsidR="004F1341" w:rsidRDefault="004F1341" w:rsidP="0082389E">
                  <w:pPr>
                    <w:jc w:val="center"/>
                    <w:rPr>
                      <w:b/>
                      <w:u w:val="single"/>
                    </w:rPr>
                  </w:pPr>
                </w:p>
                <w:p w:rsidR="004F1341" w:rsidRDefault="004F1341" w:rsidP="0082389E">
                  <w:pPr>
                    <w:jc w:val="center"/>
                    <w:rPr>
                      <w:b/>
                      <w:u w:val="single"/>
                    </w:rPr>
                  </w:pPr>
                </w:p>
                <w:p w:rsidR="004F1341" w:rsidRPr="0009782C" w:rsidRDefault="004F1341" w:rsidP="0082389E">
                  <w:pPr>
                    <w:jc w:val="center"/>
                    <w:rPr>
                      <w:b/>
                      <w:color w:val="000080"/>
                    </w:rPr>
                  </w:pPr>
                </w:p>
                <w:p w:rsidR="004F1341" w:rsidRPr="0009782C" w:rsidRDefault="004F1341" w:rsidP="0082389E">
                  <w:pPr>
                    <w:jc w:val="center"/>
                  </w:pPr>
                </w:p>
                <w:p w:rsidR="004F1341" w:rsidRPr="00B92BF6" w:rsidRDefault="004F1341"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4F1341" w:rsidRDefault="004F1341" w:rsidP="0082389E">
                  <w:pPr>
                    <w:jc w:val="center"/>
                    <w:rPr>
                      <w:b/>
                      <w:sz w:val="28"/>
                      <w:szCs w:val="28"/>
                    </w:rPr>
                  </w:pPr>
                </w:p>
                <w:p w:rsidR="004F1341" w:rsidRPr="0098733A" w:rsidRDefault="004F1341"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77024" behindDoc="0" locked="0" layoutInCell="1" allowOverlap="1">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9"/>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Pr>
          <w:noProof/>
          <w:sz w:val="28"/>
        </w:rPr>
        <w:pict>
          <v:shape id="Text Box 36" o:spid="_x0000_s2066"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rsidR="004F1341" w:rsidRPr="00705910" w:rsidRDefault="004F1341"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4F1341" w:rsidRPr="00E9747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D2373B" w:rsidRDefault="004F1341" w:rsidP="0082389E">
                  <w:pPr>
                    <w:jc w:val="center"/>
                    <w:rPr>
                      <w:b/>
                      <w:sz w:val="18"/>
                      <w:szCs w:val="18"/>
                      <w:u w:val="single"/>
                      <w:lang w:val="fr-FR"/>
                    </w:rPr>
                  </w:pPr>
                </w:p>
                <w:p w:rsidR="004F1341" w:rsidRPr="00FE2704" w:rsidRDefault="004F1341" w:rsidP="0082389E">
                  <w:pPr>
                    <w:rPr>
                      <w:b/>
                      <w:color w:val="000080"/>
                      <w:sz w:val="18"/>
                      <w:szCs w:val="18"/>
                      <w:lang w:val="fr-FR"/>
                    </w:rPr>
                  </w:pPr>
                </w:p>
                <w:p w:rsidR="004F1341" w:rsidRPr="00FE2704" w:rsidRDefault="004F1341" w:rsidP="0082389E">
                  <w:pPr>
                    <w:jc w:val="center"/>
                    <w:rPr>
                      <w:sz w:val="18"/>
                      <w:szCs w:val="18"/>
                      <w:lang w:val="fr-FR"/>
                    </w:rPr>
                  </w:pPr>
                </w:p>
              </w:txbxContent>
            </v:textbox>
            <w10:wrap anchorx="page"/>
          </v:shape>
        </w:pict>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firstLine="0"/>
        <w:rPr>
          <w:b/>
          <w:sz w:val="32"/>
        </w:rPr>
      </w:pPr>
    </w:p>
    <w:p w:rsidR="0082389E" w:rsidRDefault="0082389E" w:rsidP="005136E7">
      <w:pPr>
        <w:spacing w:after="0" w:line="240" w:lineRule="auto"/>
        <w:ind w:firstLine="0"/>
        <w:jc w:val="center"/>
        <w:rPr>
          <w:b/>
          <w:bCs/>
          <w:i/>
          <w:iCs/>
          <w:color w:val="auto"/>
          <w:kern w:val="28"/>
          <w:sz w:val="40"/>
          <w:szCs w:val="40"/>
          <w:lang w:val="en-GB"/>
        </w:rPr>
      </w:pPr>
    </w:p>
    <w:p w:rsidR="005136E7" w:rsidRDefault="0082389E" w:rsidP="005136E7">
      <w:pPr>
        <w:spacing w:after="0" w:line="240" w:lineRule="auto"/>
        <w:ind w:firstLine="0"/>
        <w:jc w:val="center"/>
        <w:rPr>
          <w:b/>
          <w:bCs/>
          <w:i/>
          <w:iCs/>
          <w:color w:val="auto"/>
          <w:kern w:val="28"/>
          <w:sz w:val="40"/>
          <w:szCs w:val="40"/>
          <w:lang w:val="en-GB"/>
        </w:rPr>
      </w:pPr>
      <w:r>
        <w:rPr>
          <w:b/>
          <w:bCs/>
          <w:i/>
          <w:iCs/>
          <w:color w:val="auto"/>
          <w:kern w:val="28"/>
          <w:sz w:val="40"/>
          <w:szCs w:val="40"/>
          <w:lang w:val="en-GB"/>
        </w:rPr>
        <w:t xml:space="preserve">BENAKUMA INTERNAL </w:t>
      </w:r>
      <w:r w:rsidR="001656B0" w:rsidRPr="005136E7">
        <w:rPr>
          <w:b/>
          <w:bCs/>
          <w:i/>
          <w:iCs/>
          <w:color w:val="auto"/>
          <w:kern w:val="28"/>
          <w:sz w:val="40"/>
          <w:szCs w:val="40"/>
          <w:lang w:val="en-GB"/>
        </w:rPr>
        <w:t>TENDER</w:t>
      </w:r>
      <w:r w:rsidR="00090D1C">
        <w:rPr>
          <w:b/>
          <w:bCs/>
          <w:i/>
          <w:iCs/>
          <w:color w:val="auto"/>
          <w:kern w:val="28"/>
          <w:sz w:val="40"/>
          <w:szCs w:val="40"/>
          <w:lang w:val="en-GB"/>
        </w:rPr>
        <w:t>S</w:t>
      </w:r>
      <w:r w:rsidR="001656B0" w:rsidRPr="005136E7">
        <w:rPr>
          <w:b/>
          <w:bCs/>
          <w:i/>
          <w:iCs/>
          <w:color w:val="auto"/>
          <w:kern w:val="28"/>
          <w:sz w:val="40"/>
          <w:szCs w:val="40"/>
          <w:lang w:val="en-GB"/>
        </w:rPr>
        <w:t xml:space="preserve"> BOARD</w:t>
      </w:r>
      <w:bookmarkEnd w:id="0"/>
    </w:p>
    <w:p w:rsidR="005136E7" w:rsidRPr="005136E7" w:rsidRDefault="005136E7" w:rsidP="005136E7">
      <w:pPr>
        <w:spacing w:after="0" w:line="240" w:lineRule="auto"/>
        <w:ind w:firstLine="0"/>
        <w:jc w:val="center"/>
        <w:rPr>
          <w:b/>
          <w:bCs/>
          <w:i/>
          <w:iCs/>
          <w:color w:val="auto"/>
          <w:kern w:val="28"/>
          <w:sz w:val="40"/>
          <w:szCs w:val="40"/>
          <w:lang w:val="en-GB"/>
        </w:rPr>
      </w:pPr>
    </w:p>
    <w:p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6208F8">
        <w:rPr>
          <w:rFonts w:eastAsia="SimSun"/>
          <w:b/>
          <w:iCs/>
          <w:sz w:val="28"/>
          <w:szCs w:val="24"/>
        </w:rPr>
        <w:t>BENAKUMA COUNCIL</w:t>
      </w:r>
      <w:r>
        <w:rPr>
          <w:rFonts w:eastAsia="SimSun"/>
          <w:b/>
          <w:iCs/>
          <w:sz w:val="28"/>
          <w:szCs w:val="24"/>
        </w:rPr>
        <w:t xml:space="preserve"> INTERNAL TENDERS BOARD </w:t>
      </w:r>
    </w:p>
    <w:p w:rsidR="005136E7" w:rsidRDefault="00EE06BD" w:rsidP="00892D5A">
      <w:pPr>
        <w:suppressAutoHyphens/>
        <w:autoSpaceDN w:val="0"/>
        <w:spacing w:before="120" w:after="120" w:line="276" w:lineRule="auto"/>
        <w:ind w:left="180"/>
        <w:textAlignment w:val="baseline"/>
        <w:rPr>
          <w:rFonts w:eastAsia="SimSun"/>
          <w:b/>
          <w:iCs/>
          <w:sz w:val="28"/>
          <w:szCs w:val="24"/>
        </w:rPr>
      </w:pPr>
      <w:r w:rsidRPr="00EE06BD">
        <w:rPr>
          <w:noProof/>
          <w:color w:val="auto"/>
          <w:szCs w:val="24"/>
          <w:highlight w:val="yellow"/>
        </w:rPr>
        <w:pict>
          <v:shape id="Zone de texte 6" o:spid="_x0000_s2065" type="#_x0000_t202" style="position:absolute;left:0;text-align:left;margin-left:56.1pt;margin-top:4.75pt;width:504.65pt;height:127.35pt;z-index:2517575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" fillcolor="window" strokeweight="2.25pt">
            <v:path arrowok="t"/>
            <v:textbox>
              <w:txbxContent>
                <w:p w:rsidR="004F1341" w:rsidRPr="008B7F41" w:rsidRDefault="004F1341" w:rsidP="005136E7">
                  <w:pPr>
                    <w:jc w:val="center"/>
                    <w:rPr>
                      <w:b/>
                      <w:sz w:val="32"/>
                      <w:szCs w:val="32"/>
                    </w:rPr>
                  </w:pPr>
                  <w:r w:rsidRPr="00BD5376">
                    <w:rPr>
                      <w:b/>
                      <w:sz w:val="32"/>
                      <w:szCs w:val="32"/>
                    </w:rPr>
                    <w:t xml:space="preserve"> REQUEST FOR </w:t>
                  </w:r>
                  <w:proofErr w:type="gramStart"/>
                  <w:r w:rsidRPr="00BD5376">
                    <w:rPr>
                      <w:b/>
                      <w:sz w:val="32"/>
                      <w:szCs w:val="32"/>
                    </w:rPr>
                    <w:t>QUOTATION(</w:t>
                  </w:r>
                  <w:proofErr w:type="gramEnd"/>
                  <w:r w:rsidRPr="00BD5376">
                    <w:rPr>
                      <w:b/>
                      <w:sz w:val="32"/>
                      <w:szCs w:val="32"/>
                    </w:rPr>
                    <w:t>RFQ) NO: _</w:t>
                  </w:r>
                  <w:r>
                    <w:rPr>
                      <w:b/>
                      <w:sz w:val="32"/>
                      <w:szCs w:val="32"/>
                    </w:rPr>
                    <w:t>03</w:t>
                  </w:r>
                  <w:r w:rsidRPr="00BD5376">
                    <w:rPr>
                      <w:b/>
                      <w:sz w:val="32"/>
                      <w:szCs w:val="32"/>
                    </w:rPr>
                    <w:t>_/RFQ/BC/BCITB/MINDDEVEL/PROLOG/NWR/2026 OF_</w:t>
                  </w:r>
                  <w:r>
                    <w:rPr>
                      <w:b/>
                      <w:sz w:val="32"/>
                      <w:szCs w:val="32"/>
                    </w:rPr>
                    <w:t>06</w:t>
                  </w:r>
                  <w:r w:rsidRPr="00BD5376">
                    <w:rPr>
                      <w:b/>
                      <w:sz w:val="32"/>
                      <w:szCs w:val="32"/>
                    </w:rPr>
                    <w:t>_/_</w:t>
                  </w:r>
                  <w:r>
                    <w:rPr>
                      <w:b/>
                      <w:sz w:val="32"/>
                      <w:szCs w:val="32"/>
                    </w:rPr>
                    <w:t>08</w:t>
                  </w:r>
                  <w:r w:rsidRPr="00BD5376">
                    <w:rPr>
                      <w:b/>
                      <w:sz w:val="32"/>
                      <w:szCs w:val="32"/>
                    </w:rPr>
                    <w:t xml:space="preserve">_/2026 FOR </w:t>
                  </w:r>
                  <w:bookmarkStart w:id="1" w:name="_Hlk234921410"/>
                  <w:r>
                    <w:rPr>
                      <w:b/>
                      <w:sz w:val="32"/>
                      <w:szCs w:val="32"/>
                    </w:rPr>
                    <w:t xml:space="preserve">THE </w:t>
                  </w:r>
                  <w:bookmarkEnd w:id="1"/>
                  <w:r w:rsidRPr="0082389E">
                    <w:rPr>
                      <w:b/>
                      <w:sz w:val="32"/>
                      <w:szCs w:val="32"/>
                    </w:rPr>
                    <w:t>CONSTRUCTION AND EQUIPPING OF A BLOCK OF 02 CLASSROOMS AT GS BENAKUMA GROUP II</w:t>
                  </w:r>
                  <w:r>
                    <w:rPr>
                      <w:b/>
                      <w:sz w:val="32"/>
                      <w:szCs w:val="32"/>
                    </w:rPr>
                    <w:t xml:space="preserve"> IN MENCHUM VALLEY SUB DIVISION</w:t>
                  </w:r>
                  <w:r w:rsidRPr="00DC7CA3">
                    <w:rPr>
                      <w:b/>
                      <w:sz w:val="32"/>
                      <w:szCs w:val="32"/>
                    </w:rPr>
                    <w:t>, ME</w:t>
                  </w:r>
                  <w:r>
                    <w:rPr>
                      <w:b/>
                      <w:sz w:val="32"/>
                      <w:szCs w:val="32"/>
                    </w:rPr>
                    <w:t>NCHUM</w:t>
                  </w:r>
                  <w:r w:rsidRPr="00DC7CA3">
                    <w:rPr>
                      <w:b/>
                      <w:sz w:val="32"/>
                      <w:szCs w:val="32"/>
                    </w:rPr>
                    <w:t xml:space="preserve"> DIVISION OF THE NORTH WEST REGION</w:t>
                  </w:r>
                  <w:r>
                    <w:rPr>
                      <w:b/>
                      <w:sz w:val="32"/>
                      <w:szCs w:val="32"/>
                    </w:rPr>
                    <w:t>.</w:t>
                  </w:r>
                </w:p>
              </w:txbxContent>
            </v:textbox>
            <w10:wrap anchorx="page"/>
          </v:shape>
        </w:pict>
      </w: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1656B0" w:rsidRDefault="001656B0" w:rsidP="00BD5376">
      <w:pPr>
        <w:suppressAutoHyphens/>
        <w:autoSpaceDN w:val="0"/>
        <w:spacing w:before="120" w:after="120" w:line="276" w:lineRule="auto"/>
        <w:ind w:firstLine="0"/>
        <w:textAlignment w:val="baseline"/>
        <w:rPr>
          <w:rFonts w:eastAsia="SimSun"/>
          <w:b/>
          <w:iCs/>
          <w:sz w:val="28"/>
          <w:szCs w:val="24"/>
        </w:rPr>
      </w:pP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BD5376">
        <w:rPr>
          <w:b/>
          <w:bCs/>
          <w:color w:val="auto"/>
          <w:szCs w:val="24"/>
          <w:lang w:val="en-GB"/>
        </w:rPr>
        <w:t xml:space="preserve">BENAKUMA </w:t>
      </w:r>
      <w:r w:rsidR="00BD5376"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BD5376">
        <w:rPr>
          <w:b/>
          <w:bCs/>
          <w:color w:val="auto"/>
          <w:szCs w:val="24"/>
          <w:lang w:val="en-GB"/>
        </w:rPr>
        <w:t xml:space="preserve">BENAKUMA </w:t>
      </w:r>
      <w:r w:rsidR="00BD5376" w:rsidRPr="00F40CE5">
        <w:rPr>
          <w:b/>
          <w:bCs/>
          <w:color w:val="auto"/>
          <w:szCs w:val="24"/>
          <w:lang w:val="en-GB"/>
        </w:rPr>
        <w:t>COUNCIL</w:t>
      </w:r>
      <w:r w:rsidR="00F40CE5" w:rsidRPr="00F40CE5">
        <w:rPr>
          <w:b/>
          <w:bCs/>
          <w:color w:val="auto"/>
          <w:szCs w:val="24"/>
          <w:lang w:val="en-GB"/>
        </w:rPr>
        <w:t xml:space="preserve">, </w:t>
      </w:r>
      <w:r w:rsidR="0082389E" w:rsidRPr="00BD5376">
        <w:rPr>
          <w:b/>
          <w:bCs/>
          <w:color w:val="auto"/>
          <w:szCs w:val="24"/>
          <w:lang w:val="en-GB"/>
        </w:rPr>
        <w:t>MENCHUM</w:t>
      </w:r>
      <w:r w:rsidR="00F40CE5" w:rsidRPr="00F40CE5">
        <w:rPr>
          <w:b/>
          <w:bCs/>
          <w:color w:val="auto"/>
          <w:szCs w:val="24"/>
          <w:lang w:val="en-GB"/>
        </w:rPr>
        <w:t xml:space="preserve"> DIVISION, NORTHWEST REGION)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pacing w:after="0" w:line="259" w:lineRule="auto"/>
        <w:ind w:left="180" w:right="261" w:firstLine="0"/>
        <w:jc w:val="center"/>
        <w:rPr>
          <w:sz w:val="44"/>
        </w:rPr>
      </w:pPr>
    </w:p>
    <w:p w:rsidR="00BD5376" w:rsidRDefault="00BD5376" w:rsidP="009B7314">
      <w:pPr>
        <w:spacing w:after="0" w:line="240" w:lineRule="auto"/>
        <w:ind w:firstLine="0"/>
        <w:rPr>
          <w:b/>
          <w:color w:val="auto"/>
          <w:sz w:val="44"/>
          <w:szCs w:val="44"/>
          <w:u w:val="single"/>
          <w:lang w:val="en-GB"/>
        </w:rPr>
      </w:pPr>
    </w:p>
    <w:p w:rsidR="009B7314" w:rsidRDefault="009B7314" w:rsidP="009D6AAF">
      <w:pPr>
        <w:spacing w:after="0" w:line="240" w:lineRule="auto"/>
        <w:ind w:firstLine="0"/>
        <w:jc w:val="center"/>
        <w:rPr>
          <w:b/>
          <w:color w:val="auto"/>
          <w:sz w:val="44"/>
          <w:szCs w:val="44"/>
          <w:u w:val="single"/>
          <w:lang w:val="en-GB"/>
        </w:rPr>
      </w:pPr>
    </w:p>
    <w:p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 xml:space="preserve">: </w:t>
      </w:r>
    </w:p>
    <w:p w:rsidR="009D6AAF" w:rsidRPr="009D6AAF" w:rsidRDefault="0082389E" w:rsidP="0082389E">
      <w:pPr>
        <w:spacing w:before="60" w:after="60" w:line="240" w:lineRule="auto"/>
        <w:ind w:firstLine="0"/>
        <w:jc w:val="center"/>
        <w:rPr>
          <w:b/>
          <w:color w:val="auto"/>
          <w:sz w:val="28"/>
          <w:szCs w:val="28"/>
          <w:lang w:val="en-GB"/>
        </w:rPr>
      </w:pPr>
      <w:r w:rsidRPr="00BD5376">
        <w:rPr>
          <w:b/>
          <w:color w:val="auto"/>
          <w:sz w:val="40"/>
          <w:szCs w:val="40"/>
        </w:rPr>
        <w:t xml:space="preserve">THE CONSTRUCTION AND EQUIPPING OF A BLOCK OF 02 CLASSROOMS AT GS BENAKUMA GROUP II IN </w:t>
      </w:r>
      <w:r w:rsidR="00BD5376" w:rsidRPr="00BD5376">
        <w:rPr>
          <w:b/>
          <w:color w:val="auto"/>
          <w:sz w:val="40"/>
          <w:szCs w:val="40"/>
        </w:rPr>
        <w:t>MENCHUM VALLEY SUB DIVISION</w:t>
      </w:r>
      <w:r w:rsidRPr="00BD5376">
        <w:rPr>
          <w:b/>
          <w:color w:val="auto"/>
          <w:sz w:val="40"/>
          <w:szCs w:val="40"/>
        </w:rPr>
        <w:t>, MENCHUM DIVISION OF THE NORTH WEST REGION</w:t>
      </w:r>
    </w:p>
    <w:p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A22855">
        <w:rPr>
          <w:b/>
          <w:color w:val="auto"/>
          <w:sz w:val="32"/>
          <w:szCs w:val="10"/>
          <w:lang w:val="en-GB"/>
        </w:rPr>
        <w:t>03</w:t>
      </w:r>
      <w:r>
        <w:rPr>
          <w:b/>
          <w:color w:val="auto"/>
          <w:sz w:val="32"/>
          <w:szCs w:val="10"/>
          <w:lang w:val="en-GB"/>
        </w:rPr>
        <w:t>_</w:t>
      </w:r>
      <w:r w:rsidRPr="009D6AAF">
        <w:rPr>
          <w:b/>
          <w:color w:val="auto"/>
          <w:sz w:val="32"/>
          <w:szCs w:val="10"/>
          <w:lang w:val="en-GB"/>
        </w:rPr>
        <w:t>/ MAYOR/</w:t>
      </w:r>
      <w:r w:rsidR="00A574BB">
        <w:rPr>
          <w:b/>
          <w:color w:val="auto"/>
          <w:sz w:val="32"/>
          <w:szCs w:val="10"/>
          <w:lang w:val="en-GB"/>
        </w:rPr>
        <w:t>B</w:t>
      </w:r>
      <w:r w:rsidRPr="009D6AAF">
        <w:rPr>
          <w:b/>
          <w:color w:val="auto"/>
          <w:sz w:val="32"/>
          <w:szCs w:val="10"/>
          <w:lang w:val="en-GB"/>
        </w:rPr>
        <w:t xml:space="preserve">C/ITB/PROLOG Budget 2026 OF </w:t>
      </w:r>
      <w:r w:rsidR="00A22855">
        <w:rPr>
          <w:b/>
          <w:color w:val="auto"/>
          <w:sz w:val="32"/>
          <w:szCs w:val="10"/>
          <w:lang w:val="en-GB"/>
        </w:rPr>
        <w:t>06/08.2026</w:t>
      </w:r>
    </w:p>
    <w:p w:rsidR="009D6AAF" w:rsidRPr="009D6AAF" w:rsidRDefault="009D6AAF" w:rsidP="009D6AAF">
      <w:pPr>
        <w:spacing w:before="60" w:after="60" w:line="240" w:lineRule="auto"/>
        <w:ind w:firstLine="0"/>
        <w:jc w:val="left"/>
        <w:rPr>
          <w:b/>
          <w:color w:val="auto"/>
          <w:sz w:val="32"/>
          <w:szCs w:val="10"/>
          <w:lang w:val="en-GB"/>
        </w:rPr>
      </w:pPr>
    </w:p>
    <w:p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rsidR="009D6AAF" w:rsidRPr="009D6AAF" w:rsidRDefault="009D6AAF" w:rsidP="009D6AAF">
      <w:pPr>
        <w:spacing w:before="60" w:after="60" w:line="240" w:lineRule="auto"/>
        <w:ind w:firstLine="0"/>
        <w:jc w:val="left"/>
        <w:rPr>
          <w:color w:val="auto"/>
          <w:sz w:val="28"/>
          <w:szCs w:val="28"/>
          <w:lang w:val="en-GB"/>
        </w:rPr>
      </w:pPr>
    </w:p>
    <w:p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BD5376">
        <w:rPr>
          <w:b/>
          <w:bCs/>
          <w:color w:val="auto"/>
          <w:sz w:val="28"/>
          <w:szCs w:val="28"/>
          <w:lang w:val="en-GB"/>
        </w:rPr>
        <w:t xml:space="preserve">BENAKUMA </w:t>
      </w:r>
      <w:r w:rsidR="00BD5376" w:rsidRPr="009D6AAF">
        <w:rPr>
          <w:b/>
          <w:bCs/>
          <w:color w:val="auto"/>
          <w:sz w:val="28"/>
          <w:szCs w:val="28"/>
          <w:lang w:val="en-GB"/>
        </w:rPr>
        <w:t>COUNCIL</w:t>
      </w:r>
      <w:r w:rsidRPr="009D6AAF">
        <w:rPr>
          <w:b/>
          <w:bCs/>
          <w:color w:val="auto"/>
          <w:sz w:val="28"/>
          <w:szCs w:val="28"/>
          <w:lang w:val="en-GB"/>
        </w:rPr>
        <w:t xml:space="preserve"> (PROLOG COMMUNITY INVESTMENT SUPPORT GRANT AGREEMENT - </w:t>
      </w:r>
      <w:r w:rsidR="00BD5376" w:rsidRPr="00BD5376">
        <w:rPr>
          <w:b/>
          <w:bCs/>
          <w:color w:val="auto"/>
          <w:sz w:val="28"/>
          <w:szCs w:val="28"/>
          <w:lang w:val="en-GB"/>
        </w:rPr>
        <w:t xml:space="preserve">BENAKUMA </w:t>
      </w:r>
      <w:r w:rsidR="00BD5376" w:rsidRPr="009D6AAF">
        <w:rPr>
          <w:b/>
          <w:bCs/>
          <w:color w:val="auto"/>
          <w:sz w:val="28"/>
          <w:szCs w:val="28"/>
          <w:lang w:val="en-GB"/>
        </w:rPr>
        <w:t>COUNCIL</w:t>
      </w:r>
      <w:r w:rsidRPr="009D6AAF">
        <w:rPr>
          <w:b/>
          <w:bCs/>
          <w:color w:val="auto"/>
          <w:sz w:val="28"/>
          <w:szCs w:val="28"/>
          <w:lang w:val="en-GB"/>
        </w:rPr>
        <w:t xml:space="preserve">, </w:t>
      </w:r>
      <w:r w:rsidR="0082389E">
        <w:rPr>
          <w:b/>
          <w:bCs/>
          <w:color w:val="auto"/>
          <w:sz w:val="28"/>
          <w:szCs w:val="28"/>
          <w:lang w:val="en-GB"/>
        </w:rPr>
        <w:t>MENCHUM</w:t>
      </w:r>
      <w:r w:rsidRPr="009D6AAF">
        <w:rPr>
          <w:b/>
          <w:bCs/>
          <w:color w:val="auto"/>
          <w:sz w:val="28"/>
          <w:szCs w:val="28"/>
          <w:lang w:val="en-GB"/>
        </w:rPr>
        <w:t xml:space="preserve"> DIVISION, NORTHWEST REGION)</w:t>
      </w:r>
    </w:p>
    <w:p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rsidR="009D6AAF" w:rsidRPr="009D6AAF" w:rsidRDefault="009D6AAF" w:rsidP="009D6AAF">
      <w:pPr>
        <w:spacing w:before="60" w:after="60" w:line="240" w:lineRule="auto"/>
        <w:ind w:right="-540" w:firstLine="0"/>
        <w:jc w:val="left"/>
        <w:rPr>
          <w:i/>
          <w:color w:val="auto"/>
          <w:sz w:val="28"/>
          <w:szCs w:val="28"/>
          <w:lang w:val="en-GB"/>
        </w:rPr>
      </w:pPr>
    </w:p>
    <w:p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proofErr w:type="gramStart"/>
      <w:r w:rsidRPr="009D6AAF">
        <w:rPr>
          <w:b/>
          <w:color w:val="auto"/>
          <w:sz w:val="28"/>
          <w:szCs w:val="28"/>
          <w:lang w:val="en-GB"/>
        </w:rPr>
        <w:t>:</w:t>
      </w:r>
      <w:r w:rsidRPr="009D6AAF">
        <w:rPr>
          <w:b/>
          <w:color w:val="auto"/>
          <w:sz w:val="28"/>
          <w:szCs w:val="28"/>
          <w:lang w:val="en-GB"/>
        </w:rPr>
        <w:tab/>
        <w:t>…………………..</w:t>
      </w:r>
      <w:proofErr w:type="gramEnd"/>
    </w:p>
    <w:p w:rsidR="005136E7" w:rsidRDefault="005136E7"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Pr="00620F9B" w:rsidRDefault="00DF7B23" w:rsidP="00892D5A">
      <w:pPr>
        <w:spacing w:after="0" w:line="259" w:lineRule="auto"/>
        <w:ind w:left="180" w:right="261" w:firstLine="0"/>
        <w:jc w:val="center"/>
        <w:rPr>
          <w:sz w:val="44"/>
        </w:rPr>
      </w:pPr>
    </w:p>
    <w:p w:rsidR="00EC7AD6" w:rsidRPr="00620F9B" w:rsidRDefault="00EC7AD6" w:rsidP="00892D5A">
      <w:pPr>
        <w:spacing w:after="0" w:line="259" w:lineRule="auto"/>
        <w:ind w:left="180" w:right="261" w:firstLine="0"/>
        <w:jc w:val="center"/>
        <w:rPr>
          <w:sz w:val="28"/>
        </w:rPr>
      </w:pPr>
    </w:p>
    <w:sdt>
      <w:sdtPr>
        <w:rPr>
          <w:b w:val="0"/>
          <w:sz w:val="28"/>
        </w:rPr>
        <w:id w:val="-975837622"/>
        <w:docPartObj>
          <w:docPartGallery w:val="Table of Contents"/>
        </w:docPartObj>
      </w:sdtPr>
      <w:sdtContent>
        <w:p w:rsidR="00EC7AD6" w:rsidRPr="00620F9B" w:rsidRDefault="00065C08" w:rsidP="00892D5A">
          <w:pPr>
            <w:pStyle w:val="Heading2"/>
            <w:ind w:left="180" w:right="363"/>
            <w:rPr>
              <w:sz w:val="44"/>
            </w:rPr>
          </w:pPr>
          <w:r w:rsidRPr="00620F9B">
            <w:rPr>
              <w:sz w:val="44"/>
            </w:rPr>
            <w:t xml:space="preserve">Table of Contents </w:t>
          </w:r>
        </w:p>
        <w:p w:rsidR="00EC7AD6" w:rsidRPr="00620F9B" w:rsidRDefault="00EC7AD6" w:rsidP="00892D5A">
          <w:pPr>
            <w:spacing w:after="51" w:line="259" w:lineRule="auto"/>
            <w:ind w:left="180" w:right="261" w:firstLine="0"/>
            <w:jc w:val="center"/>
            <w:rPr>
              <w:sz w:val="28"/>
            </w:rPr>
          </w:pPr>
        </w:p>
        <w:p w:rsidR="00EC7AD6" w:rsidRPr="00620F9B" w:rsidRDefault="00EE06BD" w:rsidP="00892D5A">
          <w:pPr>
            <w:pStyle w:val="TOC1"/>
            <w:tabs>
              <w:tab w:val="right" w:leader="dot" w:pos="9363"/>
            </w:tabs>
            <w:ind w:left="180"/>
            <w:rPr>
              <w:sz w:val="28"/>
            </w:rPr>
          </w:pPr>
          <w:r w:rsidRPr="00EE06BD">
            <w:rPr>
              <w:sz w:val="28"/>
            </w:rPr>
            <w:fldChar w:fldCharType="begin"/>
          </w:r>
          <w:r w:rsidR="00065C08" w:rsidRPr="00620F9B">
            <w:rPr>
              <w:sz w:val="28"/>
            </w:rPr>
            <w:instrText xml:space="preserve"> TOC \o "1-1" \h \z \u </w:instrText>
          </w:r>
          <w:r w:rsidRPr="00EE06BD">
            <w:rPr>
              <w:sz w:val="28"/>
            </w:rPr>
            <w:fldChar w:fldCharType="separate"/>
          </w:r>
          <w:hyperlink w:anchor="_Toc80877">
            <w:r w:rsidR="00065C08" w:rsidRPr="00620F9B">
              <w:rPr>
                <w:sz w:val="28"/>
              </w:rPr>
              <w:t>Request for Quotations</w:t>
            </w:r>
            <w:r w:rsidR="00065C08" w:rsidRPr="00620F9B">
              <w:rPr>
                <w:sz w:val="28"/>
              </w:rPr>
              <w:tab/>
            </w:r>
            <w:r w:rsidRPr="00620F9B">
              <w:rPr>
                <w:sz w:val="28"/>
              </w:rPr>
              <w:fldChar w:fldCharType="begin"/>
            </w:r>
            <w:r w:rsidR="00065C08" w:rsidRPr="00620F9B">
              <w:rPr>
                <w:sz w:val="28"/>
              </w:rPr>
              <w:instrText>PAGEREF _Toc80877 \h</w:instrText>
            </w:r>
            <w:r w:rsidRPr="00620F9B">
              <w:rPr>
                <w:sz w:val="28"/>
              </w:rPr>
              <w:fldChar w:fldCharType="separate"/>
            </w:r>
            <w:r w:rsidR="00FC7AB9">
              <w:rPr>
                <w:b w:val="0"/>
                <w:bCs/>
                <w:noProof/>
                <w:sz w:val="28"/>
              </w:rPr>
              <w:t>Error! Bookmark not defined.</w:t>
            </w:r>
            <w:r w:rsidRPr="00620F9B">
              <w:rPr>
                <w:sz w:val="28"/>
              </w:rPr>
              <w:fldChar w:fldCharType="end"/>
            </w:r>
          </w:hyperlink>
        </w:p>
        <w:p w:rsidR="00EC7AD6" w:rsidRPr="00620F9B" w:rsidRDefault="00EE06BD"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Pr="00620F9B">
              <w:rPr>
                <w:sz w:val="28"/>
              </w:rPr>
              <w:fldChar w:fldCharType="begin"/>
            </w:r>
            <w:r w:rsidR="00065C08" w:rsidRPr="00620F9B">
              <w:rPr>
                <w:sz w:val="28"/>
              </w:rPr>
              <w:instrText>PAGEREF _Toc80878 \h</w:instrText>
            </w:r>
            <w:r w:rsidRPr="00620F9B">
              <w:rPr>
                <w:sz w:val="28"/>
              </w:rPr>
              <w:fldChar w:fldCharType="separate"/>
            </w:r>
            <w:r w:rsidR="00FC7AB9">
              <w:rPr>
                <w:b w:val="0"/>
                <w:bCs/>
                <w:noProof/>
                <w:sz w:val="28"/>
              </w:rPr>
              <w:t>Error! Bookmark not defined.</w:t>
            </w:r>
            <w:r w:rsidRPr="00620F9B">
              <w:rPr>
                <w:sz w:val="28"/>
              </w:rPr>
              <w:fldChar w:fldCharType="end"/>
            </w:r>
          </w:hyperlink>
        </w:p>
        <w:p w:rsidR="00EC7AD6" w:rsidRPr="00620F9B" w:rsidRDefault="00EE06BD"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Pr="00620F9B">
              <w:rPr>
                <w:sz w:val="28"/>
              </w:rPr>
              <w:fldChar w:fldCharType="begin"/>
            </w:r>
            <w:r w:rsidR="00065C08" w:rsidRPr="00620F9B">
              <w:rPr>
                <w:sz w:val="28"/>
              </w:rPr>
              <w:instrText>PAGEREF _Toc80879 \h</w:instrText>
            </w:r>
            <w:r w:rsidRPr="00620F9B">
              <w:rPr>
                <w:sz w:val="28"/>
              </w:rPr>
            </w:r>
            <w:r w:rsidRPr="00620F9B">
              <w:rPr>
                <w:sz w:val="28"/>
              </w:rPr>
              <w:fldChar w:fldCharType="separate"/>
            </w:r>
            <w:r w:rsidR="00FC7AB9">
              <w:rPr>
                <w:noProof/>
                <w:sz w:val="28"/>
              </w:rPr>
              <w:t>1</w:t>
            </w:r>
            <w:r w:rsidRPr="00620F9B">
              <w:rPr>
                <w:sz w:val="28"/>
              </w:rPr>
              <w:fldChar w:fldCharType="end"/>
            </w:r>
          </w:hyperlink>
        </w:p>
        <w:p w:rsidR="00EC7AD6" w:rsidRPr="00620F9B" w:rsidRDefault="00EE06BD"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Pr="00620F9B">
              <w:rPr>
                <w:sz w:val="28"/>
              </w:rPr>
              <w:fldChar w:fldCharType="begin"/>
            </w:r>
            <w:r w:rsidR="00065C08" w:rsidRPr="00620F9B">
              <w:rPr>
                <w:sz w:val="28"/>
              </w:rPr>
              <w:instrText>PAGEREF _Toc80880 \h</w:instrText>
            </w:r>
            <w:r w:rsidRPr="00620F9B">
              <w:rPr>
                <w:sz w:val="28"/>
              </w:rPr>
            </w:r>
            <w:r w:rsidRPr="00620F9B">
              <w:rPr>
                <w:sz w:val="28"/>
              </w:rPr>
              <w:fldChar w:fldCharType="separate"/>
            </w:r>
            <w:r w:rsidR="00FC7AB9">
              <w:rPr>
                <w:noProof/>
                <w:sz w:val="28"/>
              </w:rPr>
              <w:t>8</w:t>
            </w:r>
            <w:r w:rsidRPr="00620F9B">
              <w:rPr>
                <w:sz w:val="28"/>
              </w:rPr>
              <w:fldChar w:fldCharType="end"/>
            </w:r>
          </w:hyperlink>
        </w:p>
        <w:p w:rsidR="00EC7AD6" w:rsidRPr="00620F9B" w:rsidRDefault="00EE06BD" w:rsidP="00892D5A">
          <w:pPr>
            <w:ind w:left="180"/>
            <w:rPr>
              <w:sz w:val="28"/>
            </w:rPr>
          </w:pPr>
          <w:r w:rsidRPr="00620F9B">
            <w:rPr>
              <w:sz w:val="28"/>
            </w:rPr>
            <w:fldChar w:fldCharType="end"/>
          </w:r>
        </w:p>
      </w:sdtContent>
    </w:sdt>
    <w:p w:rsidR="00EC7AD6" w:rsidRPr="00620F9B" w:rsidRDefault="00EC7AD6" w:rsidP="00892D5A">
      <w:pPr>
        <w:spacing w:after="0" w:line="259" w:lineRule="auto"/>
        <w:ind w:left="180" w:right="252" w:firstLine="0"/>
        <w:jc w:val="center"/>
        <w:rPr>
          <w:sz w:val="28"/>
        </w:rPr>
      </w:pPr>
    </w:p>
    <w:p w:rsidR="00EC7AD6" w:rsidRPr="00620F9B" w:rsidRDefault="00EC7AD6" w:rsidP="00892D5A">
      <w:pPr>
        <w:spacing w:after="0" w:line="259" w:lineRule="auto"/>
        <w:ind w:left="180" w:right="282" w:firstLine="0"/>
        <w:jc w:val="center"/>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ind w:left="180"/>
        <w:rPr>
          <w:sz w:val="28"/>
        </w:rPr>
        <w:sectPr w:rsidR="00EC7AD6" w:rsidRPr="00620F9B" w:rsidSect="00267E43">
          <w:headerReference w:type="default" r:id="rId10"/>
          <w:footerReference w:type="even" r:id="rId11"/>
          <w:headerReference w:type="first" r:id="rId12"/>
          <w:pgSz w:w="12240" w:h="15840"/>
          <w:pgMar w:top="540" w:right="630" w:bottom="426" w:left="1260" w:header="170" w:footer="170" w:gutter="0"/>
          <w:pgNumType w:start="2"/>
          <w:cols w:space="720"/>
          <w:docGrid w:linePitch="326"/>
        </w:sectPr>
      </w:pPr>
    </w:p>
    <w:p w:rsidR="0082389E" w:rsidRPr="00620F9B" w:rsidRDefault="00EE06BD" w:rsidP="0082389E">
      <w:pPr>
        <w:spacing w:after="0" w:line="259" w:lineRule="auto"/>
        <w:ind w:left="180" w:firstLine="0"/>
        <w:rPr>
          <w:sz w:val="28"/>
        </w:rPr>
      </w:pPr>
      <w:r>
        <w:rPr>
          <w:noProof/>
          <w:sz w:val="28"/>
        </w:rPr>
        <w:lastRenderedPageBreak/>
        <w:pict>
          <v:shape id="Text Box 39" o:spid="_x0000_s2064"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rsidR="004F1341" w:rsidRPr="00705910" w:rsidRDefault="004F1341"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4F1341" w:rsidRPr="00E9747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D2373B" w:rsidRDefault="004F1341" w:rsidP="0082389E">
                  <w:pPr>
                    <w:jc w:val="center"/>
                    <w:rPr>
                      <w:b/>
                      <w:sz w:val="18"/>
                      <w:szCs w:val="18"/>
                      <w:u w:val="single"/>
                      <w:lang w:val="fr-FR"/>
                    </w:rPr>
                  </w:pPr>
                </w:p>
                <w:p w:rsidR="004F1341" w:rsidRPr="00FE2704" w:rsidRDefault="004F1341" w:rsidP="0082389E">
                  <w:pPr>
                    <w:rPr>
                      <w:b/>
                      <w:color w:val="000080"/>
                      <w:sz w:val="18"/>
                      <w:szCs w:val="18"/>
                      <w:lang w:val="fr-FR"/>
                    </w:rPr>
                  </w:pPr>
                </w:p>
                <w:p w:rsidR="004F1341" w:rsidRPr="00FE2704" w:rsidRDefault="004F1341" w:rsidP="0082389E">
                  <w:pPr>
                    <w:jc w:val="center"/>
                    <w:rPr>
                      <w:sz w:val="18"/>
                      <w:szCs w:val="18"/>
                      <w:lang w:val="fr-FR"/>
                    </w:rPr>
                  </w:pPr>
                </w:p>
              </w:txbxContent>
            </v:textbox>
            <w10:wrap anchorx="page"/>
          </v:shape>
        </w:pict>
      </w:r>
    </w:p>
    <w:p w:rsidR="0082389E" w:rsidRDefault="00EE06BD" w:rsidP="0082389E">
      <w:pPr>
        <w:spacing w:after="0" w:line="259" w:lineRule="auto"/>
        <w:ind w:left="180" w:hanging="10"/>
        <w:jc w:val="center"/>
        <w:rPr>
          <w:b/>
          <w:sz w:val="32"/>
        </w:rPr>
      </w:pPr>
      <w:r>
        <w:rPr>
          <w:b/>
          <w:noProof/>
          <w:sz w:val="32"/>
        </w:rPr>
        <w:pict>
          <v:shape id="Text Box 38" o:spid="_x0000_s2063"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" stroked="f">
            <v:textbox>
              <w:txbxContent>
                <w:p w:rsidR="004F1341" w:rsidRPr="00705910" w:rsidRDefault="004F1341"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4F1341" w:rsidRPr="00705910" w:rsidRDefault="004F1341"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4F1341" w:rsidRPr="00705910" w:rsidRDefault="004F1341"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4F1341" w:rsidRPr="00E9747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0E3302" w:rsidRDefault="004F1341" w:rsidP="0082389E">
                  <w:pPr>
                    <w:pStyle w:val="NoSpacing"/>
                    <w:jc w:val="center"/>
                    <w:rPr>
                      <w:rFonts w:ascii="Times New Roman" w:hAnsi="Times New Roman"/>
                      <w:sz w:val="20"/>
                      <w:szCs w:val="20"/>
                    </w:rPr>
                  </w:pPr>
                </w:p>
                <w:p w:rsidR="004F1341" w:rsidRPr="000E3302" w:rsidRDefault="004F1341" w:rsidP="0082389E">
                  <w:pPr>
                    <w:rPr>
                      <w:b/>
                      <w:bCs/>
                      <w:sz w:val="20"/>
                      <w:szCs w:val="20"/>
                      <w:u w:val="single"/>
                    </w:rPr>
                  </w:pPr>
                </w:p>
                <w:p w:rsidR="004F1341" w:rsidRPr="00B4710D" w:rsidRDefault="004F1341" w:rsidP="0082389E">
                  <w:pPr>
                    <w:rPr>
                      <w:b/>
                      <w:u w:val="single"/>
                    </w:rPr>
                  </w:pPr>
                </w:p>
                <w:p w:rsidR="004F1341" w:rsidRDefault="004F1341" w:rsidP="0082389E">
                  <w:pPr>
                    <w:rPr>
                      <w:b/>
                      <w:u w:val="single"/>
                    </w:rPr>
                  </w:pPr>
                </w:p>
                <w:p w:rsidR="004F1341" w:rsidRDefault="004F1341" w:rsidP="0082389E">
                  <w:pPr>
                    <w:rPr>
                      <w:b/>
                      <w:u w:val="single"/>
                    </w:rPr>
                  </w:pPr>
                </w:p>
                <w:p w:rsidR="004F1341" w:rsidRPr="00FE700B" w:rsidRDefault="004F1341" w:rsidP="0082389E">
                  <w:pPr>
                    <w:rPr>
                      <w:b/>
                      <w:color w:val="000080"/>
                      <w:sz w:val="20"/>
                      <w:szCs w:val="20"/>
                    </w:rPr>
                  </w:pPr>
                </w:p>
                <w:p w:rsidR="004F1341" w:rsidRDefault="004F1341" w:rsidP="0082389E">
                  <w:pPr>
                    <w:jc w:val="center"/>
                    <w:rPr>
                      <w:b/>
                      <w:u w:val="single"/>
                    </w:rPr>
                  </w:pPr>
                </w:p>
                <w:p w:rsidR="004F1341" w:rsidRDefault="004F1341" w:rsidP="0082389E">
                  <w:pPr>
                    <w:jc w:val="center"/>
                    <w:rPr>
                      <w:b/>
                      <w:u w:val="single"/>
                    </w:rPr>
                  </w:pPr>
                </w:p>
                <w:p w:rsidR="004F1341" w:rsidRDefault="004F1341" w:rsidP="0082389E">
                  <w:pPr>
                    <w:jc w:val="center"/>
                    <w:rPr>
                      <w:b/>
                      <w:u w:val="single"/>
                    </w:rPr>
                  </w:pPr>
                </w:p>
                <w:p w:rsidR="004F1341" w:rsidRPr="0009782C" w:rsidRDefault="004F1341" w:rsidP="0082389E">
                  <w:pPr>
                    <w:jc w:val="center"/>
                    <w:rPr>
                      <w:b/>
                      <w:color w:val="000080"/>
                    </w:rPr>
                  </w:pPr>
                </w:p>
                <w:p w:rsidR="004F1341" w:rsidRPr="0009782C" w:rsidRDefault="004F1341" w:rsidP="0082389E">
                  <w:pPr>
                    <w:jc w:val="center"/>
                  </w:pPr>
                </w:p>
                <w:p w:rsidR="004F1341" w:rsidRPr="00B92BF6" w:rsidRDefault="004F1341"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4F1341" w:rsidRDefault="004F1341" w:rsidP="0082389E">
                  <w:pPr>
                    <w:jc w:val="center"/>
                    <w:rPr>
                      <w:b/>
                      <w:sz w:val="28"/>
                      <w:szCs w:val="28"/>
                    </w:rPr>
                  </w:pPr>
                </w:p>
                <w:p w:rsidR="004F1341" w:rsidRPr="0098733A" w:rsidRDefault="004F1341"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1120"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9"/>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44AAC" w:rsidRPr="00267E43" w:rsidRDefault="00EE06BD" w:rsidP="00844AAC">
      <w:pPr>
        <w:spacing w:after="0" w:line="240" w:lineRule="auto"/>
        <w:ind w:firstLine="0"/>
        <w:jc w:val="left"/>
        <w:rPr>
          <w:color w:val="auto"/>
          <w:szCs w:val="24"/>
          <w:lang w:val="en-GB" w:eastAsia="fr-FR"/>
        </w:rPr>
      </w:pPr>
      <w:r w:rsidRPr="00EE06BD">
        <w:rPr>
          <w:noProof/>
          <w:color w:val="auto"/>
          <w:sz w:val="28"/>
          <w:szCs w:val="28"/>
          <w:lang w:eastAsia="fr-FR"/>
        </w:rPr>
        <w:pict>
          <v:line id="Straight Connector 18" o:spid="_x0000_s2062"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rsidR="0014775A" w:rsidRPr="00924B3C" w:rsidRDefault="0014775A" w:rsidP="00844AAC">
      <w:pPr>
        <w:suppressAutoHyphens/>
        <w:ind w:firstLine="0"/>
        <w:rPr>
          <w:b/>
          <w:color w:val="000000" w:themeColor="text1"/>
          <w:sz w:val="18"/>
          <w:szCs w:val="18"/>
          <w:highlight w:val="yellow"/>
        </w:rPr>
      </w:pPr>
    </w:p>
    <w:p w:rsidR="0014775A" w:rsidRPr="00BD5376" w:rsidRDefault="0082389E" w:rsidP="009D6AAF">
      <w:pPr>
        <w:spacing w:after="0" w:line="259" w:lineRule="auto"/>
        <w:ind w:left="180" w:firstLine="0"/>
        <w:jc w:val="center"/>
        <w:rPr>
          <w:b/>
          <w:bCs/>
          <w:sz w:val="28"/>
          <w:szCs w:val="24"/>
        </w:rPr>
      </w:pPr>
      <w:r w:rsidRPr="00BD5376">
        <w:rPr>
          <w:b/>
          <w:bCs/>
          <w:sz w:val="28"/>
          <w:szCs w:val="24"/>
        </w:rPr>
        <w:t xml:space="preserve">BENAKUMA </w:t>
      </w:r>
      <w:r w:rsidR="00A313B0" w:rsidRPr="00BD5376">
        <w:rPr>
          <w:b/>
          <w:bCs/>
          <w:sz w:val="28"/>
          <w:szCs w:val="24"/>
        </w:rPr>
        <w:t xml:space="preserve">COUNCIL </w:t>
      </w:r>
      <w:r w:rsidR="00065C08" w:rsidRPr="00BD5376">
        <w:rPr>
          <w:b/>
          <w:bCs/>
          <w:sz w:val="28"/>
          <w:szCs w:val="24"/>
        </w:rPr>
        <w:t>INTERNAL TENDERS BOARD</w:t>
      </w:r>
    </w:p>
    <w:p w:rsidR="00762B9E" w:rsidRDefault="0082389E" w:rsidP="00762B9E">
      <w:pPr>
        <w:spacing w:after="0" w:line="259" w:lineRule="auto"/>
        <w:ind w:left="180" w:firstLine="0"/>
        <w:jc w:val="center"/>
        <w:rPr>
          <w:b/>
          <w:color w:val="auto"/>
          <w:sz w:val="36"/>
          <w:szCs w:val="36"/>
        </w:rPr>
      </w:pPr>
      <w:bookmarkStart w:id="2" w:name="_Hlk231815329"/>
      <w:r w:rsidRPr="0082389E">
        <w:rPr>
          <w:b/>
          <w:bCs/>
          <w:color w:val="auto"/>
          <w:sz w:val="28"/>
          <w:szCs w:val="24"/>
        </w:rPr>
        <w:t xml:space="preserve">REQUEST FOR </w:t>
      </w:r>
      <w:proofErr w:type="gramStart"/>
      <w:r w:rsidRPr="0082389E">
        <w:rPr>
          <w:b/>
          <w:bCs/>
          <w:color w:val="auto"/>
          <w:sz w:val="28"/>
          <w:szCs w:val="24"/>
        </w:rPr>
        <w:t>QUOTATION(</w:t>
      </w:r>
      <w:proofErr w:type="gramEnd"/>
      <w:r w:rsidRPr="0082389E">
        <w:rPr>
          <w:b/>
          <w:bCs/>
          <w:color w:val="auto"/>
          <w:sz w:val="28"/>
          <w:szCs w:val="24"/>
        </w:rPr>
        <w:t>RFQ) NO: _</w:t>
      </w:r>
      <w:r w:rsidR="00A22855">
        <w:rPr>
          <w:b/>
          <w:bCs/>
          <w:color w:val="auto"/>
          <w:sz w:val="28"/>
          <w:szCs w:val="24"/>
        </w:rPr>
        <w:t>03</w:t>
      </w:r>
      <w:r w:rsidRPr="0082389E">
        <w:rPr>
          <w:b/>
          <w:bCs/>
          <w:color w:val="auto"/>
          <w:sz w:val="28"/>
          <w:szCs w:val="24"/>
        </w:rPr>
        <w:t>_/RFQ/BC/BCITB/MINDDEVEL/PROLOG/NWR/2026 OF_</w:t>
      </w:r>
      <w:r w:rsidR="00A22855">
        <w:rPr>
          <w:b/>
          <w:bCs/>
          <w:color w:val="auto"/>
          <w:sz w:val="28"/>
          <w:szCs w:val="24"/>
        </w:rPr>
        <w:t>06</w:t>
      </w:r>
      <w:r w:rsidRPr="0082389E">
        <w:rPr>
          <w:b/>
          <w:bCs/>
          <w:color w:val="auto"/>
          <w:sz w:val="28"/>
          <w:szCs w:val="24"/>
        </w:rPr>
        <w:t>_/_</w:t>
      </w:r>
      <w:r w:rsidR="00A22855">
        <w:rPr>
          <w:b/>
          <w:bCs/>
          <w:color w:val="auto"/>
          <w:sz w:val="28"/>
          <w:szCs w:val="24"/>
        </w:rPr>
        <w:t>08</w:t>
      </w:r>
      <w:r w:rsidRPr="0082389E">
        <w:rPr>
          <w:b/>
          <w:bCs/>
          <w:color w:val="auto"/>
          <w:sz w:val="28"/>
          <w:szCs w:val="24"/>
        </w:rPr>
        <w:t xml:space="preserve">_/2026 FOR THE CONSTRUCTION AND EQUIPPING OF A BLOCK OF 02 CLASSROOMS AT GS BENAKUMA GROUP II IN </w:t>
      </w:r>
      <w:r w:rsidR="00BD5376">
        <w:rPr>
          <w:b/>
          <w:bCs/>
          <w:color w:val="auto"/>
          <w:sz w:val="28"/>
          <w:szCs w:val="24"/>
        </w:rPr>
        <w:t>MENCHUM VALLEY SUB DIVISION</w:t>
      </w:r>
      <w:r w:rsidRPr="0082389E">
        <w:rPr>
          <w:b/>
          <w:bCs/>
          <w:color w:val="auto"/>
          <w:sz w:val="28"/>
          <w:szCs w:val="24"/>
        </w:rPr>
        <w:t>, MENCHUM DIVISION OF THE NORTH WEST REGION</w:t>
      </w:r>
      <w:r w:rsidR="00762B9E" w:rsidRPr="00BD5376">
        <w:rPr>
          <w:b/>
          <w:color w:val="auto"/>
          <w:sz w:val="28"/>
          <w:szCs w:val="28"/>
        </w:rPr>
        <w:t>.</w:t>
      </w:r>
      <w:bookmarkEnd w:id="2"/>
    </w:p>
    <w:p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rsidR="00DF7B23" w:rsidRPr="00DF7B23" w:rsidRDefault="00DF7B23" w:rsidP="00090D1C">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BD5376" w:rsidRPr="00BD5376">
        <w:rPr>
          <w:b/>
          <w:bCs/>
          <w:color w:val="auto"/>
          <w:spacing w:val="-2"/>
          <w:szCs w:val="24"/>
          <w:lang w:val="en-GB"/>
        </w:rPr>
        <w:t xml:space="preserve">BENAKUMA </w:t>
      </w:r>
      <w:r w:rsidR="00BD5376" w:rsidRPr="00DF7B23">
        <w:rPr>
          <w:b/>
          <w:bCs/>
          <w:color w:val="auto"/>
          <w:spacing w:val="-2"/>
          <w:szCs w:val="24"/>
          <w:lang w:val="en-GB"/>
        </w:rPr>
        <w:t>COUNCIL</w:t>
      </w:r>
      <w:r w:rsidRPr="00DF7B23">
        <w:rPr>
          <w:b/>
          <w:bCs/>
          <w:color w:val="auto"/>
          <w:spacing w:val="-2"/>
          <w:szCs w:val="24"/>
          <w:lang w:val="en-GB"/>
        </w:rPr>
        <w:t xml:space="preserve"> (PROLOG COMMUNITY INVESTMENT SUPPORT GRANT AGREEMENT - </w:t>
      </w:r>
      <w:r w:rsidR="00BD5376" w:rsidRPr="00BD5376">
        <w:rPr>
          <w:b/>
          <w:bCs/>
          <w:color w:val="auto"/>
          <w:spacing w:val="-2"/>
          <w:szCs w:val="24"/>
          <w:lang w:val="en-GB"/>
        </w:rPr>
        <w:t xml:space="preserve">BENAKUMA </w:t>
      </w:r>
      <w:r w:rsidR="00BD5376" w:rsidRPr="00DF7B23">
        <w:rPr>
          <w:b/>
          <w:bCs/>
          <w:color w:val="auto"/>
          <w:spacing w:val="-2"/>
          <w:szCs w:val="24"/>
          <w:lang w:val="en-GB"/>
        </w:rPr>
        <w:t>COUNCIL</w:t>
      </w:r>
      <w:r w:rsidRPr="00DF7B23">
        <w:rPr>
          <w:b/>
          <w:bCs/>
          <w:color w:val="auto"/>
          <w:spacing w:val="-2"/>
          <w:szCs w:val="24"/>
          <w:lang w:val="en-GB"/>
        </w:rPr>
        <w:t xml:space="preserve">, </w:t>
      </w:r>
      <w:r w:rsidR="0082389E">
        <w:rPr>
          <w:b/>
          <w:bCs/>
          <w:color w:val="auto"/>
          <w:spacing w:val="-2"/>
          <w:szCs w:val="24"/>
          <w:lang w:val="en-GB"/>
        </w:rPr>
        <w:t>MENCHUM</w:t>
      </w:r>
      <w:r w:rsidRPr="00DF7B23">
        <w:rPr>
          <w:b/>
          <w:bCs/>
          <w:color w:val="auto"/>
          <w:spacing w:val="-2"/>
          <w:szCs w:val="24"/>
          <w:lang w:val="en-GB"/>
        </w:rPr>
        <w:t xml:space="preserve"> DIVISION, </w:t>
      </w:r>
      <w:r w:rsidR="009B709F">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rsidR="009F7386" w:rsidRPr="00BD5376" w:rsidRDefault="00DF7B23" w:rsidP="00090D1C">
      <w:pPr>
        <w:numPr>
          <w:ilvl w:val="0"/>
          <w:numId w:val="5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3" w:name="_Hlk231814944"/>
      <w:r w:rsidR="0082389E" w:rsidRPr="00BD5376">
        <w:rPr>
          <w:b/>
          <w:bCs/>
          <w:color w:val="auto"/>
          <w:spacing w:val="-2"/>
          <w:szCs w:val="24"/>
        </w:rPr>
        <w:t xml:space="preserve">THE CONSTRUCTION AND EQUIPPING OF A BLOCK OF 02 CLASSROOMS AT GS BENAKUMA GROUP II IN </w:t>
      </w:r>
      <w:r w:rsidR="00BD5376" w:rsidRPr="00BD5376">
        <w:rPr>
          <w:b/>
          <w:bCs/>
          <w:color w:val="auto"/>
          <w:spacing w:val="-2"/>
          <w:szCs w:val="24"/>
        </w:rPr>
        <w:t>MENCHUM VALLEY SUB DIVISION</w:t>
      </w:r>
      <w:r w:rsidR="0082389E" w:rsidRPr="00BD5376">
        <w:rPr>
          <w:b/>
          <w:bCs/>
          <w:color w:val="auto"/>
          <w:spacing w:val="-2"/>
          <w:szCs w:val="24"/>
        </w:rPr>
        <w:t>, MENCHUM DIVISION OF THE NORTH WEST REGION</w:t>
      </w:r>
      <w:r w:rsidR="009F7386" w:rsidRPr="00BD5376">
        <w:rPr>
          <w:b/>
          <w:color w:val="auto"/>
          <w:sz w:val="22"/>
        </w:rPr>
        <w:t>.</w:t>
      </w:r>
    </w:p>
    <w:p w:rsidR="00DF7B23" w:rsidRPr="00BD5376" w:rsidRDefault="00DF7B23" w:rsidP="00090D1C">
      <w:pPr>
        <w:numPr>
          <w:ilvl w:val="0"/>
          <w:numId w:val="50"/>
        </w:numPr>
        <w:suppressAutoHyphens/>
        <w:spacing w:before="120" w:after="120" w:line="240" w:lineRule="auto"/>
        <w:ind w:left="540"/>
        <w:jc w:val="left"/>
        <w:rPr>
          <w:color w:val="auto"/>
          <w:szCs w:val="24"/>
          <w:lang w:val="en-GB"/>
        </w:rPr>
      </w:pPr>
      <w:r w:rsidRPr="00BD5376">
        <w:rPr>
          <w:b/>
          <w:bCs/>
          <w:color w:val="auto"/>
          <w:spacing w:val="-2"/>
          <w:szCs w:val="24"/>
          <w:lang w:val="en-GB"/>
        </w:rPr>
        <w:t xml:space="preserve">The Mayor of </w:t>
      </w:r>
      <w:r w:rsidR="00BD5376" w:rsidRPr="00BD5376">
        <w:rPr>
          <w:b/>
          <w:bCs/>
          <w:color w:val="auto"/>
          <w:spacing w:val="-2"/>
          <w:szCs w:val="24"/>
          <w:lang w:val="en-GB"/>
        </w:rPr>
        <w:t>BENAKUMA Council</w:t>
      </w:r>
      <w:r w:rsidRPr="00BD5376">
        <w:rPr>
          <w:color w:val="auto"/>
          <w:spacing w:val="-2"/>
          <w:szCs w:val="24"/>
          <w:lang w:val="en-GB"/>
        </w:rPr>
        <w:t xml:space="preserve"> now invites quotations from contractors for </w:t>
      </w:r>
      <w:r w:rsidRPr="00BD5376">
        <w:rPr>
          <w:color w:val="auto"/>
          <w:szCs w:val="24"/>
          <w:lang w:val="en-GB"/>
        </w:rPr>
        <w:t xml:space="preserve">the Works described in Annex 1: Works Requirements, attached to this RFQ. </w:t>
      </w:r>
      <w:r w:rsidRPr="00BD5376">
        <w:rPr>
          <w:color w:val="auto"/>
          <w:spacing w:val="-2"/>
          <w:szCs w:val="24"/>
          <w:lang w:val="en-GB"/>
        </w:rPr>
        <w:t xml:space="preserve">As soon as the RFQ is published, the tender’s file will be made available to all bidders, either at their request to the </w:t>
      </w:r>
      <w:r w:rsidR="00BD5376" w:rsidRPr="00BD5376">
        <w:rPr>
          <w:b/>
          <w:bCs/>
          <w:color w:val="auto"/>
          <w:spacing w:val="-2"/>
          <w:szCs w:val="24"/>
          <w:lang w:val="en-GB"/>
        </w:rPr>
        <w:t>BENAKUMA Council</w:t>
      </w:r>
      <w:r w:rsidRPr="00BD5376">
        <w:rPr>
          <w:b/>
          <w:bCs/>
          <w:color w:val="auto"/>
          <w:spacing w:val="-2"/>
          <w:szCs w:val="24"/>
          <w:lang w:val="en-GB"/>
        </w:rPr>
        <w:t xml:space="preserve"> (Employer)</w:t>
      </w:r>
      <w:r w:rsidR="00BD5376">
        <w:rPr>
          <w:b/>
          <w:bCs/>
          <w:color w:val="auto"/>
          <w:spacing w:val="-2"/>
          <w:szCs w:val="24"/>
          <w:lang w:val="en-GB"/>
        </w:rPr>
        <w:t xml:space="preserve"> at the service of contract award</w:t>
      </w:r>
      <w:r w:rsidRPr="00BD5376">
        <w:rPr>
          <w:color w:val="auto"/>
          <w:spacing w:val="-2"/>
          <w:szCs w:val="24"/>
          <w:lang w:val="en-GB"/>
        </w:rPr>
        <w:t xml:space="preserve"> or the PROLOG PMU/RCU.</w:t>
      </w:r>
    </w:p>
    <w:p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rsidR="00DF7B23" w:rsidRPr="00DF7B23" w:rsidRDefault="00DF7B23" w:rsidP="00090D1C">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rsidR="00DF7B23" w:rsidRPr="00DF7B23" w:rsidRDefault="00DF7B23" w:rsidP="00090D1C">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rsidR="00DF7B23" w:rsidRPr="00DF7B23" w:rsidRDefault="00DF7B23" w:rsidP="00090D1C">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p>
    <w:bookmarkEnd w:id="4"/>
    <w:bookmarkEnd w:id="5"/>
    <w:bookmarkEnd w:id="6"/>
    <w:bookmarkEnd w:id="7"/>
    <w:bookmarkEnd w:id="8"/>
    <w:bookmarkEnd w:id="9"/>
    <w:bookmarkEnd w:id="10"/>
    <w:bookmarkEnd w:id="11"/>
    <w:bookmarkEnd w:id="12"/>
    <w:bookmarkEnd w:id="13"/>
    <w:bookmarkEnd w:id="14"/>
    <w:p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rsidR="00DF7B23" w:rsidRPr="00A531C8" w:rsidRDefault="00DF7B23" w:rsidP="00A531C8">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proofErr w:type="gramStart"/>
      <w:r w:rsidRPr="00DF7B23">
        <w:rPr>
          <w:color w:val="auto"/>
          <w:szCs w:val="24"/>
          <w:lang w:val="en-GB"/>
        </w:rPr>
        <w:t>is  a</w:t>
      </w:r>
      <w:proofErr w:type="gramEnd"/>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rsidR="00DF7B23" w:rsidRPr="00DF7B23" w:rsidRDefault="00DF7B23" w:rsidP="00090D1C">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rsidR="00DF7B23" w:rsidRPr="00DF7B23" w:rsidRDefault="00DF7B23" w:rsidP="00090D1C">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rsidR="00DF7B23" w:rsidRPr="00DF7B23" w:rsidRDefault="00DF7B23" w:rsidP="00090D1C">
      <w:pPr>
        <w:numPr>
          <w:ilvl w:val="2"/>
          <w:numId w:val="4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p>
    <w:p w:rsidR="00DF7B23" w:rsidRPr="00DF7B23" w:rsidRDefault="00DF7B23" w:rsidP="00090D1C">
      <w:pPr>
        <w:numPr>
          <w:ilvl w:val="2"/>
          <w:numId w:val="4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rsidR="00DF7B23" w:rsidRPr="00DF7B23" w:rsidRDefault="00DF7B23" w:rsidP="00090D1C">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rsidR="00DF7B23" w:rsidRPr="00DF7B23" w:rsidRDefault="00DF7B23" w:rsidP="00090D1C">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rsidR="00DF7B23" w:rsidRPr="00DF7B23" w:rsidRDefault="00DF7B23" w:rsidP="00090D1C">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rsidR="00DF7B23" w:rsidRPr="00DF7B23" w:rsidRDefault="00DF7B23" w:rsidP="00090D1C">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3" w:history="1">
        <w:r w:rsidRPr="00DF7B23">
          <w:rPr>
            <w:iCs/>
            <w:color w:val="0000FF"/>
            <w:szCs w:val="24"/>
            <w:u w:val="single"/>
            <w:lang w:val="en-GB"/>
          </w:rPr>
          <w:t>http://www.worldbank.org/debarr.</w:t>
        </w:r>
      </w:hyperlink>
    </w:p>
    <w:p w:rsidR="00DF7B23" w:rsidRPr="00DF7B23" w:rsidRDefault="00DF7B23" w:rsidP="00090D1C">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rsidR="00DF7B23" w:rsidRPr="00DF7B23" w:rsidRDefault="00DF7B23" w:rsidP="00090D1C">
      <w:pPr>
        <w:numPr>
          <w:ilvl w:val="2"/>
          <w:numId w:val="4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p>
    <w:p w:rsidR="00DF7B23" w:rsidRPr="00DF7B23" w:rsidRDefault="00DF7B23" w:rsidP="00090D1C">
      <w:pPr>
        <w:numPr>
          <w:ilvl w:val="2"/>
          <w:numId w:val="4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p>
    <w:p w:rsidR="00DF7B23" w:rsidRPr="00DF7B23" w:rsidRDefault="00DF7B23" w:rsidP="00090D1C">
      <w:pPr>
        <w:numPr>
          <w:ilvl w:val="2"/>
          <w:numId w:val="46"/>
        </w:numPr>
        <w:spacing w:before="120" w:after="120" w:line="240" w:lineRule="auto"/>
        <w:ind w:left="1350"/>
        <w:jc w:val="left"/>
        <w:outlineLvl w:val="2"/>
        <w:rPr>
          <w:color w:val="auto"/>
          <w:spacing w:val="-2"/>
          <w:szCs w:val="24"/>
          <w:lang w:val="en-GB"/>
        </w:rPr>
      </w:pPr>
      <w:bookmarkStart w:id="19" w:name="_Toc205586929"/>
      <w:proofErr w:type="gramStart"/>
      <w:r w:rsidRPr="00DF7B23">
        <w:rPr>
          <w:color w:val="auto"/>
          <w:spacing w:val="-2"/>
          <w:szCs w:val="24"/>
          <w:lang w:val="en-GB"/>
        </w:rPr>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19"/>
    </w:p>
    <w:p w:rsidR="00DF7B23" w:rsidRPr="00DF7B23" w:rsidRDefault="00DF7B23" w:rsidP="00090D1C">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rsidR="00DF7B23" w:rsidRPr="00DF7B23" w:rsidRDefault="00DF7B23" w:rsidP="00090D1C">
      <w:pPr>
        <w:numPr>
          <w:ilvl w:val="2"/>
          <w:numId w:val="4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p>
    <w:p w:rsidR="00DF7B23" w:rsidRPr="00DF7B23" w:rsidRDefault="00DF7B23" w:rsidP="00090D1C">
      <w:pPr>
        <w:numPr>
          <w:ilvl w:val="2"/>
          <w:numId w:val="4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lastRenderedPageBreak/>
        <w:t>receives or has received any direct or indirect subsidy from another Contractor that submitted a Quotation;</w:t>
      </w:r>
      <w:bookmarkEnd w:id="21"/>
    </w:p>
    <w:p w:rsidR="00DF7B23" w:rsidRPr="00DF7B23" w:rsidRDefault="00DF7B23" w:rsidP="00090D1C">
      <w:pPr>
        <w:numPr>
          <w:ilvl w:val="2"/>
          <w:numId w:val="4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p>
    <w:p w:rsidR="00DF7B23" w:rsidRPr="00DF7B23" w:rsidRDefault="00DF7B23" w:rsidP="00090D1C">
      <w:pPr>
        <w:numPr>
          <w:ilvl w:val="2"/>
          <w:numId w:val="4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rsidR="00DF7B23" w:rsidRPr="00DF7B23" w:rsidRDefault="00DF7B23" w:rsidP="00090D1C">
      <w:pPr>
        <w:numPr>
          <w:ilvl w:val="2"/>
          <w:numId w:val="4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rsidR="00DF7B23" w:rsidRPr="00DF7B23" w:rsidRDefault="00DF7B23" w:rsidP="00090D1C">
      <w:pPr>
        <w:numPr>
          <w:ilvl w:val="2"/>
          <w:numId w:val="4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rsidR="00DF7B23" w:rsidRPr="00DF7B23" w:rsidRDefault="00DF7B23" w:rsidP="00090D1C">
      <w:pPr>
        <w:numPr>
          <w:ilvl w:val="2"/>
          <w:numId w:val="4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rsidR="00DF7B23" w:rsidRPr="00DF7B23" w:rsidRDefault="00DF7B23" w:rsidP="00090D1C">
      <w:pPr>
        <w:numPr>
          <w:ilvl w:val="2"/>
          <w:numId w:val="4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rsidR="00DF7B23" w:rsidRPr="00DF7B23" w:rsidRDefault="00DF7B23" w:rsidP="00090D1C">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rsidR="00DF7B23" w:rsidRPr="00DF7B23" w:rsidRDefault="00DF7B23" w:rsidP="00090D1C">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rsidR="00DF7B23" w:rsidRPr="00DF7B23" w:rsidRDefault="00DF7B23" w:rsidP="00090D1C">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rsidR="00DF7B23" w:rsidRPr="00DF7B23" w:rsidRDefault="00DF7B23" w:rsidP="00090D1C">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rsidR="00DF7B23" w:rsidRPr="00DF7B23" w:rsidRDefault="00DF7B23" w:rsidP="00090D1C">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rsidR="00DF7B23" w:rsidRPr="00DF7B23" w:rsidRDefault="00DF7B23" w:rsidP="00090D1C">
      <w:pPr>
        <w:numPr>
          <w:ilvl w:val="0"/>
          <w:numId w:val="50"/>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gramEnd"/>
      <w:r w:rsidRPr="00DF7B23">
        <w:rPr>
          <w:color w:val="auto"/>
          <w:szCs w:val="24"/>
          <w:lang w:val="en-GB"/>
        </w:rPr>
        <w:t>ies) of the Quotation and the currency(ies) of payments shall be the same.</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rsidR="00DF7B23" w:rsidRPr="00DF7B23" w:rsidRDefault="00DF7B23" w:rsidP="00090D1C">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rsidR="00DF7B23" w:rsidRPr="00DF7B23" w:rsidRDefault="00DF7B23" w:rsidP="00DF7B23">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w:t>
      </w:r>
      <w:r w:rsidR="00D973D3">
        <w:rPr>
          <w:color w:val="auto"/>
          <w:szCs w:val="24"/>
          <w:lang w:val="en-GB"/>
        </w:rPr>
        <w:t>certified</w:t>
      </w:r>
      <w:r w:rsidRPr="00DF7B23">
        <w:rPr>
          <w:color w:val="auto"/>
          <w:szCs w:val="24"/>
          <w:lang w:val="en-GB"/>
        </w:rPr>
        <w:t xml:space="preserve"> by the issuing departments and consisting of the following valid items: </w:t>
      </w:r>
      <w:r w:rsidRPr="00DF7B23">
        <w:rPr>
          <w:b/>
          <w:bCs/>
          <w:color w:val="auto"/>
          <w:szCs w:val="24"/>
          <w:lang w:val="en-GB"/>
        </w:rPr>
        <w:t xml:space="preserve">(i) Trade Register; (ii) Certificate of tax compliance, (iii) Location plansigned on honor indicating the council of the tenderer; (iv) Certificate of non-bankruptcy; (v) Certificate of non-exclusion from public contracts; (vi) certificate issued by the CNPS; (vii) Tax registration certificate; (viii) Bank domiciliation certificate; (ix) Site visit certificate and report signed on horon by the tenderer and the (xi) attestation of categorization. </w:t>
      </w:r>
    </w:p>
    <w:p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rsidR="00DF7B23" w:rsidRPr="00DF7B23" w:rsidRDefault="00DF7B23" w:rsidP="00090D1C">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rsidR="00DF7B23" w:rsidRPr="00DF7B23" w:rsidRDefault="00DF7B23" w:rsidP="00DF7B23">
      <w:pPr>
        <w:suppressAutoHyphens/>
        <w:spacing w:before="120" w:after="120" w:line="240" w:lineRule="auto"/>
        <w:ind w:left="720" w:firstLine="0"/>
        <w:contextualSpacing/>
        <w:rPr>
          <w:b/>
          <w:bCs/>
          <w:i/>
          <w:iCs/>
          <w:color w:val="auto"/>
          <w:szCs w:val="24"/>
          <w:lang w:val="en-GB"/>
        </w:rPr>
      </w:pPr>
    </w:p>
    <w:p w:rsidR="00DF7B23" w:rsidRPr="004C211E" w:rsidRDefault="00DF7B23" w:rsidP="004C211E">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002E4D96">
        <w:rPr>
          <w:b/>
          <w:bCs/>
          <w:iCs/>
          <w:color w:val="000000" w:themeColor="text1"/>
          <w:sz w:val="28"/>
        </w:rPr>
        <w:t>0</w:t>
      </w:r>
      <w:r w:rsidRPr="00CE198C">
        <w:rPr>
          <w:b/>
          <w:bCs/>
          <w:iCs/>
          <w:color w:val="000000" w:themeColor="text1"/>
          <w:sz w:val="28"/>
        </w:rPr>
        <w:t>CFA Francs Xaf</w:t>
      </w:r>
      <w:r w:rsidRPr="00CE198C">
        <w:rPr>
          <w:iCs/>
          <w:color w:val="000000" w:themeColor="text1"/>
          <w:szCs w:val="20"/>
        </w:rPr>
        <w:t>or its equivalent in a freely convertible international currency.</w:t>
      </w:r>
    </w:p>
    <w:p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rsidR="006E08EE" w:rsidRPr="00F2086F" w:rsidRDefault="006E08EE" w:rsidP="006E08EE">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rsidR="006E08EE" w:rsidRPr="006E08EE" w:rsidRDefault="006E08EE" w:rsidP="00DF7B23">
      <w:pPr>
        <w:keepNext/>
        <w:spacing w:before="120" w:after="120" w:line="240" w:lineRule="auto"/>
        <w:ind w:firstLine="0"/>
        <w:rPr>
          <w:b/>
          <w:color w:val="auto"/>
          <w:szCs w:val="24"/>
        </w:rPr>
      </w:pPr>
    </w:p>
    <w:p w:rsidR="00DF7B23" w:rsidRPr="00DF7B23" w:rsidRDefault="00DF7B23" w:rsidP="00090D1C">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rsidR="00DF7B23" w:rsidRPr="009C0E0F"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9C0E0F">
        <w:rPr>
          <w:b/>
          <w:bCs/>
          <w:iCs/>
          <w:color w:val="auto"/>
          <w:szCs w:val="24"/>
          <w:lang w:val="en-GB"/>
        </w:rPr>
        <w:t xml:space="preserve">The Mayor of </w:t>
      </w:r>
      <w:proofErr w:type="gramStart"/>
      <w:r w:rsidR="0082389E" w:rsidRPr="009C0E0F">
        <w:rPr>
          <w:b/>
          <w:bCs/>
          <w:iCs/>
          <w:color w:val="auto"/>
          <w:szCs w:val="24"/>
          <w:lang w:val="en-GB"/>
        </w:rPr>
        <w:t xml:space="preserve">BENAKUMA </w:t>
      </w:r>
      <w:r w:rsidRPr="009C0E0F">
        <w:rPr>
          <w:b/>
          <w:bCs/>
          <w:iCs/>
          <w:color w:val="auto"/>
          <w:szCs w:val="24"/>
          <w:lang w:val="en-GB"/>
        </w:rPr>
        <w:t xml:space="preserve"> Council</w:t>
      </w:r>
      <w:proofErr w:type="gramEnd"/>
    </w:p>
    <w:p w:rsidR="00DF7B23" w:rsidRPr="009C0E0F" w:rsidRDefault="00DF7B23" w:rsidP="00DF7B23">
      <w:pPr>
        <w:suppressAutoHyphens/>
        <w:spacing w:after="0" w:line="240" w:lineRule="auto"/>
        <w:ind w:left="720" w:firstLine="0"/>
        <w:rPr>
          <w:b/>
          <w:bCs/>
          <w:iCs/>
          <w:color w:val="auto"/>
          <w:szCs w:val="24"/>
          <w:lang w:val="en-GB"/>
        </w:rPr>
      </w:pPr>
      <w:r w:rsidRPr="009C0E0F">
        <w:rPr>
          <w:iCs/>
          <w:color w:val="auto"/>
          <w:szCs w:val="24"/>
          <w:lang w:val="en-GB"/>
        </w:rPr>
        <w:t>Administration:</w:t>
      </w:r>
      <w:r w:rsidRPr="009C0E0F">
        <w:rPr>
          <w:b/>
          <w:bCs/>
          <w:iCs/>
          <w:color w:val="auto"/>
          <w:szCs w:val="24"/>
          <w:lang w:val="en-GB"/>
        </w:rPr>
        <w:tab/>
      </w:r>
      <w:r w:rsidR="0082389E" w:rsidRPr="009C0E0F">
        <w:rPr>
          <w:b/>
          <w:bCs/>
          <w:iCs/>
          <w:color w:val="auto"/>
          <w:szCs w:val="24"/>
          <w:lang w:val="en-GB"/>
        </w:rPr>
        <w:t xml:space="preserve">BENAKUMA </w:t>
      </w:r>
      <w:r w:rsidRPr="009C0E0F">
        <w:rPr>
          <w:b/>
          <w:bCs/>
          <w:iCs/>
          <w:color w:val="auto"/>
          <w:szCs w:val="24"/>
          <w:lang w:val="en-GB"/>
        </w:rPr>
        <w:t>Council</w:t>
      </w:r>
    </w:p>
    <w:p w:rsidR="00DF7B23" w:rsidRPr="009C0E0F" w:rsidRDefault="00DF7B23" w:rsidP="00DF7B23">
      <w:pPr>
        <w:suppressAutoHyphens/>
        <w:spacing w:after="0" w:line="240" w:lineRule="auto"/>
        <w:ind w:left="720" w:firstLine="0"/>
        <w:rPr>
          <w:iCs/>
          <w:color w:val="auto"/>
          <w:szCs w:val="24"/>
          <w:lang w:val="en-GB"/>
        </w:rPr>
      </w:pPr>
      <w:r w:rsidRPr="009C0E0F">
        <w:rPr>
          <w:iCs/>
          <w:color w:val="auto"/>
          <w:szCs w:val="24"/>
          <w:lang w:val="en-GB"/>
        </w:rPr>
        <w:t>Town:</w:t>
      </w:r>
      <w:r w:rsidRPr="009C0E0F">
        <w:rPr>
          <w:iCs/>
          <w:color w:val="auto"/>
          <w:szCs w:val="24"/>
          <w:lang w:val="en-GB"/>
        </w:rPr>
        <w:tab/>
      </w:r>
      <w:r w:rsidRPr="009C0E0F">
        <w:rPr>
          <w:iCs/>
          <w:color w:val="auto"/>
          <w:szCs w:val="24"/>
          <w:lang w:val="en-GB"/>
        </w:rPr>
        <w:tab/>
      </w:r>
      <w:r w:rsidRPr="009C0E0F">
        <w:rPr>
          <w:iCs/>
          <w:color w:val="auto"/>
          <w:szCs w:val="24"/>
          <w:lang w:val="en-GB"/>
        </w:rPr>
        <w:tab/>
      </w:r>
      <w:r w:rsidR="0082389E" w:rsidRPr="009C0E0F">
        <w:rPr>
          <w:b/>
          <w:bCs/>
          <w:iCs/>
          <w:color w:val="auto"/>
          <w:szCs w:val="24"/>
          <w:lang w:val="en-GB"/>
        </w:rPr>
        <w:t xml:space="preserve">BENAKUMA </w:t>
      </w:r>
    </w:p>
    <w:p w:rsidR="00DF7B23" w:rsidRPr="009C0E0F" w:rsidRDefault="00DF7B23" w:rsidP="00DF7B23">
      <w:pPr>
        <w:suppressAutoHyphens/>
        <w:spacing w:after="0" w:line="240" w:lineRule="auto"/>
        <w:ind w:left="720" w:firstLine="0"/>
        <w:rPr>
          <w:iCs/>
          <w:color w:val="auto"/>
          <w:szCs w:val="24"/>
          <w:lang w:val="en-GB"/>
        </w:rPr>
      </w:pPr>
      <w:proofErr w:type="gramStart"/>
      <w:r w:rsidRPr="009C0E0F">
        <w:rPr>
          <w:iCs/>
          <w:color w:val="auto"/>
          <w:szCs w:val="24"/>
          <w:lang w:val="en-GB"/>
        </w:rPr>
        <w:t>PO.</w:t>
      </w:r>
      <w:proofErr w:type="gramEnd"/>
      <w:r w:rsidRPr="009C0E0F">
        <w:rPr>
          <w:iCs/>
          <w:color w:val="auto"/>
          <w:szCs w:val="24"/>
          <w:lang w:val="en-GB"/>
        </w:rPr>
        <w:t xml:space="preserve"> Box:</w:t>
      </w:r>
      <w:r w:rsidR="009C0E0F">
        <w:rPr>
          <w:iCs/>
          <w:color w:val="auto"/>
          <w:szCs w:val="24"/>
          <w:lang w:val="en-GB"/>
        </w:rPr>
        <w:t xml:space="preserve">                   </w:t>
      </w:r>
      <w:r w:rsidR="009C0E0F" w:rsidRPr="009C0E0F">
        <w:rPr>
          <w:iCs/>
          <w:color w:val="auto"/>
          <w:szCs w:val="24"/>
          <w:lang w:val="en-GB"/>
        </w:rPr>
        <w:t xml:space="preserve"> </w:t>
      </w:r>
      <w:r w:rsidR="00F60B52" w:rsidRPr="009C0E0F">
        <w:rPr>
          <w:iCs/>
          <w:color w:val="auto"/>
          <w:szCs w:val="24"/>
          <w:lang w:val="en-GB"/>
        </w:rPr>
        <w:t>-</w:t>
      </w:r>
      <w:r w:rsidR="0082389E" w:rsidRPr="009C0E0F">
        <w:rPr>
          <w:iCs/>
          <w:color w:val="auto"/>
          <w:szCs w:val="24"/>
          <w:lang w:val="en-GB"/>
        </w:rPr>
        <w:t xml:space="preserve">BENAKUMA </w:t>
      </w:r>
    </w:p>
    <w:p w:rsidR="00DF7B23" w:rsidRPr="009C0E0F" w:rsidRDefault="00DF7B23" w:rsidP="00DF7B23">
      <w:pPr>
        <w:suppressAutoHyphens/>
        <w:spacing w:after="0" w:line="240" w:lineRule="auto"/>
        <w:ind w:left="720" w:firstLine="0"/>
        <w:rPr>
          <w:b/>
          <w:bCs/>
          <w:iCs/>
          <w:color w:val="auto"/>
          <w:szCs w:val="24"/>
          <w:lang w:val="en-GB"/>
        </w:rPr>
      </w:pPr>
      <w:r w:rsidRPr="009C0E0F">
        <w:rPr>
          <w:iCs/>
          <w:color w:val="auto"/>
          <w:szCs w:val="24"/>
          <w:lang w:val="en-GB"/>
        </w:rPr>
        <w:t>Country:</w:t>
      </w:r>
      <w:r w:rsidRPr="009C0E0F">
        <w:rPr>
          <w:iCs/>
          <w:color w:val="auto"/>
          <w:szCs w:val="24"/>
          <w:lang w:val="en-GB"/>
        </w:rPr>
        <w:tab/>
      </w:r>
      <w:r w:rsidRPr="009C0E0F">
        <w:rPr>
          <w:iCs/>
          <w:color w:val="auto"/>
          <w:szCs w:val="24"/>
          <w:lang w:val="en-GB"/>
        </w:rPr>
        <w:tab/>
      </w:r>
      <w:r w:rsidRPr="009C0E0F">
        <w:rPr>
          <w:b/>
          <w:bCs/>
          <w:iCs/>
          <w:color w:val="auto"/>
          <w:szCs w:val="24"/>
          <w:lang w:val="en-GB"/>
        </w:rPr>
        <w:t>Cameroon</w:t>
      </w:r>
    </w:p>
    <w:p w:rsidR="00DF7B23" w:rsidRPr="00DF7B23" w:rsidRDefault="00DF7B23" w:rsidP="00DF7B23">
      <w:pPr>
        <w:tabs>
          <w:tab w:val="left" w:pos="2880"/>
        </w:tabs>
        <w:suppressAutoHyphens/>
        <w:spacing w:after="0" w:line="240" w:lineRule="auto"/>
        <w:ind w:left="720" w:firstLine="0"/>
        <w:rPr>
          <w:iCs/>
          <w:color w:val="auto"/>
          <w:szCs w:val="24"/>
          <w:lang w:val="en-GB"/>
        </w:rPr>
      </w:pPr>
      <w:r w:rsidRPr="009C0E0F">
        <w:rPr>
          <w:iCs/>
          <w:color w:val="auto"/>
          <w:szCs w:val="24"/>
          <w:lang w:val="en-GB"/>
        </w:rPr>
        <w:t>Cell phone:</w:t>
      </w:r>
      <w:r w:rsidRPr="009C0E0F">
        <w:rPr>
          <w:iCs/>
          <w:color w:val="auto"/>
          <w:szCs w:val="24"/>
          <w:lang w:val="en-GB"/>
        </w:rPr>
        <w:tab/>
        <w:t xml:space="preserve">(+237) </w:t>
      </w:r>
      <w:r w:rsidR="00A574BB" w:rsidRPr="009C0E0F">
        <w:rPr>
          <w:iCs/>
          <w:color w:val="auto"/>
          <w:szCs w:val="24"/>
          <w:lang w:val="en-GB"/>
        </w:rPr>
        <w:t>6</w:t>
      </w:r>
      <w:r w:rsidR="00A574BB" w:rsidRPr="00A574BB">
        <w:rPr>
          <w:iCs/>
          <w:color w:val="auto"/>
          <w:szCs w:val="24"/>
          <w:lang w:val="en-GB"/>
        </w:rPr>
        <w:t xml:space="preserve"> 77</w:t>
      </w:r>
      <w:r w:rsidR="009C0E0F">
        <w:rPr>
          <w:iCs/>
          <w:color w:val="auto"/>
          <w:szCs w:val="24"/>
          <w:lang w:val="en-GB"/>
        </w:rPr>
        <w:t xml:space="preserve"> 322 575</w:t>
      </w:r>
    </w:p>
    <w:p w:rsidR="00DF7B23" w:rsidRPr="00DF7B23" w:rsidRDefault="00DF7B23" w:rsidP="00DF7B23">
      <w:pPr>
        <w:suppressAutoHyphens/>
        <w:spacing w:after="0" w:line="240" w:lineRule="auto"/>
        <w:ind w:firstLine="0"/>
        <w:rPr>
          <w:iCs/>
          <w:color w:val="auto"/>
          <w:szCs w:val="24"/>
          <w:lang w:val="en-GB"/>
        </w:rPr>
      </w:pPr>
      <w:r w:rsidRPr="00DF7B23">
        <w:rPr>
          <w:iCs/>
          <w:color w:val="auto"/>
          <w:szCs w:val="24"/>
          <w:lang w:val="en-GB"/>
        </w:rPr>
        <w:tab/>
      </w:r>
      <w:proofErr w:type="gramStart"/>
      <w:r w:rsidRPr="00DF7B23">
        <w:rPr>
          <w:iCs/>
          <w:color w:val="auto"/>
          <w:szCs w:val="24"/>
          <w:lang w:val="en-GB"/>
        </w:rPr>
        <w:t>Mail :</w:t>
      </w:r>
      <w:proofErr w:type="gramEnd"/>
      <w:r w:rsidRPr="00DF7B23">
        <w:rPr>
          <w:iCs/>
          <w:color w:val="auto"/>
          <w:szCs w:val="24"/>
          <w:lang w:val="en-GB"/>
        </w:rPr>
        <w:tab/>
      </w:r>
      <w:bookmarkStart w:id="28" w:name="_Hlk234271498"/>
    </w:p>
    <w:bookmarkEnd w:id="28"/>
    <w:p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daysEmployer</w:t>
      </w:r>
      <w:r w:rsidRPr="00DF7B23">
        <w:rPr>
          <w:iCs/>
          <w:color w:val="auto"/>
          <w:szCs w:val="24"/>
          <w:lang w:val="en-GB"/>
        </w:rPr>
        <w:t xml:space="preserve"> will send a copy of its response to all the Companies, including a description of the request for clarification, but without identifying its source.</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rsidR="00DF7B23" w:rsidRPr="00DF7B23" w:rsidRDefault="00DF7B23" w:rsidP="00090D1C">
      <w:pPr>
        <w:numPr>
          <w:ilvl w:val="0"/>
          <w:numId w:val="50"/>
        </w:numPr>
        <w:suppressAutoHyphens/>
        <w:spacing w:before="120" w:after="120" w:line="240" w:lineRule="auto"/>
        <w:jc w:val="left"/>
        <w:rPr>
          <w:color w:val="auto"/>
          <w:szCs w:val="24"/>
          <w:lang w:val="en-GB"/>
        </w:rPr>
      </w:pPr>
      <w:r w:rsidRPr="00DF7B23">
        <w:rPr>
          <w:color w:val="auto"/>
          <w:szCs w:val="24"/>
          <w:lang w:val="en-GB"/>
        </w:rPr>
        <w:lastRenderedPageBreak/>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9C0E0F">
        <w:rPr>
          <w:b/>
          <w:bCs/>
          <w:i/>
          <w:iCs/>
          <w:color w:val="auto"/>
          <w:szCs w:val="24"/>
          <w:lang w:val="en-GB"/>
        </w:rPr>
        <w:t>“</w:t>
      </w:r>
      <w:r w:rsidR="00DB0A82" w:rsidRPr="009C0E0F">
        <w:rPr>
          <w:b/>
          <w:bCs/>
          <w:color w:val="auto"/>
          <w:szCs w:val="24"/>
          <w:lang w:val="en-GB"/>
        </w:rPr>
        <w:t xml:space="preserve">REQUEST FOR </w:t>
      </w:r>
      <w:proofErr w:type="gramStart"/>
      <w:r w:rsidR="00DB0A82" w:rsidRPr="009C0E0F">
        <w:rPr>
          <w:b/>
          <w:bCs/>
          <w:color w:val="auto"/>
          <w:szCs w:val="24"/>
          <w:lang w:val="en-GB"/>
        </w:rPr>
        <w:t>QUOTATION(</w:t>
      </w:r>
      <w:proofErr w:type="gramEnd"/>
      <w:r w:rsidR="00DB0A82" w:rsidRPr="009C0E0F">
        <w:rPr>
          <w:b/>
          <w:bCs/>
          <w:color w:val="auto"/>
          <w:szCs w:val="24"/>
          <w:lang w:val="en-GB"/>
        </w:rPr>
        <w:t>RFQ) NO: _</w:t>
      </w:r>
      <w:r w:rsidR="00A22855">
        <w:rPr>
          <w:b/>
          <w:bCs/>
          <w:color w:val="auto"/>
          <w:szCs w:val="24"/>
          <w:lang w:val="en-GB"/>
        </w:rPr>
        <w:t>03</w:t>
      </w:r>
      <w:r w:rsidR="00DB0A82" w:rsidRPr="009C0E0F">
        <w:rPr>
          <w:b/>
          <w:bCs/>
          <w:color w:val="auto"/>
          <w:szCs w:val="24"/>
          <w:lang w:val="en-GB"/>
        </w:rPr>
        <w:t>_/RFQ/BC/BCITB/MINDDEVEL/PROLOG/NWR/2026 OF_</w:t>
      </w:r>
      <w:r w:rsidR="00A22855">
        <w:rPr>
          <w:b/>
          <w:bCs/>
          <w:color w:val="auto"/>
          <w:szCs w:val="24"/>
          <w:lang w:val="en-GB"/>
        </w:rPr>
        <w:t>06</w:t>
      </w:r>
      <w:r w:rsidR="00DB0A82" w:rsidRPr="009C0E0F">
        <w:rPr>
          <w:b/>
          <w:bCs/>
          <w:color w:val="auto"/>
          <w:szCs w:val="24"/>
          <w:lang w:val="en-GB"/>
        </w:rPr>
        <w:t>_/_</w:t>
      </w:r>
      <w:r w:rsidR="00A22855">
        <w:rPr>
          <w:b/>
          <w:bCs/>
          <w:color w:val="auto"/>
          <w:szCs w:val="24"/>
          <w:lang w:val="en-GB"/>
        </w:rPr>
        <w:t>08</w:t>
      </w:r>
      <w:r w:rsidR="00DB0A82" w:rsidRPr="009C0E0F">
        <w:rPr>
          <w:b/>
          <w:bCs/>
          <w:color w:val="auto"/>
          <w:szCs w:val="24"/>
          <w:lang w:val="en-GB"/>
        </w:rPr>
        <w:t xml:space="preserve">_/2026 FOR </w:t>
      </w:r>
      <w:r w:rsidR="007E46D8" w:rsidRPr="009C0E0F">
        <w:rPr>
          <w:b/>
          <w:bCs/>
          <w:color w:val="auto"/>
          <w:szCs w:val="24"/>
        </w:rPr>
        <w:t xml:space="preserve">THE CONSTRUCTION AND EQUIPPING OF A BLOCK OF 02 CLASSROOMS AT GS BENAKUMA GROUP II IN </w:t>
      </w:r>
      <w:r w:rsidR="00BD5376" w:rsidRPr="009C0E0F">
        <w:rPr>
          <w:b/>
          <w:bCs/>
          <w:color w:val="auto"/>
          <w:szCs w:val="24"/>
        </w:rPr>
        <w:t>MENCHUM VALLEY SUB DIVISION</w:t>
      </w:r>
      <w:r w:rsidR="007E46D8" w:rsidRPr="009C0E0F">
        <w:rPr>
          <w:b/>
          <w:bCs/>
          <w:color w:val="auto"/>
          <w:szCs w:val="24"/>
        </w:rPr>
        <w:t>, MENCHUM DIVISION OF THE NORTH WEST REGION</w:t>
      </w:r>
      <w:r w:rsidR="005A7205" w:rsidRPr="009C0E0F">
        <w:rPr>
          <w:b/>
          <w:bCs/>
          <w:i/>
          <w:iCs/>
          <w:color w:val="auto"/>
          <w:szCs w:val="24"/>
          <w:lang w:val="en-GB"/>
        </w:rPr>
        <w:t>.</w:t>
      </w:r>
    </w:p>
    <w:p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rsidP="00090D1C">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5A7205">
        <w:rPr>
          <w:b/>
          <w:color w:val="auto"/>
          <w:sz w:val="28"/>
          <w:szCs w:val="28"/>
          <w:lang w:val="en-GB"/>
        </w:rPr>
        <w:t>_</w:t>
      </w:r>
      <w:r w:rsidR="00A22855">
        <w:rPr>
          <w:b/>
          <w:color w:val="auto"/>
          <w:sz w:val="28"/>
          <w:szCs w:val="28"/>
          <w:lang w:val="en-GB"/>
        </w:rPr>
        <w:t>27</w:t>
      </w:r>
      <w:r w:rsidR="005A7205">
        <w:rPr>
          <w:b/>
          <w:color w:val="auto"/>
          <w:sz w:val="28"/>
          <w:szCs w:val="28"/>
          <w:lang w:val="en-GB"/>
        </w:rPr>
        <w:t>_</w:t>
      </w:r>
      <w:r w:rsidRPr="00DF7B23">
        <w:rPr>
          <w:b/>
          <w:color w:val="auto"/>
          <w:sz w:val="28"/>
          <w:szCs w:val="28"/>
          <w:lang w:val="en-GB"/>
        </w:rPr>
        <w:t xml:space="preserve"> /</w:t>
      </w:r>
      <w:r w:rsidR="005A7205">
        <w:rPr>
          <w:b/>
          <w:color w:val="auto"/>
          <w:sz w:val="28"/>
          <w:szCs w:val="28"/>
          <w:lang w:val="en-GB"/>
        </w:rPr>
        <w:t>_</w:t>
      </w:r>
      <w:r w:rsidR="00A22855">
        <w:rPr>
          <w:b/>
          <w:color w:val="auto"/>
          <w:sz w:val="28"/>
          <w:szCs w:val="28"/>
          <w:lang w:val="en-GB"/>
        </w:rPr>
        <w:t>08</w:t>
      </w:r>
      <w:r w:rsidR="005A7205">
        <w:rPr>
          <w:b/>
          <w:color w:val="auto"/>
          <w:sz w:val="28"/>
          <w:szCs w:val="28"/>
          <w:lang w:val="en-GB"/>
        </w:rPr>
        <w:t>_</w:t>
      </w:r>
      <w:r w:rsidRPr="00DF7B23">
        <w:rPr>
          <w:b/>
          <w:color w:val="auto"/>
          <w:sz w:val="28"/>
          <w:szCs w:val="28"/>
          <w:lang w:val="en-GB"/>
        </w:rPr>
        <w:t>/2026 at 10 am</w:t>
      </w:r>
      <w:r w:rsidRPr="00DF7B23">
        <w:rPr>
          <w:b/>
          <w:color w:val="auto"/>
          <w:szCs w:val="24"/>
          <w:lang w:val="en-GB"/>
        </w:rPr>
        <w:t>.</w:t>
      </w:r>
    </w:p>
    <w:p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rsidR="00DF7B23" w:rsidRPr="00DF7B23" w:rsidRDefault="00DF7B23" w:rsidP="00090D1C">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rsidR="00DF7B23" w:rsidRPr="009C0E0F"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9C0E0F">
        <w:rPr>
          <w:b/>
          <w:bCs/>
          <w:color w:val="auto"/>
          <w:szCs w:val="24"/>
          <w:lang w:val="en-GB"/>
        </w:rPr>
        <w:t xml:space="preserve">The Mayor </w:t>
      </w:r>
      <w:proofErr w:type="gramStart"/>
      <w:r w:rsidRPr="009C0E0F">
        <w:rPr>
          <w:b/>
          <w:bCs/>
          <w:color w:val="auto"/>
          <w:szCs w:val="24"/>
          <w:lang w:val="en-GB"/>
        </w:rPr>
        <w:t>of</w:t>
      </w:r>
      <w:r w:rsidR="0082389E" w:rsidRPr="009C0E0F">
        <w:rPr>
          <w:b/>
          <w:bCs/>
          <w:color w:val="auto"/>
          <w:szCs w:val="24"/>
          <w:lang w:val="en-GB"/>
        </w:rPr>
        <w:t xml:space="preserve">BENAKUMA </w:t>
      </w:r>
      <w:r w:rsidRPr="009C0E0F">
        <w:rPr>
          <w:b/>
          <w:bCs/>
          <w:color w:val="auto"/>
          <w:szCs w:val="24"/>
          <w:lang w:val="en-GB"/>
        </w:rPr>
        <w:t xml:space="preserve"> Council</w:t>
      </w:r>
      <w:proofErr w:type="gramEnd"/>
    </w:p>
    <w:p w:rsidR="00DF7B23" w:rsidRPr="009C0E0F" w:rsidRDefault="00DF7B23" w:rsidP="00DF7B23">
      <w:pPr>
        <w:widowControl w:val="0"/>
        <w:spacing w:after="0" w:line="240" w:lineRule="auto"/>
        <w:ind w:left="1267" w:firstLine="0"/>
        <w:jc w:val="left"/>
        <w:rPr>
          <w:color w:val="auto"/>
          <w:szCs w:val="24"/>
          <w:lang w:val="en-GB"/>
        </w:rPr>
      </w:pPr>
      <w:r w:rsidRPr="009C0E0F">
        <w:rPr>
          <w:color w:val="auto"/>
          <w:szCs w:val="24"/>
          <w:lang w:val="en-GB"/>
        </w:rPr>
        <w:t xml:space="preserve">Administration: </w:t>
      </w:r>
      <w:r w:rsidRPr="009C0E0F">
        <w:rPr>
          <w:color w:val="auto"/>
          <w:szCs w:val="24"/>
          <w:lang w:val="en-GB"/>
        </w:rPr>
        <w:tab/>
      </w:r>
      <w:r w:rsidRPr="009C0E0F">
        <w:rPr>
          <w:color w:val="auto"/>
          <w:szCs w:val="24"/>
          <w:lang w:val="en-GB"/>
        </w:rPr>
        <w:tab/>
      </w:r>
      <w:proofErr w:type="gramStart"/>
      <w:r w:rsidR="0082389E" w:rsidRPr="009C0E0F">
        <w:rPr>
          <w:b/>
          <w:bCs/>
          <w:color w:val="auto"/>
          <w:szCs w:val="24"/>
          <w:lang w:val="en-GB"/>
        </w:rPr>
        <w:t xml:space="preserve">BENAKUMA </w:t>
      </w:r>
      <w:r w:rsidRPr="009C0E0F">
        <w:rPr>
          <w:b/>
          <w:bCs/>
          <w:color w:val="auto"/>
          <w:szCs w:val="24"/>
          <w:lang w:val="en-GB"/>
        </w:rPr>
        <w:t xml:space="preserve"> Council</w:t>
      </w:r>
      <w:proofErr w:type="gramEnd"/>
    </w:p>
    <w:p w:rsidR="00DF7B23" w:rsidRPr="009C0E0F" w:rsidRDefault="00DF7B23" w:rsidP="00DF7B23">
      <w:pPr>
        <w:widowControl w:val="0"/>
        <w:spacing w:after="0" w:line="240" w:lineRule="auto"/>
        <w:ind w:left="1267" w:firstLine="0"/>
        <w:jc w:val="left"/>
        <w:rPr>
          <w:color w:val="auto"/>
          <w:szCs w:val="24"/>
          <w:lang w:val="en-GB"/>
        </w:rPr>
      </w:pPr>
      <w:r w:rsidRPr="009C0E0F">
        <w:rPr>
          <w:color w:val="auto"/>
          <w:szCs w:val="24"/>
          <w:lang w:val="en-GB"/>
        </w:rPr>
        <w:t>Town:</w:t>
      </w:r>
      <w:r w:rsidRPr="009C0E0F">
        <w:rPr>
          <w:color w:val="auto"/>
          <w:szCs w:val="24"/>
          <w:lang w:val="en-GB"/>
        </w:rPr>
        <w:tab/>
      </w:r>
      <w:r w:rsidRPr="009C0E0F">
        <w:rPr>
          <w:color w:val="auto"/>
          <w:szCs w:val="24"/>
          <w:lang w:val="en-GB"/>
        </w:rPr>
        <w:tab/>
      </w:r>
      <w:r w:rsidRPr="009C0E0F">
        <w:rPr>
          <w:color w:val="auto"/>
          <w:szCs w:val="24"/>
          <w:lang w:val="en-GB"/>
        </w:rPr>
        <w:tab/>
      </w:r>
      <w:r w:rsidR="0082389E" w:rsidRPr="009C0E0F">
        <w:rPr>
          <w:b/>
          <w:bCs/>
          <w:color w:val="auto"/>
          <w:szCs w:val="24"/>
          <w:lang w:val="en-GB"/>
        </w:rPr>
        <w:t xml:space="preserve">BENAKUMA </w:t>
      </w:r>
    </w:p>
    <w:p w:rsidR="00DF7B23" w:rsidRPr="009C0E0F" w:rsidRDefault="00DF7B23" w:rsidP="00DF7B23">
      <w:pPr>
        <w:widowControl w:val="0"/>
        <w:spacing w:after="0" w:line="240" w:lineRule="auto"/>
        <w:ind w:left="1267" w:firstLine="0"/>
        <w:jc w:val="left"/>
        <w:rPr>
          <w:color w:val="auto"/>
          <w:szCs w:val="24"/>
          <w:lang w:val="en-GB"/>
        </w:rPr>
      </w:pPr>
      <w:r w:rsidRPr="009C0E0F">
        <w:rPr>
          <w:color w:val="auto"/>
          <w:szCs w:val="24"/>
          <w:lang w:val="en-GB"/>
        </w:rPr>
        <w:t>Located at</w:t>
      </w:r>
      <w:proofErr w:type="gramStart"/>
      <w:r w:rsidRPr="009C0E0F">
        <w:rPr>
          <w:color w:val="auto"/>
          <w:szCs w:val="24"/>
          <w:lang w:val="en-GB"/>
        </w:rPr>
        <w:t>:</w:t>
      </w:r>
      <w:r w:rsidR="0082389E" w:rsidRPr="009C0E0F">
        <w:rPr>
          <w:color w:val="auto"/>
          <w:szCs w:val="24"/>
          <w:lang w:val="en-GB"/>
        </w:rPr>
        <w:t>BENAKUMA</w:t>
      </w:r>
      <w:proofErr w:type="gramEnd"/>
      <w:r w:rsidR="0082389E" w:rsidRPr="009C0E0F">
        <w:rPr>
          <w:color w:val="auto"/>
          <w:szCs w:val="24"/>
          <w:lang w:val="en-GB"/>
        </w:rPr>
        <w:t xml:space="preserve"> </w:t>
      </w:r>
    </w:p>
    <w:p w:rsidR="00DF7B23" w:rsidRPr="009C0E0F" w:rsidRDefault="00DF7B23" w:rsidP="00DF7B23">
      <w:pPr>
        <w:widowControl w:val="0"/>
        <w:spacing w:after="0" w:line="240" w:lineRule="auto"/>
        <w:ind w:left="1267" w:firstLine="0"/>
        <w:jc w:val="left"/>
        <w:rPr>
          <w:color w:val="auto"/>
          <w:szCs w:val="24"/>
          <w:lang w:val="en-GB"/>
        </w:rPr>
      </w:pPr>
      <w:proofErr w:type="gramStart"/>
      <w:r w:rsidRPr="009C0E0F">
        <w:rPr>
          <w:color w:val="auto"/>
          <w:szCs w:val="24"/>
          <w:lang w:val="en-GB"/>
        </w:rPr>
        <w:t>PO.</w:t>
      </w:r>
      <w:proofErr w:type="gramEnd"/>
      <w:r w:rsidRPr="009C0E0F">
        <w:rPr>
          <w:color w:val="auto"/>
          <w:szCs w:val="24"/>
          <w:lang w:val="en-GB"/>
        </w:rPr>
        <w:t xml:space="preserve"> Box</w:t>
      </w:r>
      <w:proofErr w:type="gramStart"/>
      <w:r w:rsidRPr="009C0E0F">
        <w:rPr>
          <w:color w:val="auto"/>
          <w:szCs w:val="24"/>
          <w:lang w:val="en-GB"/>
        </w:rPr>
        <w:t>:</w:t>
      </w:r>
      <w:r w:rsidR="00DB0A82" w:rsidRPr="009C0E0F">
        <w:rPr>
          <w:color w:val="auto"/>
          <w:szCs w:val="24"/>
          <w:lang w:val="en-GB"/>
        </w:rPr>
        <w:t>B.P</w:t>
      </w:r>
      <w:proofErr w:type="gramEnd"/>
      <w:r w:rsidR="00DB0A82" w:rsidRPr="009C0E0F">
        <w:rPr>
          <w:color w:val="auto"/>
          <w:szCs w:val="24"/>
          <w:lang w:val="en-GB"/>
        </w:rPr>
        <w:t xml:space="preserve"> Box </w:t>
      </w:r>
      <w:r w:rsidR="007E46D8" w:rsidRPr="009C0E0F">
        <w:rPr>
          <w:color w:val="auto"/>
          <w:szCs w:val="24"/>
          <w:lang w:val="en-GB"/>
        </w:rPr>
        <w:t>…………..</w:t>
      </w:r>
      <w:r w:rsidR="00DB0A82" w:rsidRPr="009C0E0F">
        <w:rPr>
          <w:color w:val="auto"/>
          <w:szCs w:val="24"/>
          <w:lang w:val="en-GB"/>
        </w:rPr>
        <w:t xml:space="preserve"> B</w:t>
      </w:r>
      <w:r w:rsidR="007E46D8" w:rsidRPr="009C0E0F">
        <w:rPr>
          <w:color w:val="auto"/>
          <w:szCs w:val="24"/>
          <w:lang w:val="en-GB"/>
        </w:rPr>
        <w:t>enakuma</w:t>
      </w:r>
    </w:p>
    <w:p w:rsidR="00DF7B23" w:rsidRPr="009C0E0F" w:rsidRDefault="00DF7B23" w:rsidP="00DF7B23">
      <w:pPr>
        <w:widowControl w:val="0"/>
        <w:spacing w:after="0" w:line="240" w:lineRule="auto"/>
        <w:ind w:left="1267" w:firstLine="0"/>
        <w:jc w:val="left"/>
        <w:rPr>
          <w:color w:val="auto"/>
          <w:szCs w:val="24"/>
          <w:lang w:val="en-GB"/>
        </w:rPr>
      </w:pPr>
      <w:r w:rsidRPr="009C0E0F">
        <w:rPr>
          <w:color w:val="auto"/>
          <w:szCs w:val="24"/>
          <w:lang w:val="en-GB"/>
        </w:rPr>
        <w:t>Country:</w:t>
      </w:r>
      <w:r w:rsidRPr="009C0E0F">
        <w:rPr>
          <w:color w:val="auto"/>
          <w:szCs w:val="24"/>
          <w:lang w:val="en-GB"/>
        </w:rPr>
        <w:tab/>
      </w:r>
      <w:r w:rsidRPr="009C0E0F">
        <w:rPr>
          <w:color w:val="auto"/>
          <w:szCs w:val="24"/>
          <w:lang w:val="en-GB"/>
        </w:rPr>
        <w:tab/>
      </w:r>
      <w:r w:rsidRPr="009C0E0F">
        <w:rPr>
          <w:color w:val="auto"/>
          <w:szCs w:val="24"/>
          <w:lang w:val="en-GB"/>
        </w:rPr>
        <w:tab/>
      </w:r>
      <w:r w:rsidRPr="009C0E0F">
        <w:rPr>
          <w:b/>
          <w:bCs/>
          <w:color w:val="auto"/>
          <w:szCs w:val="24"/>
          <w:lang w:val="en-GB"/>
        </w:rPr>
        <w:t>Cameroon</w:t>
      </w:r>
    </w:p>
    <w:p w:rsidR="00DF7B23" w:rsidRPr="009C0E0F" w:rsidRDefault="00DF7B23" w:rsidP="00DF7B23">
      <w:pPr>
        <w:tabs>
          <w:tab w:val="left" w:pos="2880"/>
        </w:tabs>
        <w:suppressAutoHyphens/>
        <w:spacing w:after="0" w:line="240" w:lineRule="auto"/>
        <w:ind w:left="720" w:firstLine="0"/>
        <w:rPr>
          <w:iCs/>
          <w:color w:val="auto"/>
          <w:szCs w:val="24"/>
          <w:lang w:val="en-GB"/>
        </w:rPr>
      </w:pPr>
      <w:r w:rsidRPr="009C0E0F">
        <w:rPr>
          <w:iCs/>
          <w:color w:val="auto"/>
          <w:szCs w:val="24"/>
          <w:lang w:val="en-GB"/>
        </w:rPr>
        <w:t xml:space="preserve">     Cell phone:</w:t>
      </w:r>
      <w:r w:rsidRPr="009C0E0F">
        <w:rPr>
          <w:iCs/>
          <w:color w:val="auto"/>
          <w:szCs w:val="24"/>
          <w:lang w:val="en-GB"/>
        </w:rPr>
        <w:tab/>
      </w:r>
      <w:r w:rsidR="005B0B27" w:rsidRPr="009C0E0F">
        <w:rPr>
          <w:iCs/>
          <w:color w:val="auto"/>
          <w:szCs w:val="24"/>
          <w:lang w:val="en-GB"/>
        </w:rPr>
        <w:t xml:space="preserve">(+237) </w:t>
      </w:r>
      <w:r w:rsidR="00A574BB" w:rsidRPr="009C0E0F">
        <w:rPr>
          <w:iCs/>
          <w:color w:val="auto"/>
          <w:szCs w:val="24"/>
          <w:lang w:val="en-GB"/>
        </w:rPr>
        <w:t xml:space="preserve">(+237) </w:t>
      </w:r>
      <w:r w:rsidR="007E46D8" w:rsidRPr="009C0E0F">
        <w:rPr>
          <w:b/>
          <w:bCs/>
          <w:iCs/>
          <w:color w:val="auto"/>
          <w:szCs w:val="24"/>
        </w:rPr>
        <w:t>677 322 575</w:t>
      </w:r>
    </w:p>
    <w:p w:rsidR="00A574BB" w:rsidRPr="009C0E0F" w:rsidRDefault="00DF7B23" w:rsidP="00A574BB">
      <w:pPr>
        <w:suppressAutoHyphens/>
        <w:spacing w:after="0" w:line="240" w:lineRule="auto"/>
        <w:ind w:left="2880" w:hanging="2160"/>
        <w:rPr>
          <w:iCs/>
          <w:color w:val="auto"/>
          <w:szCs w:val="24"/>
          <w:lang w:val="en-GB"/>
        </w:rPr>
      </w:pPr>
      <w:r w:rsidRPr="009C0E0F">
        <w:rPr>
          <w:iCs/>
          <w:color w:val="auto"/>
          <w:szCs w:val="24"/>
          <w:lang w:val="en-GB"/>
        </w:rPr>
        <w:t xml:space="preserve">              </w:t>
      </w:r>
      <w:proofErr w:type="gramStart"/>
      <w:r w:rsidRPr="009C0E0F">
        <w:rPr>
          <w:iCs/>
          <w:color w:val="auto"/>
          <w:szCs w:val="24"/>
          <w:lang w:val="en-GB"/>
        </w:rPr>
        <w:t>Mail :</w:t>
      </w:r>
      <w:proofErr w:type="gramEnd"/>
      <w:r w:rsidRPr="009C0E0F">
        <w:rPr>
          <w:iCs/>
          <w:color w:val="auto"/>
          <w:szCs w:val="24"/>
          <w:lang w:val="en-GB"/>
        </w:rPr>
        <w:tab/>
      </w:r>
      <w:r w:rsidR="00A574BB" w:rsidRPr="009C0E0F">
        <w:rPr>
          <w:iCs/>
          <w:color w:val="auto"/>
          <w:szCs w:val="24"/>
          <w:lang w:val="en-GB"/>
        </w:rPr>
        <w:t>………………………………………….</w:t>
      </w:r>
    </w:p>
    <w:p w:rsidR="00DF7B23" w:rsidRPr="009C0E0F" w:rsidRDefault="00DF7B23" w:rsidP="00DF7B23">
      <w:pPr>
        <w:suppressAutoHyphens/>
        <w:spacing w:after="0" w:line="240" w:lineRule="auto"/>
        <w:ind w:left="2880" w:hanging="48"/>
        <w:rPr>
          <w:iCs/>
          <w:color w:val="auto"/>
          <w:szCs w:val="24"/>
          <w:lang w:val="en-GB"/>
        </w:rPr>
      </w:pPr>
    </w:p>
    <w:p w:rsidR="00DF7B23" w:rsidRPr="009C0E0F" w:rsidRDefault="00DF7B23" w:rsidP="00DF7B23">
      <w:pPr>
        <w:spacing w:before="120" w:after="120" w:line="240" w:lineRule="auto"/>
        <w:ind w:firstLine="0"/>
        <w:rPr>
          <w:b/>
          <w:color w:val="auto"/>
          <w:szCs w:val="24"/>
          <w:lang w:val="en-GB"/>
        </w:rPr>
      </w:pPr>
      <w:r w:rsidRPr="009C0E0F">
        <w:rPr>
          <w:b/>
          <w:color w:val="auto"/>
          <w:szCs w:val="24"/>
          <w:lang w:val="en-GB"/>
        </w:rPr>
        <w:t>Opening of Quotations</w:t>
      </w:r>
    </w:p>
    <w:p w:rsidR="00DF7B23" w:rsidRPr="00DF7B23" w:rsidRDefault="00DF7B23" w:rsidP="00090D1C">
      <w:pPr>
        <w:numPr>
          <w:ilvl w:val="0"/>
          <w:numId w:val="50"/>
        </w:numPr>
        <w:suppressAutoHyphens/>
        <w:spacing w:before="120" w:after="120" w:line="240" w:lineRule="auto"/>
        <w:jc w:val="left"/>
        <w:rPr>
          <w:b/>
          <w:color w:val="auto"/>
          <w:szCs w:val="24"/>
          <w:lang w:val="en-GB"/>
        </w:rPr>
      </w:pPr>
      <w:r w:rsidRPr="009C0E0F">
        <w:rPr>
          <w:color w:val="auto"/>
          <w:szCs w:val="24"/>
          <w:lang w:val="en-GB"/>
        </w:rPr>
        <w:t xml:space="preserve">The opening of the quotations will take place at the </w:t>
      </w:r>
      <w:r w:rsidRPr="009C0E0F">
        <w:rPr>
          <w:b/>
          <w:bCs/>
          <w:color w:val="auto"/>
          <w:szCs w:val="24"/>
          <w:lang w:val="en-GB"/>
        </w:rPr>
        <w:t xml:space="preserve">headquarters of the </w:t>
      </w:r>
      <w:proofErr w:type="gramStart"/>
      <w:r w:rsidR="0082389E" w:rsidRPr="009C0E0F">
        <w:rPr>
          <w:b/>
          <w:bCs/>
          <w:color w:val="auto"/>
          <w:szCs w:val="24"/>
          <w:lang w:val="en-GB"/>
        </w:rPr>
        <w:t xml:space="preserve">BENAKUMA </w:t>
      </w:r>
      <w:r w:rsidRPr="00DF7B23">
        <w:rPr>
          <w:b/>
          <w:bCs/>
          <w:color w:val="auto"/>
          <w:szCs w:val="24"/>
          <w:lang w:val="en-GB"/>
        </w:rPr>
        <w:t xml:space="preserve"> Council</w:t>
      </w:r>
      <w:proofErr w:type="gramEnd"/>
      <w:r w:rsidRPr="00DF7B23">
        <w:rPr>
          <w:color w:val="auto"/>
          <w:szCs w:val="24"/>
          <w:lang w:val="en-GB"/>
        </w:rPr>
        <w:t xml:space="preserve"> on </w:t>
      </w:r>
      <w:r w:rsidR="005B0B27">
        <w:rPr>
          <w:b/>
          <w:color w:val="auto"/>
          <w:szCs w:val="24"/>
          <w:lang w:val="en-GB"/>
        </w:rPr>
        <w:t>_</w:t>
      </w:r>
      <w:r w:rsidR="00A22855">
        <w:rPr>
          <w:b/>
          <w:color w:val="auto"/>
          <w:szCs w:val="24"/>
          <w:lang w:val="en-GB"/>
        </w:rPr>
        <w:t>27/08/2026</w:t>
      </w:r>
      <w:r w:rsidR="005B0B27">
        <w:rPr>
          <w:b/>
          <w:color w:val="auto"/>
          <w:szCs w:val="24"/>
          <w:lang w:val="en-GB"/>
        </w:rPr>
        <w:t>_</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rsidR="00DF7B23" w:rsidRPr="00DF7B23" w:rsidRDefault="00DF7B23" w:rsidP="00090D1C">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rsidR="00DF7B23" w:rsidRPr="00DF7B23" w:rsidRDefault="00DF7B23" w:rsidP="00090D1C">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rsidR="00DF7B23" w:rsidRPr="00DF7B23" w:rsidRDefault="00DF7B23" w:rsidP="00090D1C">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 xml:space="preserve">Verification that the Unit Price Schedule and Detailed and Quantitative Specifications have been duly </w:t>
      </w:r>
      <w:proofErr w:type="gramStart"/>
      <w:r w:rsidRPr="00DF7B23">
        <w:rPr>
          <w:color w:val="auto"/>
          <w:szCs w:val="24"/>
          <w:lang w:val="en-GB"/>
        </w:rPr>
        <w:t>completed,</w:t>
      </w:r>
      <w:proofErr w:type="gramEnd"/>
      <w:r w:rsidRPr="00DF7B23">
        <w:rPr>
          <w:color w:val="auto"/>
          <w:szCs w:val="24"/>
          <w:lang w:val="en-GB"/>
        </w:rPr>
        <w:t xml:space="preserve"> dated and signed.</w:t>
      </w:r>
    </w:p>
    <w:p w:rsidR="00DF7B23" w:rsidRPr="00DF7B23" w:rsidRDefault="00DF7B23" w:rsidP="00090D1C">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tblPr>
      <w:tblGrid>
        <w:gridCol w:w="823"/>
        <w:gridCol w:w="7394"/>
        <w:gridCol w:w="2003"/>
      </w:tblGrid>
      <w:tr w:rsidR="00DF7B23" w:rsidRPr="00DF7B23" w:rsidTr="009C0E0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rsidTr="009C0E0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rsidTr="009C0E0F">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9C0E0F">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9C0E0F">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9C0E0F">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9C0E0F">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9C0E0F">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9C0E0F">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090D1C">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rsidTr="009C0E0F">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A574BB" w:rsidP="00090D1C">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090D1C">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9C0E0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9C0E0F">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9C0E0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rsidTr="009C0E0F">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9C0E0F">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9C0E0F">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9C0E0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9C0E0F">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9C0E0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9C0E0F">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rsidR="00DF7B23" w:rsidRPr="00DF7B23" w:rsidRDefault="00DF7B23" w:rsidP="00090D1C">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rsidR="00DF7B23" w:rsidRPr="00DF7B23" w:rsidRDefault="00DF7B23" w:rsidP="00090D1C">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rsidR="00DF7B23" w:rsidRPr="00DF7B23" w:rsidRDefault="00DF7B23" w:rsidP="00DF7B23">
      <w:pPr>
        <w:suppressAutoHyphens/>
        <w:spacing w:before="120" w:after="120" w:line="240" w:lineRule="auto"/>
        <w:ind w:firstLine="0"/>
        <w:rPr>
          <w:color w:val="auto"/>
          <w:szCs w:val="24"/>
          <w:lang w:val="en-GB"/>
        </w:rPr>
      </w:pPr>
    </w:p>
    <w:p w:rsidR="00DF7B23" w:rsidRPr="00DF7B23" w:rsidRDefault="00DF7B23" w:rsidP="00090D1C">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gramEnd"/>
      <w:r w:rsidRPr="00DF7B23">
        <w:rPr>
          <w:color w:val="auto"/>
          <w:szCs w:val="24"/>
          <w:lang w:val="en-GB"/>
        </w:rPr>
        <w:t>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rsidR="00DF7B23" w:rsidRPr="00DF7B23" w:rsidRDefault="00DF7B23" w:rsidP="00090D1C">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lastRenderedPageBreak/>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rsidR="00DF7B23" w:rsidRPr="00DF7B23" w:rsidRDefault="00DF7B23" w:rsidP="00090D1C">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rsidR="00DF7B23" w:rsidRPr="00DF7B23" w:rsidRDefault="00DF7B23" w:rsidP="00090D1C">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rsidR="00DF7B23" w:rsidRPr="00DF7B23" w:rsidRDefault="00DF7B23" w:rsidP="00090D1C">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rsidR="00DF7B23" w:rsidRPr="00DF7B23" w:rsidRDefault="00DF7B23" w:rsidP="00090D1C">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rsidR="00DF7B23" w:rsidRPr="00DF7B23" w:rsidRDefault="00A531C8" w:rsidP="00DF7B23">
      <w:pPr>
        <w:spacing w:after="0" w:line="240" w:lineRule="auto"/>
        <w:ind w:left="5040" w:firstLine="720"/>
        <w:jc w:val="left"/>
        <w:rPr>
          <w:b/>
          <w:color w:val="auto"/>
          <w:szCs w:val="24"/>
          <w:lang w:val="en-GB"/>
        </w:rPr>
      </w:pPr>
      <w:r>
        <w:rPr>
          <w:b/>
          <w:color w:val="auto"/>
          <w:szCs w:val="24"/>
          <w:lang w:val="en-GB"/>
        </w:rPr>
        <w:t>BENAKUMA</w:t>
      </w:r>
      <w:r w:rsidR="00DF7B23" w:rsidRPr="00A531C8">
        <w:rPr>
          <w:b/>
          <w:color w:val="auto"/>
          <w:szCs w:val="24"/>
          <w:lang w:val="en-GB"/>
        </w:rPr>
        <w:t>,</w:t>
      </w:r>
      <w:r w:rsidR="00DF7B23" w:rsidRPr="00DF7B23">
        <w:rPr>
          <w:b/>
          <w:color w:val="auto"/>
          <w:szCs w:val="24"/>
          <w:lang w:val="en-GB"/>
        </w:rPr>
        <w:t xml:space="preserve"> the </w:t>
      </w:r>
      <w:r w:rsidR="000C1B08">
        <w:rPr>
          <w:b/>
          <w:color w:val="auto"/>
          <w:szCs w:val="24"/>
          <w:lang w:val="en-GB"/>
        </w:rPr>
        <w:t>06/08/2026</w:t>
      </w:r>
    </w:p>
    <w:p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rsidR="00DF7B23" w:rsidRPr="00DF7B23" w:rsidRDefault="00DF7B23" w:rsidP="00DF7B23">
      <w:pPr>
        <w:spacing w:after="0" w:line="240" w:lineRule="auto"/>
        <w:ind w:left="6480" w:firstLine="0"/>
        <w:jc w:val="left"/>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rsidR="001555CC" w:rsidRPr="00620F9B" w:rsidRDefault="001555CC" w:rsidP="00892D5A">
      <w:pPr>
        <w:spacing w:after="0" w:line="259" w:lineRule="auto"/>
        <w:ind w:left="180" w:firstLine="0"/>
        <w:jc w:val="left"/>
        <w:rPr>
          <w:sz w:val="22"/>
        </w:rPr>
      </w:pPr>
    </w:p>
    <w:p w:rsidR="001555CC" w:rsidRPr="00620F9B" w:rsidRDefault="001555CC" w:rsidP="00892D5A">
      <w:pPr>
        <w:spacing w:after="0" w:line="259" w:lineRule="auto"/>
        <w:ind w:left="180" w:firstLine="0"/>
        <w:jc w:val="left"/>
        <w:rPr>
          <w:sz w:val="22"/>
        </w:rPr>
        <w:sectPr w:rsidR="001555CC" w:rsidRPr="00620F9B" w:rsidSect="00BD14EA">
          <w:headerReference w:type="even" r:id="rId14"/>
          <w:headerReference w:type="default" r:id="rId15"/>
          <w:headerReference w:type="first" r:id="rId16"/>
          <w:pgSz w:w="12240" w:h="15840"/>
          <w:pgMar w:top="727" w:right="1080" w:bottom="810" w:left="810" w:header="727" w:footer="720" w:gutter="0"/>
          <w:pgNumType w:start="4"/>
          <w:cols w:space="720"/>
          <w:titlePg/>
        </w:sectPr>
      </w:pPr>
    </w:p>
    <w:p w:rsidR="0082389E" w:rsidRPr="00620F9B" w:rsidRDefault="00EE06BD" w:rsidP="0082389E">
      <w:pPr>
        <w:spacing w:after="0" w:line="259" w:lineRule="auto"/>
        <w:ind w:left="180" w:firstLine="0"/>
        <w:rPr>
          <w:sz w:val="28"/>
        </w:rPr>
      </w:pPr>
      <w:bookmarkStart w:id="29" w:name="_Toc80879"/>
      <w:r>
        <w:rPr>
          <w:noProof/>
          <w:sz w:val="28"/>
        </w:rPr>
        <w:lastRenderedPageBreak/>
        <w:pict>
          <v:shape id="Text Box 40" o:spid="_x0000_s206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rsidR="004F1341" w:rsidRPr="00705910" w:rsidRDefault="004F1341"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4F1341" w:rsidRPr="00E9747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D2373B" w:rsidRDefault="004F1341" w:rsidP="0082389E">
                  <w:pPr>
                    <w:jc w:val="center"/>
                    <w:rPr>
                      <w:b/>
                      <w:sz w:val="18"/>
                      <w:szCs w:val="18"/>
                      <w:u w:val="single"/>
                      <w:lang w:val="fr-FR"/>
                    </w:rPr>
                  </w:pPr>
                </w:p>
                <w:p w:rsidR="004F1341" w:rsidRPr="00FE2704" w:rsidRDefault="004F1341" w:rsidP="0082389E">
                  <w:pPr>
                    <w:rPr>
                      <w:b/>
                      <w:color w:val="000080"/>
                      <w:sz w:val="18"/>
                      <w:szCs w:val="18"/>
                      <w:lang w:val="fr-FR"/>
                    </w:rPr>
                  </w:pPr>
                </w:p>
                <w:p w:rsidR="004F1341" w:rsidRPr="00FE2704" w:rsidRDefault="004F1341" w:rsidP="0082389E">
                  <w:pPr>
                    <w:jc w:val="center"/>
                    <w:rPr>
                      <w:sz w:val="18"/>
                      <w:szCs w:val="18"/>
                      <w:lang w:val="fr-FR"/>
                    </w:rPr>
                  </w:pPr>
                </w:p>
              </w:txbxContent>
            </v:textbox>
            <w10:wrap anchorx="page"/>
          </v:shape>
        </w:pict>
      </w:r>
    </w:p>
    <w:p w:rsidR="0082389E" w:rsidRDefault="00EE06BD" w:rsidP="0082389E">
      <w:pPr>
        <w:spacing w:after="0" w:line="259" w:lineRule="auto"/>
        <w:ind w:left="180" w:hanging="10"/>
        <w:jc w:val="center"/>
        <w:rPr>
          <w:b/>
          <w:sz w:val="32"/>
        </w:rPr>
      </w:pPr>
      <w:r>
        <w:rPr>
          <w:b/>
          <w:noProof/>
          <w:sz w:val="32"/>
        </w:rPr>
        <w:pict>
          <v:shape id="Text Box 41" o:spid="_x0000_s2060"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" stroked="f">
            <v:textbox>
              <w:txbxContent>
                <w:p w:rsidR="004F1341" w:rsidRPr="00705910" w:rsidRDefault="004F1341"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4F1341" w:rsidRPr="00705910" w:rsidRDefault="004F1341"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4F1341" w:rsidRPr="00705910" w:rsidRDefault="004F1341"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4F1341" w:rsidRPr="00705910" w:rsidRDefault="004F1341"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4F1341" w:rsidRPr="0070591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4F1341" w:rsidRPr="00E97470" w:rsidRDefault="004F1341" w:rsidP="0082389E">
                  <w:pPr>
                    <w:pStyle w:val="NoSpacing"/>
                    <w:jc w:val="center"/>
                    <w:rPr>
                      <w:rFonts w:ascii="Times New Roman" w:hAnsi="Times New Roman"/>
                      <w:sz w:val="20"/>
                      <w:szCs w:val="20"/>
                    </w:rPr>
                  </w:pPr>
                  <w:r w:rsidRPr="00705910">
                    <w:rPr>
                      <w:rFonts w:ascii="Times New Roman" w:hAnsi="Times New Roman"/>
                      <w:sz w:val="20"/>
                      <w:szCs w:val="20"/>
                    </w:rPr>
                    <w:t>*******</w:t>
                  </w:r>
                </w:p>
                <w:p w:rsidR="004F1341" w:rsidRPr="000E3302" w:rsidRDefault="004F1341" w:rsidP="0082389E">
                  <w:pPr>
                    <w:pStyle w:val="NoSpacing"/>
                    <w:jc w:val="center"/>
                    <w:rPr>
                      <w:rFonts w:ascii="Times New Roman" w:hAnsi="Times New Roman"/>
                      <w:sz w:val="20"/>
                      <w:szCs w:val="20"/>
                    </w:rPr>
                  </w:pPr>
                </w:p>
                <w:p w:rsidR="004F1341" w:rsidRPr="000E3302" w:rsidRDefault="004F1341" w:rsidP="0082389E">
                  <w:pPr>
                    <w:rPr>
                      <w:b/>
                      <w:bCs/>
                      <w:sz w:val="20"/>
                      <w:szCs w:val="20"/>
                      <w:u w:val="single"/>
                    </w:rPr>
                  </w:pPr>
                </w:p>
                <w:p w:rsidR="004F1341" w:rsidRPr="00B4710D" w:rsidRDefault="004F1341" w:rsidP="0082389E">
                  <w:pPr>
                    <w:rPr>
                      <w:b/>
                      <w:u w:val="single"/>
                    </w:rPr>
                  </w:pPr>
                </w:p>
                <w:p w:rsidR="004F1341" w:rsidRDefault="004F1341" w:rsidP="0082389E">
                  <w:pPr>
                    <w:rPr>
                      <w:b/>
                      <w:u w:val="single"/>
                    </w:rPr>
                  </w:pPr>
                </w:p>
                <w:p w:rsidR="004F1341" w:rsidRDefault="004F1341" w:rsidP="0082389E">
                  <w:pPr>
                    <w:rPr>
                      <w:b/>
                      <w:u w:val="single"/>
                    </w:rPr>
                  </w:pPr>
                </w:p>
                <w:p w:rsidR="004F1341" w:rsidRPr="00FE700B" w:rsidRDefault="004F1341" w:rsidP="0082389E">
                  <w:pPr>
                    <w:rPr>
                      <w:b/>
                      <w:color w:val="000080"/>
                      <w:sz w:val="20"/>
                      <w:szCs w:val="20"/>
                    </w:rPr>
                  </w:pPr>
                </w:p>
                <w:p w:rsidR="004F1341" w:rsidRDefault="004F1341" w:rsidP="0082389E">
                  <w:pPr>
                    <w:jc w:val="center"/>
                    <w:rPr>
                      <w:b/>
                      <w:u w:val="single"/>
                    </w:rPr>
                  </w:pPr>
                </w:p>
                <w:p w:rsidR="004F1341" w:rsidRDefault="004F1341" w:rsidP="0082389E">
                  <w:pPr>
                    <w:jc w:val="center"/>
                    <w:rPr>
                      <w:b/>
                      <w:u w:val="single"/>
                    </w:rPr>
                  </w:pPr>
                </w:p>
                <w:p w:rsidR="004F1341" w:rsidRDefault="004F1341" w:rsidP="0082389E">
                  <w:pPr>
                    <w:jc w:val="center"/>
                    <w:rPr>
                      <w:b/>
                      <w:u w:val="single"/>
                    </w:rPr>
                  </w:pPr>
                </w:p>
                <w:p w:rsidR="004F1341" w:rsidRPr="0009782C" w:rsidRDefault="004F1341" w:rsidP="0082389E">
                  <w:pPr>
                    <w:jc w:val="center"/>
                    <w:rPr>
                      <w:b/>
                      <w:color w:val="000080"/>
                    </w:rPr>
                  </w:pPr>
                </w:p>
                <w:p w:rsidR="004F1341" w:rsidRPr="0009782C" w:rsidRDefault="004F1341" w:rsidP="0082389E">
                  <w:pPr>
                    <w:jc w:val="center"/>
                  </w:pPr>
                </w:p>
                <w:p w:rsidR="004F1341" w:rsidRPr="00B92BF6" w:rsidRDefault="004F1341"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4F1341" w:rsidRDefault="004F1341" w:rsidP="0082389E">
                  <w:pPr>
                    <w:jc w:val="center"/>
                    <w:rPr>
                      <w:b/>
                      <w:sz w:val="28"/>
                      <w:szCs w:val="28"/>
                    </w:rPr>
                  </w:pPr>
                </w:p>
                <w:p w:rsidR="004F1341" w:rsidRPr="0098733A" w:rsidRDefault="004F1341"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5216"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9"/>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7505CB" w:rsidRPr="007505CB" w:rsidRDefault="007505CB" w:rsidP="007505CB">
      <w:pPr>
        <w:spacing w:after="0" w:line="276" w:lineRule="auto"/>
        <w:ind w:right="22" w:firstLine="0"/>
        <w:jc w:val="left"/>
        <w:rPr>
          <w:color w:val="auto"/>
          <w:szCs w:val="24"/>
          <w:lang w:val="fr-FR" w:eastAsia="fr-FR"/>
        </w:rPr>
      </w:pPr>
    </w:p>
    <w:p w:rsidR="007505CB" w:rsidRPr="007505CB" w:rsidRDefault="007505CB" w:rsidP="007505CB">
      <w:pPr>
        <w:spacing w:after="0" w:line="240" w:lineRule="auto"/>
        <w:ind w:firstLine="0"/>
        <w:jc w:val="left"/>
        <w:rPr>
          <w:color w:val="auto"/>
          <w:szCs w:val="24"/>
          <w:lang w:val="fr-FR" w:eastAsia="fr-FR"/>
        </w:rPr>
      </w:pPr>
    </w:p>
    <w:p w:rsidR="0082389E" w:rsidRDefault="0082389E" w:rsidP="007505CB">
      <w:pPr>
        <w:spacing w:after="0" w:line="240" w:lineRule="auto"/>
        <w:ind w:firstLine="0"/>
        <w:jc w:val="center"/>
        <w:rPr>
          <w:b/>
          <w:color w:val="auto"/>
          <w:sz w:val="32"/>
          <w:szCs w:val="32"/>
          <w:lang w:val="fr-FR"/>
        </w:rPr>
      </w:pPr>
    </w:p>
    <w:p w:rsidR="0082389E" w:rsidRDefault="00EE06BD" w:rsidP="007505CB">
      <w:pPr>
        <w:spacing w:after="0" w:line="240" w:lineRule="auto"/>
        <w:ind w:firstLine="0"/>
        <w:jc w:val="center"/>
        <w:rPr>
          <w:b/>
          <w:color w:val="auto"/>
          <w:sz w:val="32"/>
          <w:szCs w:val="32"/>
          <w:lang w:val="fr-FR"/>
        </w:rPr>
      </w:pPr>
      <w:r w:rsidRPr="00EE06BD">
        <w:rPr>
          <w:noProof/>
          <w:color w:val="auto"/>
          <w:sz w:val="28"/>
          <w:szCs w:val="28"/>
          <w:lang w:eastAsia="fr-FR"/>
        </w:rPr>
        <w:pict>
          <v:line id="Straight Connector 33" o:spid="_x0000_s2059" style="position:absolute;left:0;text-align:lef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w:r>
    </w:p>
    <w:p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C12F26">
        <w:rPr>
          <w:b/>
          <w:bCs/>
          <w:color w:val="auto"/>
          <w:sz w:val="32"/>
          <w:szCs w:val="10"/>
          <w:lang w:val="fr-FR"/>
        </w:rPr>
        <w:t>_</w:t>
      </w:r>
      <w:r w:rsidR="000C1B08">
        <w:rPr>
          <w:b/>
          <w:bCs/>
          <w:color w:val="auto"/>
          <w:sz w:val="32"/>
          <w:szCs w:val="10"/>
          <w:lang w:val="fr-FR"/>
        </w:rPr>
        <w:t>03</w:t>
      </w:r>
      <w:r w:rsidR="00C12F26">
        <w:rPr>
          <w:b/>
          <w:bCs/>
          <w:color w:val="auto"/>
          <w:sz w:val="32"/>
          <w:szCs w:val="10"/>
          <w:lang w:val="fr-FR"/>
        </w:rPr>
        <w:t>__</w:t>
      </w:r>
      <w:r w:rsidRPr="007505CB">
        <w:rPr>
          <w:b/>
          <w:bCs/>
          <w:color w:val="auto"/>
          <w:sz w:val="32"/>
          <w:szCs w:val="10"/>
          <w:lang w:val="fr-FR"/>
        </w:rPr>
        <w:t>/</w:t>
      </w:r>
      <w:r w:rsidR="00A574BB">
        <w:rPr>
          <w:b/>
          <w:bCs/>
          <w:color w:val="auto"/>
          <w:sz w:val="32"/>
          <w:szCs w:val="10"/>
          <w:lang w:val="fr-FR"/>
        </w:rPr>
        <w:t>B</w:t>
      </w:r>
      <w:r w:rsidRPr="007505CB">
        <w:rPr>
          <w:b/>
          <w:bCs/>
          <w:color w:val="auto"/>
          <w:sz w:val="32"/>
          <w:szCs w:val="10"/>
          <w:lang w:val="fr-FR"/>
        </w:rPr>
        <w:t>C/</w:t>
      </w:r>
      <w:r w:rsidR="00A574BB">
        <w:rPr>
          <w:b/>
          <w:bCs/>
          <w:color w:val="auto"/>
          <w:sz w:val="32"/>
          <w:szCs w:val="10"/>
          <w:lang w:val="fr-FR"/>
        </w:rPr>
        <w:t>BC</w:t>
      </w:r>
      <w:r w:rsidRPr="007505CB">
        <w:rPr>
          <w:b/>
          <w:bCs/>
          <w:color w:val="auto"/>
          <w:sz w:val="32"/>
          <w:szCs w:val="10"/>
          <w:lang w:val="fr-FR"/>
        </w:rPr>
        <w:t xml:space="preserve">ITB/PROLOG Budget 2026 du </w:t>
      </w:r>
      <w:r w:rsidR="000C1B08">
        <w:rPr>
          <w:b/>
          <w:bCs/>
          <w:color w:val="auto"/>
          <w:sz w:val="32"/>
          <w:szCs w:val="10"/>
          <w:lang w:val="fr-FR"/>
        </w:rPr>
        <w:t>06/08/2026</w:t>
      </w:r>
    </w:p>
    <w:p w:rsidR="007505CB" w:rsidRPr="007E46D8" w:rsidRDefault="007505CB" w:rsidP="007E46D8">
      <w:pPr>
        <w:spacing w:after="0"/>
        <w:jc w:val="center"/>
        <w:rPr>
          <w:b/>
          <w:bCs/>
          <w:sz w:val="32"/>
          <w:szCs w:val="32"/>
          <w:highlight w:val="cyan"/>
        </w:rPr>
      </w:pPr>
      <w:r w:rsidRPr="007505CB">
        <w:rPr>
          <w:b/>
          <w:bCs/>
          <w:color w:val="auto"/>
          <w:sz w:val="32"/>
          <w:szCs w:val="10"/>
          <w:lang w:val="fr-FR"/>
        </w:rPr>
        <w:t xml:space="preserve">Relatif à </w:t>
      </w:r>
      <w:r w:rsidRPr="009C0E0F">
        <w:rPr>
          <w:b/>
          <w:bCs/>
          <w:color w:val="auto"/>
          <w:sz w:val="32"/>
          <w:szCs w:val="10"/>
          <w:lang w:val="fr-FR"/>
        </w:rPr>
        <w:t>la</w:t>
      </w:r>
      <w:r w:rsidR="007E46D8" w:rsidRPr="009C0E0F">
        <w:rPr>
          <w:b/>
          <w:bCs/>
          <w:sz w:val="32"/>
          <w:szCs w:val="32"/>
        </w:rPr>
        <w:t xml:space="preserve">CONSTRUCTION ET ÉQUIPEMENT D'UN BLOC DE DEUX SALLES DE CLASSE À L'ÉCOLE PRIMAIRE DE BENAKUMA (GROUPE II), DANS LA SOUS-DIVISION DE </w:t>
      </w:r>
      <w:r w:rsidR="009C0E0F">
        <w:rPr>
          <w:b/>
          <w:bCs/>
          <w:sz w:val="32"/>
          <w:szCs w:val="32"/>
        </w:rPr>
        <w:t>MENCHUM VALLEY</w:t>
      </w:r>
      <w:r w:rsidR="007E46D8" w:rsidRPr="009C0E0F">
        <w:rPr>
          <w:b/>
          <w:bCs/>
          <w:sz w:val="32"/>
          <w:szCs w:val="32"/>
        </w:rPr>
        <w:t>, DIVISION DE MENCHUM, RÉGION DU NORD-OUEST</w:t>
      </w:r>
      <w:r w:rsidR="00C12F26" w:rsidRPr="009C0E0F">
        <w:rPr>
          <w:b/>
          <w:bCs/>
          <w:color w:val="auto"/>
          <w:sz w:val="32"/>
          <w:szCs w:val="32"/>
          <w:lang w:val="fr-FR"/>
        </w:rPr>
        <w:t>.</w:t>
      </w:r>
    </w:p>
    <w:p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82389E">
        <w:rPr>
          <w:b/>
          <w:bCs/>
          <w:color w:val="auto"/>
          <w:szCs w:val="24"/>
          <w:lang w:val="fr-FR"/>
        </w:rPr>
        <w:t xml:space="preserve">BENAKUMA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rsidR="007505CB" w:rsidRPr="00811C04"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0" w:name="_Hlk231873309"/>
      <w:r w:rsidR="007E46D8" w:rsidRPr="00811C04">
        <w:rPr>
          <w:b/>
          <w:bCs/>
          <w:color w:val="auto"/>
          <w:szCs w:val="24"/>
        </w:rPr>
        <w:t>CONSTRUCTION ET</w:t>
      </w:r>
      <w:r w:rsidR="007E46D8" w:rsidRPr="007E46D8">
        <w:rPr>
          <w:b/>
          <w:bCs/>
          <w:color w:val="auto"/>
          <w:szCs w:val="24"/>
          <w:highlight w:val="cyan"/>
        </w:rPr>
        <w:t xml:space="preserve"> </w:t>
      </w:r>
      <w:r w:rsidR="007E46D8" w:rsidRPr="00811C04">
        <w:rPr>
          <w:b/>
          <w:bCs/>
          <w:color w:val="auto"/>
          <w:szCs w:val="24"/>
        </w:rPr>
        <w:t xml:space="preserve">ÉQUIPEMENT D'UN BLOC DE DEUX SALLES DE CLASSE À L'ÉCOLE PRIMAIRE DE BENAKUMA (GROUPE II), DANS LA SOUS-DIVISION DE </w:t>
      </w:r>
      <w:r w:rsidR="00811C04">
        <w:rPr>
          <w:b/>
          <w:bCs/>
          <w:color w:val="auto"/>
          <w:szCs w:val="24"/>
        </w:rPr>
        <w:t>MENCHUM VALLEY</w:t>
      </w:r>
      <w:r w:rsidR="007E46D8" w:rsidRPr="00811C04">
        <w:rPr>
          <w:b/>
          <w:bCs/>
          <w:color w:val="auto"/>
          <w:szCs w:val="24"/>
        </w:rPr>
        <w:t>, DIVISION DE MENCHUM, RÉGION DU NORD-OUEST</w:t>
      </w:r>
      <w:r w:rsidRPr="00811C04">
        <w:rPr>
          <w:b/>
          <w:bCs/>
          <w:color w:val="auto"/>
          <w:szCs w:val="24"/>
          <w:lang w:val="fr-FR"/>
        </w:rPr>
        <w:t>.</w:t>
      </w:r>
    </w:p>
    <w:bookmarkEnd w:id="30"/>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11C04">
        <w:rPr>
          <w:color w:val="auto"/>
          <w:szCs w:val="24"/>
          <w:lang w:val="fr-FR"/>
        </w:rPr>
        <w:t xml:space="preserve">Le </w:t>
      </w:r>
      <w:r w:rsidRPr="00811C04">
        <w:rPr>
          <w:b/>
          <w:bCs/>
          <w:color w:val="auto"/>
          <w:szCs w:val="24"/>
          <w:lang w:val="fr-FR"/>
        </w:rPr>
        <w:t xml:space="preserve">Maire de la Commune de </w:t>
      </w:r>
      <w:proofErr w:type="gramStart"/>
      <w:r w:rsidR="0082389E" w:rsidRPr="00811C04">
        <w:rPr>
          <w:b/>
          <w:bCs/>
          <w:color w:val="auto"/>
          <w:szCs w:val="24"/>
          <w:lang w:val="fr-FR"/>
        </w:rPr>
        <w:t xml:space="preserve">BENAKUMA </w:t>
      </w:r>
      <w:r w:rsidRPr="00811C04">
        <w:rPr>
          <w:color w:val="auto"/>
          <w:szCs w:val="24"/>
          <w:lang w:val="fr-FR"/>
        </w:rPr>
        <w:t>,</w:t>
      </w:r>
      <w:proofErr w:type="gramEnd"/>
      <w:r w:rsidRPr="00811C04">
        <w:rPr>
          <w:color w:val="auto"/>
          <w:szCs w:val="24"/>
          <w:lang w:val="fr-FR"/>
        </w:rPr>
        <w:t xml:space="preserve"> invite les potentiels prestataires à soumettre les Cotations pour la prestation </w:t>
      </w:r>
      <w:proofErr w:type="spellStart"/>
      <w:r w:rsidRPr="00811C04">
        <w:rPr>
          <w:color w:val="auto"/>
          <w:szCs w:val="24"/>
          <w:lang w:val="fr-FR"/>
        </w:rPr>
        <w:t>decrite</w:t>
      </w:r>
      <w:proofErr w:type="spellEnd"/>
      <w:r w:rsidRPr="00811C04">
        <w:rPr>
          <w:color w:val="auto"/>
          <w:szCs w:val="24"/>
          <w:lang w:val="fr-FR"/>
        </w:rPr>
        <w:t xml:space="preserve"> dans l’</w:t>
      </w:r>
      <w:proofErr w:type="spellStart"/>
      <w:r w:rsidRPr="00811C04">
        <w:rPr>
          <w:color w:val="auto"/>
          <w:szCs w:val="24"/>
          <w:lang w:val="fr-FR"/>
        </w:rPr>
        <w:t>Annex</w:t>
      </w:r>
      <w:proofErr w:type="spellEnd"/>
      <w:r w:rsidRPr="00811C04">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811C04">
        <w:rPr>
          <w:b/>
          <w:bCs/>
          <w:color w:val="auto"/>
          <w:szCs w:val="24"/>
          <w:lang w:val="fr-FR"/>
        </w:rPr>
        <w:t>Commune de</w:t>
      </w:r>
      <w:r w:rsidR="00811C04" w:rsidRPr="00811C04">
        <w:rPr>
          <w:b/>
          <w:bCs/>
          <w:color w:val="auto"/>
          <w:szCs w:val="24"/>
          <w:lang w:val="fr-FR"/>
        </w:rPr>
        <w:t xml:space="preserve"> </w:t>
      </w:r>
      <w:r w:rsidR="0082389E" w:rsidRPr="00811C04">
        <w:rPr>
          <w:b/>
          <w:bCs/>
          <w:color w:val="auto"/>
          <w:szCs w:val="24"/>
          <w:lang w:val="fr-FR"/>
        </w:rPr>
        <w:t xml:space="preserve">BENAKUMA </w:t>
      </w:r>
      <w:r w:rsidRPr="007505CB">
        <w:rPr>
          <w:color w:val="auto"/>
          <w:szCs w:val="24"/>
          <w:lang w:val="fr-FR"/>
        </w:rPr>
        <w:t xml:space="preserve"> (Maître d'ouvrage) ou de l'UGP/UCR PROLOG.</w:t>
      </w:r>
    </w:p>
    <w:p w:rsidR="007505CB" w:rsidRPr="007505CB" w:rsidRDefault="007505CB" w:rsidP="00834E3E">
      <w:pPr>
        <w:spacing w:before="120" w:after="120" w:line="240" w:lineRule="auto"/>
        <w:ind w:left="720" w:hanging="720"/>
        <w:rPr>
          <w:b/>
          <w:bCs/>
          <w:color w:val="auto"/>
          <w:szCs w:val="24"/>
        </w:rPr>
      </w:pPr>
      <w:r w:rsidRPr="007505CB">
        <w:rPr>
          <w:b/>
          <w:bCs/>
          <w:color w:val="auto"/>
          <w:szCs w:val="24"/>
        </w:rPr>
        <w:t xml:space="preserve">Fraude </w:t>
      </w:r>
      <w:proofErr w:type="gramStart"/>
      <w:r w:rsidRPr="007505CB">
        <w:rPr>
          <w:b/>
          <w:bCs/>
          <w:color w:val="auto"/>
          <w:szCs w:val="24"/>
        </w:rPr>
        <w:t>et</w:t>
      </w:r>
      <w:proofErr w:type="gramEnd"/>
      <w:r w:rsidRPr="007505CB">
        <w:rPr>
          <w:b/>
          <w:bCs/>
          <w:color w:val="auto"/>
          <w:szCs w:val="24"/>
        </w:rPr>
        <w:t xml:space="preserve"> Corruption</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7505CB">
        <w:rPr>
          <w:color w:val="auto"/>
          <w:spacing w:val="-2"/>
          <w:szCs w:val="24"/>
          <w:lang w:val="fr-FR"/>
        </w:rPr>
        <w:lastRenderedPageBreak/>
        <w:t xml:space="preserve">et à l’exécution du marché (en cas d’attribution), et de les faire vérifier par les vérificateurs nommés par la Banque. </w:t>
      </w:r>
    </w:p>
    <w:p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Les entreprises et les personnes physiques peuvent ne pas être éligibles si indiqué au paragraphe 10 ci-dessous et :</w:t>
      </w:r>
    </w:p>
    <w:p w:rsidR="007505CB" w:rsidRPr="007505CB" w:rsidRDefault="007505CB" w:rsidP="00090D1C">
      <w:pPr>
        <w:numPr>
          <w:ilvl w:val="2"/>
          <w:numId w:val="47"/>
        </w:numPr>
        <w:spacing w:before="120" w:after="120" w:line="240" w:lineRule="auto"/>
        <w:ind w:left="1350"/>
        <w:outlineLvl w:val="2"/>
        <w:rPr>
          <w:b/>
          <w:bCs/>
          <w:color w:val="auto"/>
          <w:szCs w:val="24"/>
          <w:lang w:val="fr-FR"/>
        </w:rPr>
      </w:pPr>
      <w:r w:rsidRPr="007505CB">
        <w:rPr>
          <w:color w:val="auto"/>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rsidR="007505CB" w:rsidRPr="00A531C8" w:rsidRDefault="007505CB" w:rsidP="00A531C8">
      <w:pPr>
        <w:numPr>
          <w:ilvl w:val="2"/>
          <w:numId w:val="47"/>
        </w:numPr>
        <w:spacing w:before="120" w:after="120" w:line="240" w:lineRule="auto"/>
        <w:ind w:left="1350"/>
        <w:outlineLvl w:val="2"/>
        <w:rPr>
          <w:b/>
          <w:bCs/>
          <w:color w:val="auto"/>
          <w:szCs w:val="24"/>
          <w:lang w:val="fr-FR"/>
        </w:rPr>
      </w:pPr>
      <w:r w:rsidRPr="007505CB">
        <w:rPr>
          <w:color w:val="auto"/>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lastRenderedPageBreak/>
        <w:t>En ce qui concerne les paragraphes 6 et 8, pour l’information des Entreprises, à l’heure actuelle, les entreprises, les biens et les services des pays suivants sont exclus de ce processus de passation de marchés :</w:t>
      </w:r>
    </w:p>
    <w:p w:rsidR="007505CB" w:rsidRPr="007505CB" w:rsidRDefault="007505CB" w:rsidP="00090D1C">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rPr>
        <w:t xml:space="preserve"> vertu des </w:t>
      </w:r>
      <w:r w:rsidRPr="007505CB">
        <w:rPr>
          <w:color w:val="auto"/>
          <w:szCs w:val="24"/>
        </w:rPr>
        <w:t>paragraphes</w:t>
      </w:r>
      <w:r w:rsidRPr="007505CB">
        <w:rPr>
          <w:color w:val="auto"/>
          <w:spacing w:val="-2"/>
          <w:szCs w:val="24"/>
        </w:rPr>
        <w:t xml:space="preserve"> 6 et 9(a): </w:t>
      </w:r>
      <w:r w:rsidRPr="007505CB">
        <w:rPr>
          <w:i/>
          <w:iCs/>
          <w:color w:val="auto"/>
          <w:spacing w:val="-2"/>
          <w:szCs w:val="24"/>
        </w:rPr>
        <w:t xml:space="preserve">[insérer une liste </w:t>
      </w:r>
      <w:r w:rsidRPr="007505CB">
        <w:rPr>
          <w:i/>
          <w:iCs/>
          <w:color w:val="auto"/>
          <w:szCs w:val="24"/>
        </w:rPr>
        <w:t xml:space="preserve">des pays après approbation de la Banque pour appliquer </w:t>
      </w:r>
      <w:r w:rsidRPr="007505CB">
        <w:rPr>
          <w:i/>
          <w:iCs/>
          <w:color w:val="auto"/>
          <w:spacing w:val="-2"/>
          <w:szCs w:val="24"/>
        </w:rPr>
        <w:t>la restriction ouindiquer « aucun »]</w:t>
      </w:r>
      <w:r w:rsidRPr="007505CB">
        <w:rPr>
          <w:color w:val="auto"/>
          <w:spacing w:val="-2"/>
          <w:szCs w:val="24"/>
        </w:rPr>
        <w:t>.</w:t>
      </w:r>
    </w:p>
    <w:p w:rsidR="007505CB" w:rsidRPr="007505CB" w:rsidRDefault="007505CB" w:rsidP="00090D1C">
      <w:pPr>
        <w:keepNext/>
        <w:numPr>
          <w:ilvl w:val="1"/>
          <w:numId w:val="55"/>
        </w:numPr>
        <w:spacing w:before="120" w:after="120" w:line="240" w:lineRule="auto"/>
        <w:rPr>
          <w:color w:val="auto"/>
          <w:szCs w:val="24"/>
          <w:lang w:val="fr-FR"/>
        </w:rPr>
      </w:pPr>
      <w:r w:rsidRPr="007505CB">
        <w:rPr>
          <w:color w:val="auto"/>
          <w:spacing w:val="-7"/>
          <w:szCs w:val="24"/>
        </w:rPr>
        <w:t xml:space="preserve">En vertu des </w:t>
      </w:r>
      <w:r w:rsidRPr="007505CB">
        <w:rPr>
          <w:color w:val="auto"/>
          <w:szCs w:val="24"/>
        </w:rPr>
        <w:t>paragraphes</w:t>
      </w:r>
      <w:r w:rsidRPr="007505CB">
        <w:rPr>
          <w:color w:val="auto"/>
          <w:spacing w:val="-7"/>
          <w:szCs w:val="24"/>
        </w:rPr>
        <w:t xml:space="preserve"> 6 et 9 (b) : </w:t>
      </w:r>
      <w:r w:rsidRPr="007505CB">
        <w:rPr>
          <w:i/>
          <w:iCs/>
          <w:color w:val="auto"/>
          <w:szCs w:val="24"/>
        </w:rPr>
        <w:t xml:space="preserve">[insérer une liste des pays après </w:t>
      </w:r>
      <w:r w:rsidRPr="007505CB">
        <w:rPr>
          <w:i/>
          <w:iCs/>
          <w:color w:val="auto"/>
          <w:spacing w:val="-7"/>
          <w:szCs w:val="24"/>
        </w:rPr>
        <w:t>l’approbation de la Banque pour appliquer la restriction ou indiquer « aucun »].</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7505CB">
        <w:rPr>
          <w:color w:val="auto"/>
          <w:szCs w:val="24"/>
        </w:rPr>
        <w:t xml:space="preserve"> aux conditions contractuelles (Annexe A)</w:t>
      </w:r>
      <w:hyperlink r:id="rId18" w:history="1"/>
      <w:r w:rsidRPr="007505CB">
        <w:rPr>
          <w:color w:val="auto"/>
          <w:szCs w:val="24"/>
        </w:rPr>
        <w:t xml:space="preserve"> alinéa 2.2 d., ne sera pas admissible</w:t>
      </w:r>
      <w:hyperlink r:id="rId19" w:history="1"/>
      <w:r w:rsidRPr="007505CB">
        <w:rPr>
          <w:color w:val="auto"/>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w:t>
      </w:r>
      <w:proofErr w:type="gramStart"/>
      <w:r w:rsidRPr="007505CB">
        <w:rPr>
          <w:color w:val="auto"/>
          <w:szCs w:val="24"/>
        </w:rPr>
        <w:t>Banque :</w:t>
      </w:r>
      <w:proofErr w:type="gramEnd"/>
      <w:r w:rsidRPr="007505CB">
        <w:rPr>
          <w:color w:val="auto"/>
          <w:szCs w:val="24"/>
        </w:rPr>
        <w:t xml:space="preserve"> </w:t>
      </w:r>
      <w:r w:rsidR="00EE06BD">
        <w:fldChar w:fldCharType="begin"/>
      </w:r>
      <w:r w:rsidR="00EE06BD">
        <w:instrText>HYPERLINK "http://www.worldbank.org/debarr."</w:instrText>
      </w:r>
      <w:r w:rsidR="00EE06BD">
        <w:fldChar w:fldCharType="separate"/>
      </w:r>
      <w:r w:rsidR="00EE06BD">
        <w:fldChar w:fldCharType="end"/>
      </w:r>
      <w:r w:rsidRPr="007505CB">
        <w:rPr>
          <w:color w:val="auto"/>
          <w:szCs w:val="24"/>
        </w:rPr>
        <w:t xml:space="preserve"> http://www.worldbank.org/debarr.</w:t>
      </w:r>
      <w:r w:rsidR="00EE06BD">
        <w:fldChar w:fldCharType="begin"/>
      </w:r>
      <w:r w:rsidR="00EE06BD">
        <w:instrText>HYPERLINK "http://www.worldbank.org/debarr."</w:instrText>
      </w:r>
      <w:r w:rsidR="00EE06BD">
        <w:fldChar w:fldCharType="separate"/>
      </w:r>
      <w:r w:rsidR="00EE06BD">
        <w:fldChar w:fldCharType="end"/>
      </w:r>
    </w:p>
    <w:p w:rsidR="007505CB" w:rsidRPr="007505CB" w:rsidRDefault="007505CB" w:rsidP="00090D1C">
      <w:pPr>
        <w:numPr>
          <w:ilvl w:val="0"/>
          <w:numId w:val="55"/>
        </w:numPr>
        <w:suppressAutoHyphens/>
        <w:spacing w:before="120" w:after="120" w:line="240" w:lineRule="auto"/>
        <w:ind w:left="360"/>
        <w:rPr>
          <w:color w:val="auto"/>
          <w:szCs w:val="24"/>
          <w:lang w:val="fr-FR"/>
        </w:rPr>
      </w:pPr>
      <w:r w:rsidRPr="007505CB">
        <w:rPr>
          <w:color w:val="auto"/>
          <w:szCs w:val="24"/>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rsidR="007505CB" w:rsidRPr="007505CB" w:rsidRDefault="007505CB" w:rsidP="00090D1C">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est légalement et financièrement autonomes ; </w:t>
      </w:r>
    </w:p>
    <w:p w:rsidR="007505CB" w:rsidRPr="007505CB" w:rsidRDefault="007505CB" w:rsidP="00090D1C">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fonctionne en vertu du droit commercial ; et </w:t>
      </w:r>
    </w:p>
    <w:p w:rsidR="007505CB" w:rsidRPr="007505CB" w:rsidRDefault="007505CB" w:rsidP="00090D1C">
      <w:pPr>
        <w:numPr>
          <w:ilvl w:val="2"/>
          <w:numId w:val="46"/>
        </w:numPr>
        <w:spacing w:before="120" w:after="120" w:line="240" w:lineRule="auto"/>
        <w:ind w:left="1170" w:hanging="367"/>
        <w:outlineLvl w:val="2"/>
        <w:rPr>
          <w:b/>
          <w:bCs/>
          <w:color w:val="auto"/>
          <w:szCs w:val="24"/>
          <w:lang w:val="fr-FR"/>
        </w:rPr>
      </w:pPr>
      <w:r w:rsidRPr="007505CB">
        <w:rPr>
          <w:color w:val="auto"/>
          <w:szCs w:val="24"/>
        </w:rPr>
        <w:t>n’est pas sous la supervision de l’Acheteur.</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rsidR="007505CB" w:rsidRPr="007505CB" w:rsidRDefault="007505CB" w:rsidP="00090D1C">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contrôle directement ou indirectement, est contrôlé ou est sous contrôle commun avec un autre Fournisseur qui </w:t>
      </w:r>
      <w:r w:rsidRPr="007505CB">
        <w:rPr>
          <w:rFonts w:eastAsia="Calibri"/>
          <w:color w:val="auto"/>
          <w:sz w:val="22"/>
        </w:rPr>
        <w:t>a soumis une cotation</w:t>
      </w:r>
      <w:r w:rsidRPr="007505CB">
        <w:rPr>
          <w:rFonts w:eastAsia="Calibri"/>
          <w:color w:val="auto"/>
          <w:spacing w:val="-2"/>
          <w:sz w:val="22"/>
        </w:rPr>
        <w:t xml:space="preserve">; </w:t>
      </w:r>
    </w:p>
    <w:p w:rsidR="007505CB" w:rsidRPr="007505CB" w:rsidRDefault="007505CB" w:rsidP="00090D1C">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reçoit ou a reçu une subvention directe ou indirecte d’un autre Fournisseur qui </w:t>
      </w:r>
      <w:r w:rsidRPr="007505CB">
        <w:rPr>
          <w:rFonts w:eastAsia="Calibri"/>
          <w:color w:val="auto"/>
          <w:sz w:val="22"/>
        </w:rPr>
        <w:t xml:space="preserve">a </w:t>
      </w:r>
      <w:r w:rsidRPr="007505CB">
        <w:rPr>
          <w:rFonts w:eastAsia="Calibri"/>
          <w:color w:val="auto"/>
          <w:spacing w:val="-2"/>
          <w:sz w:val="22"/>
        </w:rPr>
        <w:t xml:space="preserve">soumis une Cotation; </w:t>
      </w:r>
    </w:p>
    <w:p w:rsidR="007505CB" w:rsidRPr="007505CB" w:rsidRDefault="007505CB" w:rsidP="00090D1C">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 xml:space="preserve">a le même représentant légal qu’un autre Fournisseur qui a soumis une Cotation ; </w:t>
      </w:r>
    </w:p>
    <w:p w:rsidR="007505CB" w:rsidRPr="007505CB" w:rsidRDefault="007505CB" w:rsidP="00090D1C">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a une relation avec un autre Fournisseur qui a soumis une Cotation, directement ou par l’entremise de tiers communs, qui la mette en mesure d’influencer la Cotation d’un autre Fournisseur ou d’influencer les décisions de l’Acheteurconcernant le processus de Demande de Cotation; ou</w:t>
      </w:r>
    </w:p>
    <w:p w:rsidR="007505CB" w:rsidRPr="007505CB" w:rsidRDefault="007505CB" w:rsidP="00090D1C">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participé en tant que consultant à la préparation de la conception ou des spécifications techniques des ouvrages qui font l’objet du processus de Demande de Cotation; ou</w:t>
      </w:r>
    </w:p>
    <w:p w:rsidR="007505CB" w:rsidRPr="007505CB" w:rsidRDefault="007505CB" w:rsidP="00090D1C">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été recruté (ou est proposé d’être recruté) par l’Acheteur ou l’Emprunteur pour la mise en œuvre du marché; ou</w:t>
      </w:r>
    </w:p>
    <w:p w:rsidR="007505CB" w:rsidRPr="007505CB" w:rsidRDefault="007505CB" w:rsidP="00090D1C">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rsidR="007505CB" w:rsidRPr="007505CB" w:rsidRDefault="007505CB" w:rsidP="00090D1C">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w:t>
      </w:r>
      <w:r w:rsidRPr="007505CB">
        <w:rPr>
          <w:rFonts w:eastAsia="Calibri"/>
          <w:color w:val="auto"/>
          <w:sz w:val="22"/>
        </w:rPr>
        <w:lastRenderedPageBreak/>
        <w:t>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Bonne </w:t>
      </w:r>
      <w:proofErr w:type="spellStart"/>
      <w:r w:rsidRPr="007505CB">
        <w:rPr>
          <w:b/>
          <w:color w:val="auto"/>
          <w:szCs w:val="24"/>
          <w:lang w:val="fr-FR"/>
        </w:rPr>
        <w:t>éxécution</w:t>
      </w:r>
      <w:proofErr w:type="spellEnd"/>
      <w:r w:rsidRPr="007505CB">
        <w:rPr>
          <w:b/>
          <w:color w:val="auto"/>
          <w:szCs w:val="24"/>
          <w:lang w:val="fr-FR"/>
        </w:rPr>
        <w:t xml:space="preserve"> (le Cas </w:t>
      </w:r>
      <w:proofErr w:type="gramStart"/>
      <w:r w:rsidRPr="007505CB">
        <w:rPr>
          <w:b/>
          <w:color w:val="auto"/>
          <w:szCs w:val="24"/>
          <w:lang w:val="fr-FR"/>
        </w:rPr>
        <w:t>échéant  )</w:t>
      </w:r>
      <w:proofErr w:type="gramEnd"/>
    </w:p>
    <w:p w:rsidR="007505CB" w:rsidRPr="007505CB" w:rsidRDefault="007505CB" w:rsidP="00D41100">
      <w:pPr>
        <w:keepNext/>
        <w:spacing w:before="120" w:after="120" w:line="259" w:lineRule="auto"/>
        <w:ind w:firstLine="0"/>
        <w:rPr>
          <w:color w:val="auto"/>
          <w:szCs w:val="24"/>
        </w:rPr>
      </w:pPr>
      <w:r w:rsidRPr="007505CB">
        <w:rPr>
          <w:color w:val="auto"/>
          <w:szCs w:val="24"/>
        </w:rPr>
        <w:t>L'entreprise retenue doit fournir une garantie de bonne exécution conformément aux dispositions du contrat</w:t>
      </w:r>
    </w:p>
    <w:p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rsidR="007505CB" w:rsidRPr="00811C04"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color w:val="auto"/>
          <w:szCs w:val="24"/>
          <w:lang w:val="fr-FR"/>
        </w:rPr>
        <w:t>categorization</w:t>
      </w:r>
      <w:proofErr w:type="spellEnd"/>
      <w:r w:rsidRPr="007505CB">
        <w:rPr>
          <w:b/>
          <w:bCs/>
          <w:color w:val="auto"/>
          <w:szCs w:val="24"/>
          <w:lang w:val="fr-FR"/>
        </w:rPr>
        <w:t xml:space="preserve"> le cas échéant .</w:t>
      </w:r>
    </w:p>
    <w:p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lastRenderedPageBreak/>
        <w:t>Remarque :</w:t>
      </w:r>
    </w:p>
    <w:p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rsidR="007505CB" w:rsidRPr="00811C04"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1" w:name="_Hlk207288097"/>
      <w:r w:rsidRPr="007505CB">
        <w:rPr>
          <w:color w:val="auto"/>
          <w:szCs w:val="24"/>
          <w:lang w:val="fr-FR"/>
        </w:rPr>
        <w:t>A l’attention  de:</w:t>
      </w:r>
      <w:r w:rsidRPr="007505CB">
        <w:rPr>
          <w:color w:val="auto"/>
          <w:szCs w:val="24"/>
          <w:lang w:val="fr-FR"/>
        </w:rPr>
        <w:tab/>
      </w:r>
      <w:r w:rsidRPr="00811C04">
        <w:rPr>
          <w:b/>
          <w:bCs/>
          <w:color w:val="auto"/>
          <w:szCs w:val="24"/>
          <w:lang w:val="fr-FR"/>
        </w:rPr>
        <w:t xml:space="preserve">Le Maire de la Commune de </w:t>
      </w:r>
      <w:r w:rsidR="0082389E" w:rsidRPr="00811C04">
        <w:rPr>
          <w:b/>
          <w:bCs/>
          <w:color w:val="auto"/>
          <w:szCs w:val="24"/>
          <w:lang w:val="fr-FR"/>
        </w:rPr>
        <w:t xml:space="preserve">BENAKUMA </w:t>
      </w:r>
    </w:p>
    <w:p w:rsidR="007505CB" w:rsidRPr="00811C0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11C04">
        <w:rPr>
          <w:color w:val="auto"/>
          <w:szCs w:val="24"/>
          <w:lang w:val="fr-FR"/>
        </w:rPr>
        <w:t xml:space="preserve">Administration: </w:t>
      </w:r>
      <w:r w:rsidRPr="00811C04">
        <w:rPr>
          <w:color w:val="auto"/>
          <w:szCs w:val="24"/>
          <w:lang w:val="fr-FR"/>
        </w:rPr>
        <w:tab/>
      </w:r>
      <w:r w:rsidRPr="00811C04">
        <w:rPr>
          <w:color w:val="auto"/>
          <w:szCs w:val="24"/>
          <w:lang w:val="fr-FR"/>
        </w:rPr>
        <w:tab/>
      </w:r>
      <w:r w:rsidRPr="00811C04">
        <w:rPr>
          <w:b/>
          <w:bCs/>
          <w:color w:val="auto"/>
          <w:szCs w:val="24"/>
          <w:lang w:val="fr-FR"/>
        </w:rPr>
        <w:t xml:space="preserve">La Commune de </w:t>
      </w:r>
      <w:r w:rsidR="0082389E" w:rsidRPr="00811C04">
        <w:rPr>
          <w:b/>
          <w:bCs/>
          <w:color w:val="auto"/>
          <w:szCs w:val="24"/>
          <w:lang w:val="fr-FR"/>
        </w:rPr>
        <w:t xml:space="preserve">BENAKUMA </w:t>
      </w:r>
    </w:p>
    <w:p w:rsidR="007505CB" w:rsidRPr="00811C0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11C04">
        <w:rPr>
          <w:color w:val="auto"/>
          <w:szCs w:val="24"/>
          <w:lang w:val="fr-FR"/>
        </w:rPr>
        <w:t>Ville:</w:t>
      </w:r>
      <w:r w:rsidRPr="00811C04">
        <w:rPr>
          <w:color w:val="auto"/>
          <w:szCs w:val="24"/>
          <w:lang w:val="fr-FR"/>
        </w:rPr>
        <w:tab/>
      </w:r>
      <w:r w:rsidRPr="00811C04">
        <w:rPr>
          <w:color w:val="auto"/>
          <w:szCs w:val="24"/>
          <w:lang w:val="fr-FR"/>
        </w:rPr>
        <w:tab/>
      </w:r>
      <w:r w:rsidRPr="00811C04">
        <w:rPr>
          <w:color w:val="auto"/>
          <w:szCs w:val="24"/>
          <w:lang w:val="fr-FR"/>
        </w:rPr>
        <w:tab/>
      </w:r>
      <w:r w:rsidR="0082389E" w:rsidRPr="00811C04">
        <w:rPr>
          <w:b/>
          <w:bCs/>
          <w:color w:val="auto"/>
          <w:szCs w:val="24"/>
          <w:lang w:val="fr-FR"/>
        </w:rPr>
        <w:t xml:space="preserve">BENAKUMA </w:t>
      </w:r>
    </w:p>
    <w:p w:rsidR="007505CB" w:rsidRPr="00811C04"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811C04">
        <w:rPr>
          <w:color w:val="auto"/>
          <w:szCs w:val="24"/>
          <w:lang w:val="fr-FR"/>
        </w:rPr>
        <w:t>Boîte Postale:</w:t>
      </w:r>
      <w:r w:rsidRPr="00811C04">
        <w:rPr>
          <w:color w:val="auto"/>
          <w:szCs w:val="24"/>
          <w:lang w:val="fr-FR"/>
        </w:rPr>
        <w:tab/>
      </w:r>
      <w:r w:rsidRPr="00811C04">
        <w:rPr>
          <w:color w:val="auto"/>
          <w:szCs w:val="24"/>
          <w:lang w:val="fr-FR"/>
        </w:rPr>
        <w:tab/>
      </w:r>
      <w:r w:rsidR="00E30A45" w:rsidRPr="00811C04">
        <w:rPr>
          <w:b/>
          <w:bCs/>
          <w:color w:val="auto"/>
          <w:szCs w:val="24"/>
          <w:lang w:val="fr-FR"/>
        </w:rPr>
        <w:t>B.P Box </w:t>
      </w:r>
      <w:r w:rsidR="007E46D8" w:rsidRPr="00811C04">
        <w:rPr>
          <w:b/>
          <w:bCs/>
          <w:color w:val="auto"/>
          <w:szCs w:val="24"/>
          <w:lang w:val="fr-FR"/>
        </w:rPr>
        <w:t>……..</w:t>
      </w:r>
      <w:r w:rsidR="00E30A45" w:rsidRPr="00811C04">
        <w:rPr>
          <w:b/>
          <w:bCs/>
          <w:color w:val="auto"/>
          <w:szCs w:val="24"/>
          <w:lang w:val="fr-FR"/>
        </w:rPr>
        <w:t xml:space="preserve"> </w:t>
      </w:r>
      <w:proofErr w:type="spellStart"/>
      <w:r w:rsidR="00E30A45" w:rsidRPr="00811C04">
        <w:rPr>
          <w:b/>
          <w:bCs/>
          <w:color w:val="auto"/>
          <w:szCs w:val="24"/>
          <w:lang w:val="fr-FR"/>
        </w:rPr>
        <w:t>B</w:t>
      </w:r>
      <w:r w:rsidR="007E46D8" w:rsidRPr="00811C04">
        <w:rPr>
          <w:b/>
          <w:bCs/>
          <w:color w:val="auto"/>
          <w:szCs w:val="24"/>
          <w:lang w:val="fr-FR"/>
        </w:rPr>
        <w:t>enakuma</w:t>
      </w:r>
      <w:proofErr w:type="spellEnd"/>
    </w:p>
    <w:p w:rsidR="007505CB" w:rsidRPr="00811C0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11C04">
        <w:rPr>
          <w:color w:val="auto"/>
          <w:szCs w:val="24"/>
          <w:lang w:val="fr-FR"/>
        </w:rPr>
        <w:t>Pays:</w:t>
      </w:r>
      <w:r w:rsidRPr="00811C04">
        <w:rPr>
          <w:color w:val="auto"/>
          <w:szCs w:val="24"/>
          <w:lang w:val="fr-FR"/>
        </w:rPr>
        <w:tab/>
      </w:r>
      <w:r w:rsidRPr="00811C04">
        <w:rPr>
          <w:color w:val="auto"/>
          <w:szCs w:val="24"/>
          <w:lang w:val="fr-FR"/>
        </w:rPr>
        <w:tab/>
      </w:r>
      <w:r w:rsidRPr="00811C04">
        <w:rPr>
          <w:color w:val="auto"/>
          <w:szCs w:val="24"/>
          <w:lang w:val="fr-FR"/>
        </w:rPr>
        <w:tab/>
      </w:r>
      <w:r w:rsidRPr="00811C04">
        <w:rPr>
          <w:b/>
          <w:bCs/>
          <w:color w:val="auto"/>
          <w:szCs w:val="24"/>
          <w:lang w:val="fr-FR"/>
        </w:rPr>
        <w:t>Cameroun</w:t>
      </w:r>
    </w:p>
    <w:p w:rsidR="007505CB" w:rsidRPr="00811C0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811C04">
        <w:rPr>
          <w:color w:val="auto"/>
          <w:szCs w:val="24"/>
          <w:lang w:val="fr-FR"/>
        </w:rPr>
        <w:t>Cell</w:t>
      </w:r>
      <w:proofErr w:type="spellEnd"/>
      <w:r w:rsidRPr="00811C04">
        <w:rPr>
          <w:color w:val="auto"/>
          <w:szCs w:val="24"/>
          <w:lang w:val="fr-FR"/>
        </w:rPr>
        <w:t xml:space="preserve"> phone:</w:t>
      </w:r>
      <w:r w:rsidRPr="00811C04">
        <w:rPr>
          <w:color w:val="auto"/>
          <w:szCs w:val="24"/>
          <w:lang w:val="fr-FR"/>
        </w:rPr>
        <w:tab/>
      </w:r>
      <w:r w:rsidRPr="00811C04">
        <w:rPr>
          <w:color w:val="auto"/>
          <w:szCs w:val="24"/>
          <w:lang w:val="fr-FR"/>
        </w:rPr>
        <w:tab/>
      </w:r>
      <w:r w:rsidR="007E46D8" w:rsidRPr="00811C04">
        <w:rPr>
          <w:b/>
          <w:bCs/>
          <w:color w:val="auto"/>
          <w:szCs w:val="24"/>
        </w:rPr>
        <w:t>677 322 575</w:t>
      </w:r>
    </w:p>
    <w:p w:rsidR="007505CB" w:rsidRPr="007505CB" w:rsidRDefault="007505CB" w:rsidP="00A574BB">
      <w:pPr>
        <w:spacing w:after="0" w:line="256" w:lineRule="auto"/>
        <w:ind w:left="540" w:firstLine="0"/>
        <w:rPr>
          <w:color w:val="auto"/>
          <w:szCs w:val="20"/>
        </w:rPr>
      </w:pPr>
      <w:proofErr w:type="gramStart"/>
      <w:r w:rsidRPr="00811C04">
        <w:rPr>
          <w:color w:val="auto"/>
          <w:szCs w:val="24"/>
        </w:rPr>
        <w:t>Mail :</w:t>
      </w:r>
      <w:proofErr w:type="gramEnd"/>
      <w:r w:rsidRPr="00811C04">
        <w:rPr>
          <w:color w:val="auto"/>
          <w:szCs w:val="24"/>
        </w:rPr>
        <w:tab/>
      </w:r>
      <w:r w:rsidRPr="00811C04">
        <w:rPr>
          <w:color w:val="auto"/>
          <w:szCs w:val="24"/>
        </w:rPr>
        <w:tab/>
      </w:r>
      <w:r w:rsidRPr="00811C04">
        <w:rPr>
          <w:color w:val="auto"/>
          <w:szCs w:val="24"/>
        </w:rPr>
        <w:tab/>
      </w:r>
      <w:bookmarkEnd w:id="31"/>
      <w:r w:rsidR="00E30A45">
        <w:rPr>
          <w:color w:val="auto"/>
          <w:szCs w:val="24"/>
        </w:rPr>
        <w:t>……………………………………….</w:t>
      </w:r>
    </w:p>
    <w:p w:rsidR="007505CB" w:rsidRPr="007505CB" w:rsidRDefault="007505CB" w:rsidP="00D41100">
      <w:pPr>
        <w:spacing w:before="120" w:after="120" w:line="240" w:lineRule="auto"/>
        <w:ind w:left="450" w:firstLine="0"/>
        <w:rPr>
          <w:color w:val="auto"/>
          <w:szCs w:val="24"/>
          <w:lang w:val="fr-FR"/>
        </w:rPr>
      </w:pP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rsidR="007505CB" w:rsidRPr="007505CB" w:rsidRDefault="007505CB" w:rsidP="00090D1C">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 xml:space="preserve">en sept (07) copies (donc un original (01) et six (06) copies) plus une clé USB </w:t>
      </w:r>
      <w:proofErr w:type="spellStart"/>
      <w:r w:rsidRPr="007505CB">
        <w:rPr>
          <w:b/>
          <w:bCs/>
          <w:iCs/>
          <w:color w:val="auto"/>
          <w:szCs w:val="24"/>
          <w:lang w:val="fr-FR"/>
        </w:rPr>
        <w:t>cotenant</w:t>
      </w:r>
      <w:proofErr w:type="spellEnd"/>
      <w:r w:rsidRPr="007505CB">
        <w:rPr>
          <w:b/>
          <w:bCs/>
          <w:iCs/>
          <w:color w:val="auto"/>
          <w:szCs w:val="24"/>
          <w:lang w:val="fr-FR"/>
        </w:rPr>
        <w:t xml:space="preserve"> la </w:t>
      </w:r>
      <w:proofErr w:type="spellStart"/>
      <w:r w:rsidRPr="007505CB">
        <w:rPr>
          <w:b/>
          <w:bCs/>
          <w:iCs/>
          <w:color w:val="auto"/>
          <w:szCs w:val="24"/>
          <w:lang w:val="fr-FR"/>
        </w:rPr>
        <w:t>versiont</w:t>
      </w:r>
      <w:proofErr w:type="spellEnd"/>
      <w:r w:rsidRPr="007505CB">
        <w:rPr>
          <w:b/>
          <w:bCs/>
          <w:iCs/>
          <w:color w:val="auto"/>
          <w:szCs w:val="24"/>
          <w:lang w:val="fr-FR"/>
        </w:rPr>
        <w:t xml:space="preserve"> scannée de la </w:t>
      </w:r>
      <w:proofErr w:type="spellStart"/>
      <w:r w:rsidRPr="007505CB">
        <w:rPr>
          <w:b/>
          <w:bCs/>
          <w:iCs/>
          <w:color w:val="auto"/>
          <w:szCs w:val="24"/>
          <w:lang w:val="fr-FR"/>
        </w:rPr>
        <w:t>quotation</w:t>
      </w:r>
      <w:proofErr w:type="spellEnd"/>
      <w:r w:rsidRPr="007505CB">
        <w:rPr>
          <w:b/>
          <w:bCs/>
          <w:iCs/>
          <w:color w:val="auto"/>
          <w:szCs w:val="24"/>
          <w:lang w:val="fr-FR"/>
        </w:rPr>
        <w:t xml:space="preserve"> et la version modifiable</w:t>
      </w:r>
      <w:r w:rsidRPr="007505CB">
        <w:rPr>
          <w:color w:val="auto"/>
          <w:szCs w:val="24"/>
          <w:lang w:val="fr-FR"/>
        </w:rPr>
        <w:t>, dans une enveloppe scellée marquée comme suit :</w:t>
      </w:r>
    </w:p>
    <w:p w:rsidR="007505CB" w:rsidRPr="007505CB" w:rsidRDefault="007505CB" w:rsidP="00D41100">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00DB186B">
        <w:rPr>
          <w:b/>
          <w:bCs/>
          <w:i/>
          <w:iCs/>
          <w:color w:val="auto"/>
          <w:szCs w:val="24"/>
          <w:lang w:val="fr-FR"/>
        </w:rPr>
        <w:t>_</w:t>
      </w:r>
      <w:r w:rsidR="004F1341">
        <w:rPr>
          <w:b/>
          <w:bCs/>
          <w:i/>
          <w:iCs/>
          <w:color w:val="auto"/>
          <w:szCs w:val="24"/>
          <w:lang w:val="fr-FR"/>
        </w:rPr>
        <w:t>03</w:t>
      </w:r>
      <w:r w:rsidR="00DB186B">
        <w:rPr>
          <w:b/>
          <w:bCs/>
          <w:i/>
          <w:iCs/>
          <w:color w:val="auto"/>
          <w:szCs w:val="24"/>
          <w:lang w:val="fr-FR"/>
        </w:rPr>
        <w:t>__</w:t>
      </w:r>
      <w:r w:rsidRPr="007505CB">
        <w:rPr>
          <w:b/>
          <w:bCs/>
          <w:i/>
          <w:iCs/>
          <w:color w:val="auto"/>
          <w:szCs w:val="24"/>
          <w:lang w:val="fr-FR"/>
        </w:rPr>
        <w:t xml:space="preserve">/ </w:t>
      </w:r>
      <w:proofErr w:type="spellStart"/>
      <w:r w:rsidRPr="007505CB">
        <w:rPr>
          <w:b/>
          <w:bCs/>
          <w:i/>
          <w:iCs/>
          <w:color w:val="auto"/>
          <w:szCs w:val="24"/>
          <w:lang w:val="fr-FR"/>
        </w:rPr>
        <w:t>MAire</w:t>
      </w:r>
      <w:proofErr w:type="spellEnd"/>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4F1341">
        <w:rPr>
          <w:b/>
          <w:bCs/>
          <w:i/>
          <w:iCs/>
          <w:color w:val="auto"/>
          <w:szCs w:val="24"/>
          <w:lang w:val="fr-FR"/>
        </w:rPr>
        <w:t>du 06/08/2026</w:t>
      </w:r>
      <w:r w:rsidRPr="007505CB">
        <w:rPr>
          <w:b/>
          <w:bCs/>
          <w:i/>
          <w:iCs/>
          <w:color w:val="auto"/>
          <w:szCs w:val="24"/>
          <w:lang w:val="fr-FR"/>
        </w:rPr>
        <w:t xml:space="preserve"> relatif à la </w:t>
      </w:r>
      <w:r w:rsidR="007E46D8" w:rsidRPr="00811C04">
        <w:rPr>
          <w:b/>
          <w:bCs/>
          <w:color w:val="auto"/>
          <w:szCs w:val="24"/>
        </w:rPr>
        <w:t xml:space="preserve">CONSTRUCTION ET ÉQUIPEMENT D'UN BLOC DE DEUX SALLES DE CLASSE À L'ÉCOLE PRIMAIRE DE BENAKUMA (GROUPE II), DANS LA SOUS-DIVISION DE </w:t>
      </w:r>
      <w:r w:rsidR="00811C04">
        <w:rPr>
          <w:b/>
          <w:bCs/>
          <w:color w:val="auto"/>
          <w:szCs w:val="24"/>
        </w:rPr>
        <w:t>MENCHUM VALLEY</w:t>
      </w:r>
      <w:r w:rsidR="007E46D8" w:rsidRPr="00811C04">
        <w:rPr>
          <w:b/>
          <w:bCs/>
          <w:color w:val="auto"/>
          <w:szCs w:val="24"/>
        </w:rPr>
        <w:t>, DIVISION DE MENCHUM, RÉGION DU NORD-OUEST</w:t>
      </w:r>
      <w:r w:rsidR="00DB186B" w:rsidRPr="00811C04">
        <w:rPr>
          <w:b/>
          <w:bCs/>
          <w:i/>
          <w:iCs/>
          <w:color w:val="auto"/>
          <w:szCs w:val="24"/>
          <w:lang w:val="fr-FR"/>
        </w:rPr>
        <w:t>.</w:t>
      </w:r>
    </w:p>
    <w:p w:rsidR="007505CB" w:rsidRPr="007505CB" w:rsidRDefault="007505CB" w:rsidP="00D41100">
      <w:pPr>
        <w:suppressAutoHyphens/>
        <w:spacing w:before="120" w:after="120" w:line="240" w:lineRule="auto"/>
        <w:ind w:left="1080" w:firstLine="0"/>
        <w:contextualSpacing/>
        <w:rPr>
          <w:b/>
          <w:bCs/>
          <w:i/>
          <w:iCs/>
          <w:color w:val="auto"/>
          <w:szCs w:val="24"/>
          <w:lang w:val="fr-FR"/>
        </w:rPr>
      </w:pPr>
    </w:p>
    <w:p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rPr>
        <w:t xml:space="preserve">Les cotations doivent être soumises selon le formulaire joint à l’Annexe </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4F1341">
        <w:rPr>
          <w:b/>
          <w:bCs/>
          <w:i/>
          <w:iCs/>
          <w:color w:val="auto"/>
          <w:szCs w:val="24"/>
          <w:lang w:val="fr-FR"/>
        </w:rPr>
        <w:t>27/08</w:t>
      </w:r>
      <w:r w:rsidRPr="007505CB">
        <w:rPr>
          <w:b/>
          <w:bCs/>
          <w:i/>
          <w:iCs/>
          <w:color w:val="auto"/>
          <w:szCs w:val="24"/>
          <w:lang w:val="fr-FR"/>
        </w:rPr>
        <w:t>/2026 à 10 heure</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rsidR="007505CB" w:rsidRPr="00811C04"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811C04">
        <w:rPr>
          <w:b/>
          <w:bCs/>
          <w:color w:val="auto"/>
          <w:szCs w:val="24"/>
          <w:lang w:val="fr-FR"/>
        </w:rPr>
        <w:t xml:space="preserve">Le Maire de </w:t>
      </w:r>
      <w:proofErr w:type="spellStart"/>
      <w:r w:rsidRPr="00811C04">
        <w:rPr>
          <w:b/>
          <w:bCs/>
          <w:color w:val="auto"/>
          <w:szCs w:val="24"/>
          <w:lang w:val="fr-FR"/>
        </w:rPr>
        <w:t>laCommune</w:t>
      </w:r>
      <w:proofErr w:type="spellEnd"/>
      <w:r w:rsidRPr="00811C04">
        <w:rPr>
          <w:b/>
          <w:bCs/>
          <w:color w:val="auto"/>
          <w:szCs w:val="24"/>
          <w:lang w:val="fr-FR"/>
        </w:rPr>
        <w:t xml:space="preserve"> de </w:t>
      </w:r>
      <w:r w:rsidR="0082389E" w:rsidRPr="00811C04">
        <w:rPr>
          <w:b/>
          <w:bCs/>
          <w:color w:val="auto"/>
          <w:szCs w:val="24"/>
          <w:lang w:val="fr-FR"/>
        </w:rPr>
        <w:t xml:space="preserve">BENAKUMA </w:t>
      </w:r>
    </w:p>
    <w:p w:rsidR="007505CB" w:rsidRPr="00811C04"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11C04">
        <w:rPr>
          <w:color w:val="auto"/>
          <w:szCs w:val="24"/>
          <w:lang w:val="fr-FR"/>
        </w:rPr>
        <w:t xml:space="preserve">Administration: </w:t>
      </w:r>
      <w:r w:rsidRPr="00811C04">
        <w:rPr>
          <w:color w:val="auto"/>
          <w:szCs w:val="24"/>
          <w:lang w:val="fr-FR"/>
        </w:rPr>
        <w:tab/>
      </w:r>
      <w:r w:rsidRPr="00811C04">
        <w:rPr>
          <w:color w:val="auto"/>
          <w:szCs w:val="24"/>
          <w:lang w:val="fr-FR"/>
        </w:rPr>
        <w:tab/>
      </w:r>
      <w:r w:rsidRPr="00811C04">
        <w:rPr>
          <w:b/>
          <w:bCs/>
          <w:color w:val="auto"/>
          <w:szCs w:val="24"/>
          <w:lang w:val="fr-FR"/>
        </w:rPr>
        <w:t>La Commune de</w:t>
      </w:r>
      <w:r w:rsidRPr="00811C04">
        <w:rPr>
          <w:b/>
          <w:bCs/>
          <w:color w:val="auto"/>
          <w:szCs w:val="24"/>
          <w:lang w:val="fr-FR"/>
        </w:rPr>
        <w:tab/>
      </w:r>
      <w:r w:rsidR="0082389E" w:rsidRPr="00811C04">
        <w:rPr>
          <w:b/>
          <w:bCs/>
          <w:color w:val="auto"/>
          <w:szCs w:val="24"/>
          <w:lang w:val="fr-FR"/>
        </w:rPr>
        <w:t xml:space="preserve">BENAKUMA </w:t>
      </w:r>
    </w:p>
    <w:p w:rsidR="007505CB" w:rsidRPr="00811C04"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11C04">
        <w:rPr>
          <w:color w:val="auto"/>
          <w:szCs w:val="24"/>
          <w:lang w:val="fr-FR"/>
        </w:rPr>
        <w:t>Ville:</w:t>
      </w:r>
      <w:r w:rsidRPr="00811C04">
        <w:rPr>
          <w:color w:val="auto"/>
          <w:szCs w:val="24"/>
          <w:lang w:val="fr-FR"/>
        </w:rPr>
        <w:tab/>
      </w:r>
      <w:r w:rsidRPr="00811C04">
        <w:rPr>
          <w:color w:val="auto"/>
          <w:szCs w:val="24"/>
          <w:lang w:val="fr-FR"/>
        </w:rPr>
        <w:tab/>
      </w:r>
      <w:r w:rsidRPr="00811C04">
        <w:rPr>
          <w:color w:val="auto"/>
          <w:szCs w:val="24"/>
          <w:lang w:val="fr-FR"/>
        </w:rPr>
        <w:tab/>
      </w:r>
      <w:r w:rsidR="0082389E" w:rsidRPr="00811C04">
        <w:rPr>
          <w:b/>
          <w:bCs/>
          <w:color w:val="auto"/>
          <w:szCs w:val="24"/>
          <w:lang w:val="fr-FR"/>
        </w:rPr>
        <w:t xml:space="preserve">BENAKUMA </w:t>
      </w:r>
    </w:p>
    <w:p w:rsidR="00E30A45" w:rsidRPr="00811C04"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811C04">
        <w:rPr>
          <w:color w:val="auto"/>
          <w:szCs w:val="24"/>
          <w:lang w:val="fr-FR"/>
        </w:rPr>
        <w:t>Boîte Postale:</w:t>
      </w:r>
      <w:r w:rsidRPr="00811C04">
        <w:rPr>
          <w:color w:val="auto"/>
          <w:szCs w:val="24"/>
          <w:lang w:val="fr-FR"/>
        </w:rPr>
        <w:tab/>
      </w:r>
      <w:r w:rsidRPr="00811C04">
        <w:rPr>
          <w:color w:val="auto"/>
          <w:szCs w:val="24"/>
          <w:lang w:val="fr-FR"/>
        </w:rPr>
        <w:tab/>
      </w:r>
      <w:r w:rsidR="00E30A45" w:rsidRPr="00811C04">
        <w:rPr>
          <w:b/>
          <w:bCs/>
          <w:color w:val="auto"/>
          <w:szCs w:val="24"/>
          <w:lang w:val="fr-FR"/>
        </w:rPr>
        <w:t>B.P Box </w:t>
      </w:r>
    </w:p>
    <w:p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rsidR="007505CB" w:rsidRPr="00811C04"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811C04">
        <w:rPr>
          <w:b/>
          <w:bCs/>
          <w:color w:val="auto"/>
          <w:szCs w:val="24"/>
          <w:lang w:val="fr-FR"/>
        </w:rPr>
        <w:t>Cameroun</w:t>
      </w:r>
    </w:p>
    <w:p w:rsidR="007505CB" w:rsidRPr="00811C04"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811C04">
        <w:rPr>
          <w:color w:val="auto"/>
          <w:szCs w:val="24"/>
          <w:lang w:val="fr-FR"/>
        </w:rPr>
        <w:t>Cell</w:t>
      </w:r>
      <w:proofErr w:type="spellEnd"/>
      <w:r w:rsidRPr="00811C04">
        <w:rPr>
          <w:color w:val="auto"/>
          <w:szCs w:val="24"/>
          <w:lang w:val="fr-FR"/>
        </w:rPr>
        <w:t xml:space="preserve"> phone: </w:t>
      </w:r>
      <w:r w:rsidR="00A574BB" w:rsidRPr="00811C04">
        <w:rPr>
          <w:color w:val="auto"/>
          <w:szCs w:val="24"/>
          <w:lang w:val="fr-FR"/>
        </w:rPr>
        <w:t>(+237) 6 77</w:t>
      </w:r>
      <w:r w:rsidR="003D1978">
        <w:rPr>
          <w:color w:val="auto"/>
          <w:szCs w:val="24"/>
          <w:lang w:val="fr-FR"/>
        </w:rPr>
        <w:t xml:space="preserve"> </w:t>
      </w:r>
      <w:r w:rsidR="00811C04">
        <w:rPr>
          <w:color w:val="auto"/>
          <w:szCs w:val="24"/>
          <w:lang w:val="fr-FR"/>
        </w:rPr>
        <w:t>322 575</w:t>
      </w:r>
    </w:p>
    <w:p w:rsidR="007505CB" w:rsidRPr="007505CB" w:rsidRDefault="007505CB" w:rsidP="007505CB">
      <w:pPr>
        <w:tabs>
          <w:tab w:val="num" w:pos="450"/>
        </w:tabs>
        <w:spacing w:before="120" w:after="120" w:line="259" w:lineRule="auto"/>
        <w:ind w:left="450" w:firstLine="0"/>
        <w:jc w:val="left"/>
        <w:rPr>
          <w:rFonts w:eastAsia="Calibri"/>
          <w:color w:val="auto"/>
          <w:sz w:val="22"/>
        </w:rPr>
      </w:pPr>
      <w:proofErr w:type="gramStart"/>
      <w:r w:rsidRPr="00811C04">
        <w:rPr>
          <w:rFonts w:eastAsia="Calibri"/>
          <w:color w:val="auto"/>
          <w:sz w:val="22"/>
        </w:rPr>
        <w:t>Mail :</w:t>
      </w:r>
      <w:proofErr w:type="gramEnd"/>
      <w:r w:rsidRPr="00811C04">
        <w:rPr>
          <w:rFonts w:eastAsia="Calibri"/>
          <w:color w:val="auto"/>
          <w:sz w:val="22"/>
        </w:rPr>
        <w:tab/>
      </w:r>
      <w:r w:rsidRPr="00811C04">
        <w:rPr>
          <w:rFonts w:eastAsia="Calibri"/>
          <w:color w:val="auto"/>
          <w:sz w:val="22"/>
        </w:rPr>
        <w:tab/>
      </w:r>
      <w:r w:rsidRPr="00811C04">
        <w:rPr>
          <w:rFonts w:eastAsia="Calibri"/>
          <w:color w:val="auto"/>
          <w:sz w:val="22"/>
        </w:rPr>
        <w:tab/>
      </w:r>
      <w:r w:rsidR="00A574BB">
        <w:t>…………………………….</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rsidR="007505CB" w:rsidRPr="007505CB" w:rsidRDefault="007505CB" w:rsidP="00090D1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rPr>
        <w:t>Évaluation des Cotations</w:t>
      </w:r>
    </w:p>
    <w:p w:rsidR="007505CB" w:rsidRPr="007505CB" w:rsidRDefault="007505CB" w:rsidP="00090D1C">
      <w:pPr>
        <w:numPr>
          <w:ilvl w:val="0"/>
          <w:numId w:val="56"/>
        </w:numPr>
        <w:suppressAutoHyphens/>
        <w:spacing w:before="120" w:after="120" w:line="240" w:lineRule="auto"/>
        <w:ind w:left="450" w:hanging="450"/>
        <w:rPr>
          <w:color w:val="auto"/>
          <w:szCs w:val="24"/>
          <w:lang w:val="fr-FR"/>
        </w:rPr>
      </w:pPr>
      <w:r w:rsidRPr="007505CB">
        <w:rPr>
          <w:color w:val="auto"/>
          <w:szCs w:val="24"/>
        </w:rPr>
        <w:t xml:space="preserve">Les Cotations seront évaluées afin de s’assurer du respect des spécifications techniques, des calendriers de livraison et d’achèvement et de toutes autres exigences de la DC. </w:t>
      </w:r>
    </w:p>
    <w:p w:rsidR="007505CB" w:rsidRPr="007505CB" w:rsidRDefault="007505CB" w:rsidP="007505CB">
      <w:pPr>
        <w:spacing w:after="0" w:line="240" w:lineRule="auto"/>
        <w:ind w:firstLine="0"/>
        <w:jc w:val="left"/>
        <w:rPr>
          <w:color w:val="auto"/>
          <w:sz w:val="22"/>
          <w:szCs w:val="20"/>
          <w:lang w:val="fr-FR"/>
        </w:rPr>
      </w:pPr>
    </w:p>
    <w:p w:rsidR="007505CB" w:rsidRPr="007505CB" w:rsidRDefault="007505CB" w:rsidP="007505CB">
      <w:pPr>
        <w:spacing w:after="0" w:line="240" w:lineRule="auto"/>
        <w:ind w:left="1440" w:hanging="720"/>
        <w:jc w:val="left"/>
        <w:rPr>
          <w:color w:val="auto"/>
          <w:sz w:val="22"/>
          <w:szCs w:val="20"/>
          <w:lang w:val="fr-FR"/>
        </w:rPr>
      </w:pPr>
    </w:p>
    <w:p w:rsidR="007505CB" w:rsidRPr="007505CB" w:rsidRDefault="007505CB" w:rsidP="00CA204D">
      <w:pPr>
        <w:spacing w:after="0" w:line="240" w:lineRule="auto"/>
        <w:ind w:left="1440" w:hanging="720"/>
        <w:jc w:val="left"/>
        <w:rPr>
          <w:b/>
          <w:bCs/>
          <w:color w:val="auto"/>
          <w:sz w:val="22"/>
          <w:szCs w:val="20"/>
          <w:lang w:val="en-GB"/>
        </w:rPr>
      </w:pPr>
      <w:r w:rsidRPr="007505CB">
        <w:rPr>
          <w:b/>
          <w:bCs/>
          <w:color w:val="auto"/>
          <w:sz w:val="22"/>
          <w:szCs w:val="20"/>
          <w:lang w:val="en-GB"/>
        </w:rPr>
        <w:t xml:space="preserve">GRILLE D’EVALUATION </w:t>
      </w:r>
    </w:p>
    <w:p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tblPr>
      <w:tblGrid>
        <w:gridCol w:w="823"/>
        <w:gridCol w:w="7394"/>
        <w:gridCol w:w="2003"/>
      </w:tblGrid>
      <w:tr w:rsidR="007505CB" w:rsidRPr="007505CB" w:rsidTr="009C0E0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rsidTr="009C0E0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rsidTr="009C0E0F">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9C0E0F">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9C0E0F">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9C0E0F">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9C0E0F">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9C0E0F">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9C0E0F">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090D1C">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rsidTr="009C0E0F">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130986" w:rsidP="00090D1C">
            <w:pPr>
              <w:numPr>
                <w:ilvl w:val="0"/>
                <w:numId w:val="57"/>
              </w:numPr>
              <w:spacing w:after="160" w:line="278" w:lineRule="auto"/>
              <w:contextualSpacing/>
              <w:jc w:val="left"/>
              <w:rPr>
                <w:b/>
                <w:bCs/>
                <w:color w:val="auto"/>
                <w:szCs w:val="24"/>
                <w:lang w:val="en-GB"/>
              </w:rPr>
            </w:pPr>
            <w:r>
              <w:rPr>
                <w:b/>
                <w:bCs/>
                <w:color w:val="auto"/>
                <w:szCs w:val="24"/>
                <w:lang w:val="en-GB"/>
              </w:rPr>
              <w:t>ENGINEER</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090D1C">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9C0E0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9C0E0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9C0E0F">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9C0E0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rsidTr="009C0E0F">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9C0E0F">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9C0E0F">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9C0E0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Special technical specifications, initialed on each page, dated, and signed </w:t>
            </w:r>
            <w:r w:rsidRPr="007505CB">
              <w:rPr>
                <w:iCs/>
                <w:color w:val="auto"/>
                <w:szCs w:val="24"/>
                <w:lang w:val="en-GB"/>
              </w:rPr>
              <w:lastRenderedPageBreak/>
              <w:t>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lastRenderedPageBreak/>
              <w:t>Yes/No</w:t>
            </w:r>
          </w:p>
        </w:tc>
      </w:tr>
      <w:tr w:rsidR="007505CB" w:rsidRPr="007505CB" w:rsidTr="009C0E0F">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lastRenderedPageBreak/>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9C0E0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9C0E0F">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roofErr w:type="gramStart"/>
      <w:r w:rsidRPr="007505CB">
        <w:rPr>
          <w:rFonts w:eastAsia="Calibri"/>
          <w:b/>
          <w:bCs/>
          <w:i/>
          <w:iCs/>
          <w:color w:val="auto"/>
          <w:szCs w:val="24"/>
          <w:lang w:val="fr-FR"/>
        </w:rPr>
        <w:t>..</w:t>
      </w:r>
      <w:proofErr w:type="gramEnd"/>
    </w:p>
    <w:p w:rsidR="007505CB" w:rsidRPr="007505CB" w:rsidRDefault="007505CB" w:rsidP="00090D1C">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rsidR="007505CB" w:rsidRPr="007505CB" w:rsidRDefault="007505CB" w:rsidP="00090D1C">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w:t>
      </w:r>
      <w:proofErr w:type="gramStart"/>
      <w:r w:rsidRPr="007505CB">
        <w:rPr>
          <w:color w:val="auto"/>
          <w:szCs w:val="24"/>
          <w:lang w:val="fr-FR"/>
        </w:rPr>
        <w:t>un</w:t>
      </w:r>
      <w:proofErr w:type="gramEnd"/>
      <w:r w:rsidRPr="007505CB">
        <w:rPr>
          <w:color w:val="auto"/>
          <w:szCs w:val="24"/>
          <w:lang w:val="fr-FR"/>
        </w:rPr>
        <w:t xml:space="preserve"> tableau récapitulatif des offres sur la base des montants corrigés des éventuelles erreurs arithmétiques, classés par ordre croissant.</w:t>
      </w:r>
    </w:p>
    <w:p w:rsidR="007505CB" w:rsidRPr="007505CB" w:rsidRDefault="007505CB" w:rsidP="007505CB">
      <w:pPr>
        <w:suppressAutoHyphens/>
        <w:spacing w:before="120" w:after="120" w:line="240" w:lineRule="auto"/>
        <w:ind w:left="450" w:firstLine="0"/>
        <w:rPr>
          <w:color w:val="auto"/>
          <w:szCs w:val="24"/>
          <w:lang w:val="fr-FR"/>
        </w:rPr>
      </w:pP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rsidR="007505CB" w:rsidRPr="00EA53C4" w:rsidRDefault="007505CB" w:rsidP="00EA53C4">
      <w:pPr>
        <w:spacing w:before="120" w:after="120" w:line="259" w:lineRule="auto"/>
        <w:ind w:firstLine="0"/>
        <w:jc w:val="left"/>
        <w:rPr>
          <w:rFonts w:eastAsia="Calibri"/>
          <w:b/>
          <w:color w:val="auto"/>
          <w:szCs w:val="24"/>
          <w:lang w:val="fr-FR"/>
        </w:rPr>
      </w:pPr>
      <w:r w:rsidRPr="007505CB">
        <w:rPr>
          <w:rFonts w:eastAsia="Calibri"/>
          <w:b/>
          <w:color w:val="auto"/>
          <w:szCs w:val="24"/>
        </w:rPr>
        <w:t>Attribution du Marché</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29.    Le marché sera </w:t>
      </w:r>
      <w:proofErr w:type="gramStart"/>
      <w:r w:rsidRPr="007505CB">
        <w:rPr>
          <w:color w:val="auto"/>
          <w:szCs w:val="24"/>
          <w:lang w:val="fr-FR"/>
        </w:rPr>
        <w:t>attribué</w:t>
      </w:r>
      <w:proofErr w:type="gramEnd"/>
      <w:r w:rsidRPr="007505CB">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30.    L'Employeur publiera un avis d'attribution de marché sur son site web en libre accès, si disponible, ou dans un journal à diffusion nationale ou sur le site web de la BNDU, dans les 15 </w:t>
      </w:r>
      <w:r w:rsidRPr="007505CB">
        <w:rPr>
          <w:color w:val="auto"/>
          <w:szCs w:val="24"/>
          <w:lang w:val="fr-FR"/>
        </w:rPr>
        <w:lastRenderedPageBreak/>
        <w:t>(quinze) jours suivant l'attribution du marché. Les informations comprendront le nom du ou des soumissionnaires retenus, le prix du marché, la durée du marché, un résumé de son objet ainsi que les noms des soumissionnaires et leurs prix proposés et évalués.</w:t>
      </w:r>
    </w:p>
    <w:p w:rsidR="007505CB" w:rsidRPr="007505CB" w:rsidRDefault="007505CB" w:rsidP="007505CB">
      <w:pPr>
        <w:spacing w:after="120" w:line="259" w:lineRule="auto"/>
        <w:ind w:firstLine="0"/>
        <w:rPr>
          <w:rFonts w:eastAsia="Calibri"/>
          <w:b/>
          <w:color w:val="auto"/>
          <w:sz w:val="22"/>
          <w:lang w:val="fr-FR"/>
        </w:rPr>
      </w:pPr>
    </w:p>
    <w:p w:rsidR="007505CB" w:rsidRPr="007505CB" w:rsidRDefault="007505CB" w:rsidP="007505CB">
      <w:pPr>
        <w:spacing w:after="120" w:line="259" w:lineRule="auto"/>
        <w:ind w:left="5040" w:firstLine="720"/>
        <w:rPr>
          <w:rFonts w:eastAsia="Calibri"/>
          <w:b/>
          <w:color w:val="auto"/>
          <w:sz w:val="22"/>
          <w:lang w:val="fr-FR"/>
        </w:rPr>
      </w:pPr>
    </w:p>
    <w:p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rsidR="007505CB" w:rsidRPr="007505CB" w:rsidRDefault="0082389E" w:rsidP="007505CB">
      <w:pPr>
        <w:spacing w:after="120" w:line="259" w:lineRule="auto"/>
        <w:ind w:left="5040" w:firstLine="720"/>
        <w:rPr>
          <w:rFonts w:eastAsia="Calibri"/>
          <w:b/>
          <w:color w:val="auto"/>
          <w:szCs w:val="24"/>
          <w:lang w:val="fr-FR"/>
        </w:rPr>
      </w:pPr>
      <w:proofErr w:type="gramStart"/>
      <w:r w:rsidRPr="00811C04">
        <w:rPr>
          <w:rFonts w:eastAsia="Calibri"/>
          <w:b/>
          <w:color w:val="auto"/>
          <w:szCs w:val="24"/>
          <w:lang w:val="fr-FR"/>
        </w:rPr>
        <w:t xml:space="preserve">BENAKUMA </w:t>
      </w:r>
      <w:r w:rsidR="007505CB" w:rsidRPr="007505CB">
        <w:rPr>
          <w:rFonts w:eastAsia="Calibri"/>
          <w:b/>
          <w:color w:val="auto"/>
          <w:szCs w:val="24"/>
          <w:lang w:val="fr-FR"/>
        </w:rPr>
        <w:t>,</w:t>
      </w:r>
      <w:proofErr w:type="gramEnd"/>
      <w:r w:rsidR="007505CB" w:rsidRPr="007505CB">
        <w:rPr>
          <w:rFonts w:eastAsia="Calibri"/>
          <w:b/>
          <w:color w:val="auto"/>
          <w:szCs w:val="24"/>
          <w:lang w:val="fr-FR"/>
        </w:rPr>
        <w:t xml:space="preserve"> le </w:t>
      </w:r>
      <w:r w:rsidR="00EA53C4">
        <w:rPr>
          <w:rFonts w:eastAsia="Calibri"/>
          <w:b/>
          <w:color w:val="auto"/>
          <w:szCs w:val="24"/>
          <w:lang w:val="fr-FR"/>
        </w:rPr>
        <w:t>06/08/2026</w:t>
      </w:r>
    </w:p>
    <w:p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rsidR="007505CB" w:rsidRPr="007505CB" w:rsidRDefault="007505CB" w:rsidP="004D0BDD">
      <w:pPr>
        <w:jc w:val="center"/>
        <w:rPr>
          <w:b/>
          <w:sz w:val="36"/>
          <w:lang w:val="fr-FR"/>
        </w:rPr>
      </w:pPr>
    </w:p>
    <w:p w:rsidR="00DB186B" w:rsidRPr="003B7665" w:rsidRDefault="00DB186B" w:rsidP="004D0BDD">
      <w:pPr>
        <w:jc w:val="center"/>
        <w:rPr>
          <w:b/>
          <w:sz w:val="36"/>
          <w:lang w:val="fr-FR"/>
        </w:rPr>
      </w:pPr>
    </w:p>
    <w:p w:rsidR="00DB186B" w:rsidRPr="003B7665" w:rsidRDefault="00DB186B" w:rsidP="004D0BDD">
      <w:pPr>
        <w:jc w:val="center"/>
        <w:rPr>
          <w:b/>
          <w:sz w:val="36"/>
          <w:lang w:val="fr-FR"/>
        </w:rPr>
      </w:pPr>
    </w:p>
    <w:p w:rsidR="003B6602" w:rsidRPr="003B7665" w:rsidRDefault="003B6602" w:rsidP="004D0BDD">
      <w:pPr>
        <w:jc w:val="center"/>
        <w:rPr>
          <w:b/>
          <w:sz w:val="36"/>
          <w:lang w:val="fr-FR"/>
        </w:rPr>
      </w:pPr>
    </w:p>
    <w:p w:rsidR="003B6602" w:rsidRPr="003B7665" w:rsidRDefault="003B6602" w:rsidP="004D0BDD">
      <w:pPr>
        <w:jc w:val="center"/>
        <w:rPr>
          <w:b/>
          <w:sz w:val="36"/>
          <w:lang w:val="fr-FR"/>
        </w:rPr>
      </w:pPr>
    </w:p>
    <w:p w:rsidR="003B6602" w:rsidRPr="003B7665" w:rsidRDefault="003B6602" w:rsidP="004D0BDD">
      <w:pPr>
        <w:jc w:val="center"/>
        <w:rPr>
          <w:b/>
          <w:sz w:val="36"/>
          <w:lang w:val="fr-FR"/>
        </w:rPr>
      </w:pPr>
    </w:p>
    <w:p w:rsidR="00DB186B" w:rsidRDefault="00DB186B" w:rsidP="004D0BDD">
      <w:pPr>
        <w:jc w:val="center"/>
        <w:rPr>
          <w:b/>
          <w:sz w:val="36"/>
          <w:lang w:val="fr-FR"/>
        </w:rPr>
      </w:pPr>
    </w:p>
    <w:p w:rsidR="00DB186B" w:rsidRDefault="00DB186B" w:rsidP="00130986">
      <w:pPr>
        <w:ind w:firstLine="0"/>
        <w:rPr>
          <w:b/>
          <w:sz w:val="36"/>
          <w:lang w:val="fr-FR"/>
        </w:rPr>
      </w:pPr>
    </w:p>
    <w:p w:rsidR="009D41BF" w:rsidRDefault="009D41BF" w:rsidP="00130986">
      <w:pPr>
        <w:ind w:firstLine="0"/>
        <w:rPr>
          <w:b/>
          <w:sz w:val="36"/>
          <w:lang w:val="fr-FR"/>
        </w:rPr>
      </w:pPr>
    </w:p>
    <w:p w:rsidR="009D41BF" w:rsidRDefault="009D41BF" w:rsidP="00130986">
      <w:pPr>
        <w:ind w:firstLine="0"/>
        <w:rPr>
          <w:b/>
          <w:sz w:val="36"/>
          <w:lang w:val="fr-FR"/>
        </w:rPr>
      </w:pPr>
    </w:p>
    <w:p w:rsidR="007E46D8" w:rsidRDefault="007E46D8" w:rsidP="00130986">
      <w:pPr>
        <w:ind w:firstLine="0"/>
        <w:rPr>
          <w:b/>
          <w:sz w:val="36"/>
          <w:lang w:val="fr-FR"/>
        </w:rPr>
      </w:pPr>
    </w:p>
    <w:p w:rsidR="007E46D8" w:rsidRDefault="007E46D8" w:rsidP="00130986">
      <w:pPr>
        <w:ind w:firstLine="0"/>
        <w:rPr>
          <w:b/>
          <w:sz w:val="36"/>
          <w:lang w:val="fr-FR"/>
        </w:rPr>
      </w:pPr>
    </w:p>
    <w:p w:rsidR="007E46D8" w:rsidRDefault="007E46D8" w:rsidP="00130986">
      <w:pPr>
        <w:ind w:firstLine="0"/>
        <w:rPr>
          <w:b/>
          <w:sz w:val="36"/>
          <w:lang w:val="fr-FR"/>
        </w:rPr>
      </w:pPr>
    </w:p>
    <w:p w:rsidR="007E46D8" w:rsidRDefault="007E46D8" w:rsidP="00130986">
      <w:pPr>
        <w:ind w:firstLine="0"/>
        <w:rPr>
          <w:b/>
          <w:sz w:val="36"/>
          <w:lang w:val="fr-FR"/>
        </w:rPr>
      </w:pPr>
    </w:p>
    <w:p w:rsidR="007E46D8" w:rsidRDefault="007E46D8" w:rsidP="00130986">
      <w:pPr>
        <w:ind w:firstLine="0"/>
        <w:rPr>
          <w:b/>
          <w:sz w:val="36"/>
          <w:lang w:val="fr-FR"/>
        </w:rPr>
      </w:pPr>
    </w:p>
    <w:p w:rsidR="003D1978" w:rsidRDefault="003D1978" w:rsidP="004D0BDD">
      <w:pPr>
        <w:jc w:val="center"/>
        <w:rPr>
          <w:b/>
          <w:sz w:val="36"/>
        </w:rPr>
      </w:pPr>
    </w:p>
    <w:p w:rsidR="00EA53C4" w:rsidRDefault="00EA53C4" w:rsidP="004D0BDD">
      <w:pPr>
        <w:jc w:val="center"/>
        <w:rPr>
          <w:b/>
          <w:sz w:val="36"/>
        </w:rPr>
      </w:pPr>
    </w:p>
    <w:p w:rsidR="004B14DA" w:rsidRPr="003D1978" w:rsidRDefault="004B14DA" w:rsidP="004D0BDD">
      <w:pPr>
        <w:jc w:val="center"/>
        <w:rPr>
          <w:b/>
          <w:color w:val="auto"/>
          <w:sz w:val="36"/>
        </w:rPr>
      </w:pPr>
      <w:r w:rsidRPr="00620F9B">
        <w:rPr>
          <w:b/>
          <w:sz w:val="36"/>
        </w:rPr>
        <w:lastRenderedPageBreak/>
        <w:t xml:space="preserve">ANNEX 1: </w:t>
      </w:r>
      <w:r w:rsidRPr="003D1978">
        <w:rPr>
          <w:b/>
          <w:color w:val="auto"/>
          <w:sz w:val="36"/>
        </w:rPr>
        <w:t>Work Requirements Specifications</w:t>
      </w:r>
    </w:p>
    <w:p w:rsidR="004D0BDD" w:rsidRPr="003D1978" w:rsidRDefault="004D0BDD" w:rsidP="007B1ADA">
      <w:pPr>
        <w:ind w:firstLine="0"/>
        <w:rPr>
          <w:b/>
          <w:color w:val="auto"/>
        </w:rPr>
      </w:pPr>
    </w:p>
    <w:p w:rsidR="00451F93" w:rsidRPr="003D1978" w:rsidRDefault="00451F93" w:rsidP="008E7A51">
      <w:pPr>
        <w:rPr>
          <w:b/>
        </w:rPr>
      </w:pPr>
      <w:r w:rsidRPr="003D1978">
        <w:rPr>
          <w:b/>
        </w:rPr>
        <w:t>1- Special Technical Specifications (STS)</w:t>
      </w:r>
    </w:p>
    <w:p w:rsidR="0014364C" w:rsidRPr="00620F9B" w:rsidRDefault="0014364C" w:rsidP="0014364C">
      <w:pPr>
        <w:rPr>
          <w:b/>
        </w:rPr>
      </w:pPr>
      <w:proofErr w:type="gramStart"/>
      <w:r w:rsidRPr="00620F9B">
        <w:rPr>
          <w:b/>
        </w:rPr>
        <w:t xml:space="preserve">1-1. </w:t>
      </w:r>
      <w:r>
        <w:rPr>
          <w:b/>
        </w:rPr>
        <w:t xml:space="preserve">THE </w:t>
      </w:r>
      <w:r w:rsidR="007E46D8" w:rsidRPr="007E46D8">
        <w:rPr>
          <w:b/>
          <w:bCs/>
        </w:rPr>
        <w:t xml:space="preserve">CONSTRUCTION AND EQUIPPING OF A BLOCK OF 02 CLASSROOMS AT GS BENAKUMA GROUP II IN </w:t>
      </w:r>
      <w:r w:rsidR="00BD5376">
        <w:rPr>
          <w:b/>
          <w:bCs/>
        </w:rPr>
        <w:t>MENCHUM VALLEY SUB DIVISION</w:t>
      </w:r>
      <w:r w:rsidR="007E46D8" w:rsidRPr="007E46D8">
        <w:rPr>
          <w:b/>
          <w:bCs/>
        </w:rPr>
        <w:t>, MENCHUM DIVISION OF THE NORTH WEST REGION</w:t>
      </w:r>
      <w:r>
        <w:rPr>
          <w:b/>
        </w:rPr>
        <w:t>.</w:t>
      </w:r>
      <w:proofErr w:type="gramEnd"/>
    </w:p>
    <w:p w:rsidR="0014364C" w:rsidRPr="00620F9B" w:rsidRDefault="0014364C" w:rsidP="0014364C">
      <w:pPr>
        <w:rPr>
          <w:b/>
        </w:rPr>
      </w:pPr>
      <w:r w:rsidRPr="00620F9B">
        <w:rPr>
          <w:b/>
        </w:rPr>
        <w:t>A - INTRODUCTION</w:t>
      </w:r>
    </w:p>
    <w:p w:rsidR="0014364C" w:rsidRPr="00620F9B" w:rsidRDefault="0014364C" w:rsidP="0014364C">
      <w:r w:rsidRPr="00620F9B">
        <w:t>The purpose of this technical specification is to define the scope and execution method of the work to be carried out in accordance with industry standards and the contract documents.</w:t>
      </w:r>
    </w:p>
    <w:p w:rsidR="0014364C" w:rsidRPr="00620F9B" w:rsidRDefault="0014364C" w:rsidP="0014364C">
      <w:r w:rsidRPr="00620F9B">
        <w:t>It has been prepared for information purposes only, to clarify and supplement the information in the cost estimate and the graphic documents, notwithstanding the terms of the contract.</w:t>
      </w:r>
    </w:p>
    <w:p w:rsidR="0014364C" w:rsidRPr="00620F9B" w:rsidRDefault="0014364C" w:rsidP="0014364C">
      <w:pPr>
        <w:rPr>
          <w:b/>
        </w:rPr>
      </w:pPr>
      <w:r w:rsidRPr="00620F9B">
        <w:rPr>
          <w:b/>
        </w:rPr>
        <w:t>B – WORK EXECUTION METHOD</w:t>
      </w:r>
    </w:p>
    <w:p w:rsidR="0014364C" w:rsidRPr="00620F9B" w:rsidRDefault="0014364C" w:rsidP="0014364C">
      <w:pPr>
        <w:rPr>
          <w:b/>
        </w:rPr>
      </w:pPr>
      <w:r w:rsidRPr="00620F9B">
        <w:rPr>
          <w:b/>
        </w:rPr>
        <w:t>GENERAL INFORMATION:</w:t>
      </w:r>
    </w:p>
    <w:p w:rsidR="0014364C" w:rsidRPr="00620F9B" w:rsidRDefault="0014364C" w:rsidP="0014364C">
      <w:pPr>
        <w:rPr>
          <w:b/>
        </w:rPr>
      </w:pPr>
      <w:proofErr w:type="gramStart"/>
      <w:r w:rsidRPr="00620F9B">
        <w:rPr>
          <w:b/>
        </w:rPr>
        <w:t>Reinforced concrete, ordinary concrete, and mortars.</w:t>
      </w:r>
      <w:proofErr w:type="gramEnd"/>
    </w:p>
    <w:p w:rsidR="0014364C" w:rsidRPr="00620F9B" w:rsidRDefault="0014364C" w:rsidP="0014364C">
      <w:r w:rsidRPr="00620F9B">
        <w:t>For all masonry work, the components of the concrete or mortar must comply with certain basic characteristics, as follows:</w:t>
      </w:r>
    </w:p>
    <w:p w:rsidR="0014364C" w:rsidRPr="00620F9B" w:rsidRDefault="0014364C" w:rsidP="0014364C">
      <w:pPr>
        <w:rPr>
          <w:b/>
        </w:rPr>
      </w:pPr>
      <w:r w:rsidRPr="00620F9B">
        <w:rPr>
          <w:b/>
        </w:rPr>
        <w:t>Sand</w:t>
      </w:r>
    </w:p>
    <w:p w:rsidR="0014364C" w:rsidRPr="00620F9B" w:rsidRDefault="0014364C" w:rsidP="0014364C">
      <w:r w:rsidRPr="00620F9B">
        <w:t>All sands must be free of oxides and organic matter of animal or plant origin. The particle size must be between 0.08 mm and 2.5 mm for mortars and screeds; and between 0.16 mm and 5 mm for concrete structures.</w:t>
      </w:r>
    </w:p>
    <w:p w:rsidR="0014364C" w:rsidRPr="00620F9B" w:rsidRDefault="0014364C" w:rsidP="0014364C">
      <w:pPr>
        <w:rPr>
          <w:b/>
        </w:rPr>
      </w:pPr>
      <w:r w:rsidRPr="00620F9B">
        <w:rPr>
          <w:b/>
        </w:rPr>
        <w:t>Gravel</w:t>
      </w:r>
    </w:p>
    <w:p w:rsidR="0014364C" w:rsidRPr="00620F9B" w:rsidRDefault="0014364C" w:rsidP="0014364C">
      <w:r w:rsidRPr="00620F9B">
        <w:t>Gravel intended for concrete production must be homogeneous natural or crushed materials of class 5/15 and 15/25. The gravel must have been freed of its coatings by blowing or washing.</w:t>
      </w:r>
    </w:p>
    <w:p w:rsidR="0014364C" w:rsidRPr="00620F9B" w:rsidRDefault="0014364C" w:rsidP="0014364C">
      <w:pPr>
        <w:rPr>
          <w:b/>
        </w:rPr>
      </w:pPr>
      <w:r w:rsidRPr="00620F9B">
        <w:rPr>
          <w:b/>
        </w:rPr>
        <w:t>Mixing Water</w:t>
      </w:r>
    </w:p>
    <w:p w:rsidR="0014364C" w:rsidRPr="00620F9B" w:rsidRDefault="0014364C" w:rsidP="0014364C">
      <w:r w:rsidRPr="00620F9B">
        <w:t>The water used in the preparation of mortars and concretes and for washing aggregates must be free of impurities and salts.</w:t>
      </w:r>
    </w:p>
    <w:p w:rsidR="0014364C" w:rsidRPr="00620F9B" w:rsidRDefault="0014364C" w:rsidP="0014364C">
      <w:pPr>
        <w:rPr>
          <w:b/>
        </w:rPr>
      </w:pPr>
      <w:r w:rsidRPr="00620F9B">
        <w:rPr>
          <w:b/>
        </w:rPr>
        <w:t>Hydraulic Binders</w:t>
      </w:r>
    </w:p>
    <w:p w:rsidR="0014364C" w:rsidRPr="00620F9B" w:rsidRDefault="0014364C" w:rsidP="0014364C">
      <w:r w:rsidRPr="00620F9B">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rsidR="0014364C" w:rsidRPr="00620F9B" w:rsidRDefault="0014364C" w:rsidP="0014364C">
      <w:pPr>
        <w:rPr>
          <w:b/>
        </w:rPr>
      </w:pPr>
      <w:r w:rsidRPr="00620F9B">
        <w:rPr>
          <w:b/>
        </w:rPr>
        <w:t>Reinforcement</w:t>
      </w:r>
    </w:p>
    <w:p w:rsidR="0014364C" w:rsidRPr="00620F9B" w:rsidRDefault="0014364C" w:rsidP="0014364C">
      <w:r w:rsidRPr="00620F9B">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rsidR="0014364C" w:rsidRPr="00620F9B" w:rsidRDefault="0014364C" w:rsidP="0014364C">
      <w:pPr>
        <w:rPr>
          <w:b/>
        </w:rPr>
      </w:pPr>
      <w:r w:rsidRPr="00620F9B">
        <w:rPr>
          <w:b/>
        </w:rPr>
        <w:t>Formwork</w:t>
      </w:r>
    </w:p>
    <w:p w:rsidR="0014364C" w:rsidRPr="00620F9B" w:rsidRDefault="0014364C" w:rsidP="0014364C">
      <w:r w:rsidRPr="00620F9B">
        <w:lastRenderedPageBreak/>
        <w:t>The formwork will be simple and robust. It must withstand the weight and thrust of the concrete, the effects of vibration, and the weight of the personnel employed during installation without appreciable deformation.</w:t>
      </w:r>
    </w:p>
    <w:p w:rsidR="0014364C" w:rsidRPr="00620F9B" w:rsidRDefault="0014364C" w:rsidP="0014364C">
      <w:r w:rsidRPr="00620F9B">
        <w:t>The formwork will be sufficiently watertight to prevent excess water from washing away the cement.</w:t>
      </w:r>
    </w:p>
    <w:p w:rsidR="0014364C" w:rsidRPr="00620F9B" w:rsidRDefault="0014364C" w:rsidP="0014364C"/>
    <w:p w:rsidR="0014364C" w:rsidRPr="00620F9B" w:rsidRDefault="0014364C" w:rsidP="0014364C">
      <w:pPr>
        <w:rPr>
          <w:b/>
        </w:rPr>
      </w:pPr>
      <w:r w:rsidRPr="00620F9B">
        <w:rPr>
          <w:b/>
        </w:rPr>
        <w:t>CHAPTER I: SITE INSTALLATION</w:t>
      </w:r>
    </w:p>
    <w:p w:rsidR="0014364C" w:rsidRPr="00620F9B" w:rsidRDefault="0014364C" w:rsidP="0014364C">
      <w:r w:rsidRPr="00620F9B">
        <w:t>The site installation work will be the responsibility of the winning company. It will include:</w:t>
      </w:r>
    </w:p>
    <w:p w:rsidR="0014364C" w:rsidRPr="00620F9B" w:rsidRDefault="0014364C" w:rsidP="0014364C">
      <w:r w:rsidRPr="00620F9B">
        <w:t>The rehabilitation of a temporary fence;</w:t>
      </w:r>
    </w:p>
    <w:p w:rsidR="0014364C" w:rsidRPr="00620F9B" w:rsidRDefault="0014364C" w:rsidP="0014364C">
      <w:r w:rsidRPr="00620F9B">
        <w:t>The construction of a supply warehouse with an adjoining office where the site logbook and graphic documents will be permanently available;</w:t>
      </w:r>
    </w:p>
    <w:p w:rsidR="0014364C" w:rsidRPr="00620F9B" w:rsidRDefault="0014364C" w:rsidP="0014364C">
      <w:r w:rsidRPr="00620F9B">
        <w:t>Possibly, temporary water, electri</w:t>
      </w:r>
      <w:r>
        <w:t xml:space="preserve">city, and telephone connections as well as toilet as waste pits where none is available </w:t>
      </w:r>
    </w:p>
    <w:p w:rsidR="0014364C" w:rsidRPr="00620F9B" w:rsidRDefault="0014364C" w:rsidP="0014364C">
      <w:pPr>
        <w:rPr>
          <w:b/>
          <w:sz w:val="28"/>
        </w:rPr>
      </w:pPr>
      <w:r w:rsidRPr="00620F9B">
        <w:rPr>
          <w:b/>
          <w:sz w:val="28"/>
        </w:rPr>
        <w:t>CHAPTER II: PREPARATORY WORK / EARTHWORKS</w:t>
      </w:r>
    </w:p>
    <w:p w:rsidR="0014364C" w:rsidRPr="00620F9B" w:rsidRDefault="0014364C" w:rsidP="0014364C">
      <w:pPr>
        <w:rPr>
          <w:b/>
        </w:rPr>
      </w:pPr>
      <w:r w:rsidRPr="00620F9B">
        <w:rPr>
          <w:b/>
        </w:rPr>
        <w:t>Studies</w:t>
      </w:r>
    </w:p>
    <w:p w:rsidR="0014364C" w:rsidRPr="00620F9B" w:rsidRDefault="0014364C" w:rsidP="0014364C">
      <w:r w:rsidRPr="00620F9B">
        <w:t>Studies include: - the preparation of execution and detailed plans at appropriate scales;</w:t>
      </w:r>
    </w:p>
    <w:p w:rsidR="0014364C" w:rsidRPr="00620F9B" w:rsidRDefault="0014364C" w:rsidP="0014364C">
      <w:r w:rsidRPr="00620F9B">
        <w:t xml:space="preserve">- </w:t>
      </w:r>
      <w:proofErr w:type="gramStart"/>
      <w:r w:rsidRPr="00620F9B">
        <w:t>the</w:t>
      </w:r>
      <w:proofErr w:type="gramEnd"/>
      <w:r w:rsidRPr="00620F9B">
        <w:t xml:space="preserve"> preparation of the work schedule. These plans will be submitted to the project manager in four (4) copies before the start of work.</w:t>
      </w:r>
    </w:p>
    <w:p w:rsidR="0014364C" w:rsidRPr="00620F9B" w:rsidRDefault="0014364C" w:rsidP="0014364C">
      <w:pPr>
        <w:rPr>
          <w:b/>
        </w:rPr>
      </w:pPr>
      <w:r w:rsidRPr="00620F9B">
        <w:rPr>
          <w:b/>
        </w:rPr>
        <w:t>Clearing</w:t>
      </w:r>
    </w:p>
    <w:p w:rsidR="0014364C" w:rsidRPr="00620F9B" w:rsidRDefault="0014364C" w:rsidP="0014364C">
      <w:proofErr w:type="gramStart"/>
      <w:r w:rsidRPr="00620F9B">
        <w:t>Clearing of brush from the land on the building site and within a 10-meter radius around it.</w:t>
      </w:r>
      <w:proofErr w:type="gramEnd"/>
      <w:r w:rsidRPr="00620F9B">
        <w:t xml:space="preserve"> This work includes all tree felling and stump removal requirements.</w:t>
      </w:r>
    </w:p>
    <w:p w:rsidR="0014364C" w:rsidRPr="00620F9B" w:rsidRDefault="0014364C" w:rsidP="0014364C">
      <w:pPr>
        <w:rPr>
          <w:b/>
        </w:rPr>
      </w:pPr>
      <w:r w:rsidRPr="00620F9B">
        <w:rPr>
          <w:b/>
        </w:rPr>
        <w:t>Demolitions</w:t>
      </w:r>
    </w:p>
    <w:p w:rsidR="0014364C" w:rsidRPr="00620F9B" w:rsidRDefault="0014364C" w:rsidP="0014364C">
      <w:r w:rsidRPr="00620F9B">
        <w:t>This includes any structure, whether or not it is built on the building site. The products will be disposed of at the public landfill.</w:t>
      </w:r>
    </w:p>
    <w:p w:rsidR="0014364C" w:rsidRPr="00620F9B" w:rsidRDefault="0014364C" w:rsidP="0014364C">
      <w:pPr>
        <w:rPr>
          <w:b/>
        </w:rPr>
      </w:pPr>
      <w:r w:rsidRPr="00620F9B">
        <w:rPr>
          <w:b/>
        </w:rPr>
        <w:t>Stripping</w:t>
      </w:r>
    </w:p>
    <w:p w:rsidR="0014364C" w:rsidRPr="00620F9B" w:rsidRDefault="0014364C" w:rsidP="0014364C">
      <w:r w:rsidRPr="00620F9B">
        <w:t>This involves removing topsoil from the building site and a 10-meter area around it for storage, reuse, or disposal at a public landfill.</w:t>
      </w:r>
    </w:p>
    <w:p w:rsidR="0014364C" w:rsidRPr="00620F9B" w:rsidRDefault="0014364C" w:rsidP="0014364C">
      <w:pPr>
        <w:rPr>
          <w:b/>
        </w:rPr>
      </w:pPr>
      <w:r w:rsidRPr="00620F9B">
        <w:rPr>
          <w:b/>
        </w:rPr>
        <w:t>Platform Leveling</w:t>
      </w:r>
    </w:p>
    <w:p w:rsidR="0014364C" w:rsidRPr="00620F9B" w:rsidRDefault="0014364C" w:rsidP="0014364C">
      <w:proofErr w:type="gramStart"/>
      <w:r w:rsidRPr="00620F9B">
        <w:t>Leveling a platform on the building site and a 5-meter area around it.</w:t>
      </w:r>
      <w:proofErr w:type="gramEnd"/>
    </w:p>
    <w:p w:rsidR="0014364C" w:rsidRPr="00620F9B" w:rsidRDefault="0014364C" w:rsidP="0014364C">
      <w:r w:rsidRPr="00620F9B">
        <w:t>Note: If it is impossible to complete the leveling as defined, the allocated amount will be used as follows:</w:t>
      </w:r>
    </w:p>
    <w:p w:rsidR="0014364C" w:rsidRPr="00620F9B" w:rsidRDefault="0014364C" w:rsidP="0014364C">
      <w:proofErr w:type="gramStart"/>
      <w:r w:rsidRPr="00620F9B">
        <w:t>1st case.</w:t>
      </w:r>
      <w:proofErr w:type="gramEnd"/>
      <w:r w:rsidRPr="00620F9B">
        <w:t xml:space="preserve"> Sloping ground: construction of a retaining wall and additional backfilling according to the project owner's instructions.</w:t>
      </w:r>
    </w:p>
    <w:p w:rsidR="0014364C" w:rsidRPr="00620F9B" w:rsidRDefault="0014364C" w:rsidP="0014364C">
      <w:proofErr w:type="gramStart"/>
      <w:r w:rsidRPr="00620F9B">
        <w:t>2nd case.</w:t>
      </w:r>
      <w:proofErr w:type="gramEnd"/>
      <w:r w:rsidRPr="00620F9B">
        <w:t xml:space="preserve"> Flat ground: completion of the work or repairs within the establishment according to the unit prices in the estimate. This work will be defined by the head of the establishment.</w:t>
      </w:r>
    </w:p>
    <w:p w:rsidR="0014364C" w:rsidRPr="00620F9B" w:rsidRDefault="0014364C" w:rsidP="0014364C">
      <w:pPr>
        <w:rPr>
          <w:b/>
        </w:rPr>
      </w:pPr>
      <w:r w:rsidRPr="00620F9B">
        <w:rPr>
          <w:b/>
        </w:rPr>
        <w:t>Excavations</w:t>
      </w:r>
    </w:p>
    <w:p w:rsidR="0014364C" w:rsidRPr="00620F9B" w:rsidRDefault="0014364C" w:rsidP="0014364C">
      <w:r w:rsidRPr="00620F9B">
        <w:lastRenderedPageBreak/>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rsidR="0014364C" w:rsidRPr="00620F9B" w:rsidRDefault="0014364C" w:rsidP="0014364C">
      <w:r w:rsidRPr="00620F9B">
        <w:t>The execution of these excavations will be subject to approval of the layout by the project manager.</w:t>
      </w:r>
    </w:p>
    <w:p w:rsidR="0014364C" w:rsidRPr="00620F9B" w:rsidRDefault="0014364C" w:rsidP="0014364C">
      <w:pPr>
        <w:rPr>
          <w:b/>
        </w:rPr>
      </w:pPr>
      <w:r w:rsidRPr="00620F9B">
        <w:rPr>
          <w:b/>
        </w:rPr>
        <w:t>Backfilling</w:t>
      </w:r>
    </w:p>
    <w:p w:rsidR="0014364C" w:rsidRPr="00620F9B" w:rsidRDefault="0014364C" w:rsidP="0014364C">
      <w:r w:rsidRPr="00620F9B">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rsidR="0014364C" w:rsidRPr="00620F9B" w:rsidRDefault="0014364C" w:rsidP="0014364C">
      <w:pPr>
        <w:rPr>
          <w:b/>
        </w:rPr>
      </w:pPr>
      <w:r w:rsidRPr="00620F9B">
        <w:rPr>
          <w:b/>
        </w:rPr>
        <w:t>CHAPTER III: FOUNDATIONS</w:t>
      </w:r>
    </w:p>
    <w:p w:rsidR="0014364C" w:rsidRPr="00620F9B" w:rsidRDefault="0014364C" w:rsidP="0014364C">
      <w:pPr>
        <w:rPr>
          <w:b/>
        </w:rPr>
      </w:pPr>
      <w:r w:rsidRPr="00620F9B">
        <w:rPr>
          <w:b/>
        </w:rPr>
        <w:t>Cleaning Concrete</w:t>
      </w:r>
    </w:p>
    <w:p w:rsidR="0014364C" w:rsidRPr="00620F9B" w:rsidRDefault="0014364C" w:rsidP="0014364C">
      <w:r w:rsidRPr="00620F9B">
        <w:t>A lean concrete mix with a 5 cm thick, 150 kg/m3 ratio will be spread over the excavation bottoms.</w:t>
      </w:r>
    </w:p>
    <w:p w:rsidR="0014364C" w:rsidRPr="00620F9B" w:rsidRDefault="0014364C" w:rsidP="0014364C">
      <w:pPr>
        <w:rPr>
          <w:b/>
        </w:rPr>
      </w:pPr>
      <w:r w:rsidRPr="00620F9B">
        <w:rPr>
          <w:b/>
        </w:rPr>
        <w:t>Cleaning Concrete</w:t>
      </w:r>
    </w:p>
    <w:p w:rsidR="0014364C" w:rsidRPr="00620F9B" w:rsidRDefault="0014364C" w:rsidP="0014364C">
      <w:r w:rsidRPr="00620F9B">
        <w:t>All structures rest on a 5 cm thick, 150 kg/m3 ratio of clean concrete. All aggregates used in the concrete must be free of organic matter and plant debris.</w:t>
      </w:r>
    </w:p>
    <w:p w:rsidR="0014364C" w:rsidRPr="00620F9B" w:rsidRDefault="0014364C" w:rsidP="0014364C">
      <w:pPr>
        <w:rPr>
          <w:b/>
        </w:rPr>
      </w:pPr>
      <w:r w:rsidRPr="00620F9B">
        <w:rPr>
          <w:b/>
        </w:rPr>
        <w:t>Footings:</w:t>
      </w:r>
    </w:p>
    <w:p w:rsidR="0014364C" w:rsidRPr="00620F9B" w:rsidRDefault="0014364C" w:rsidP="0014364C">
      <w:pPr>
        <w:rPr>
          <w:b/>
        </w:rPr>
      </w:pPr>
      <w:r w:rsidRPr="00620F9B">
        <w:rPr>
          <w:b/>
        </w:rPr>
        <w:t>ALTERNATIVE 1:</w:t>
      </w:r>
    </w:p>
    <w:p w:rsidR="0014364C" w:rsidRPr="00620F9B" w:rsidRDefault="0014364C" w:rsidP="0014364C">
      <w:r w:rsidRPr="00620F9B">
        <w:t>- Strip footing + foundation walls made of 20 mm-thick aggregates + lower anchoring.</w:t>
      </w:r>
    </w:p>
    <w:p w:rsidR="0014364C" w:rsidRPr="00620F9B" w:rsidRDefault="0014364C" w:rsidP="0014364C">
      <w:r w:rsidRPr="00620F9B">
        <w:t xml:space="preserve">- Strip footing: made of reinforced concrete with a 10 x 30 or 15 x 30 </w:t>
      </w:r>
      <w:proofErr w:type="gramStart"/>
      <w:r w:rsidRPr="00620F9B">
        <w:t>section</w:t>
      </w:r>
      <w:proofErr w:type="gramEnd"/>
      <w:r w:rsidRPr="00620F9B">
        <w:t>, as indicated on the plans.</w:t>
      </w:r>
    </w:p>
    <w:p w:rsidR="0014364C" w:rsidRPr="00620F9B" w:rsidRDefault="0014364C" w:rsidP="0014364C">
      <w:r w:rsidRPr="00620F9B">
        <w:t>Concrete: mix at 350 kg/m3.</w:t>
      </w:r>
    </w:p>
    <w:p w:rsidR="0014364C" w:rsidRPr="00620F9B" w:rsidRDefault="0014364C" w:rsidP="0014364C">
      <w:r w:rsidRPr="00620F9B">
        <w:t>Steel: HA8 pins every 20 cm + 3 HA10 strips.</w:t>
      </w:r>
    </w:p>
    <w:p w:rsidR="0014364C" w:rsidRPr="00620F9B" w:rsidRDefault="0014364C" w:rsidP="0014364C">
      <w:pPr>
        <w:rPr>
          <w:b/>
        </w:rPr>
      </w:pPr>
      <w:r w:rsidRPr="00620F9B">
        <w:rPr>
          <w:b/>
        </w:rPr>
        <w:t>- Foundation walls:</w:t>
      </w:r>
    </w:p>
    <w:p w:rsidR="0014364C" w:rsidRPr="00620F9B" w:rsidRDefault="0014364C" w:rsidP="0014364C">
      <w:r w:rsidRPr="00620F9B">
        <w:t>The foundation walls will be constructed of 20 x 20 x 40 cement blocks filled with ordinary concrete at a dosage of 350 kg/m3 and laid with ordinary cement mortar.</w:t>
      </w:r>
    </w:p>
    <w:p w:rsidR="0014364C" w:rsidRPr="00620F9B" w:rsidRDefault="0014364C" w:rsidP="0014364C">
      <w:pPr>
        <w:rPr>
          <w:b/>
        </w:rPr>
      </w:pPr>
      <w:r w:rsidRPr="00620F9B">
        <w:rPr>
          <w:b/>
        </w:rPr>
        <w:t>OPTION 2:</w:t>
      </w:r>
    </w:p>
    <w:p w:rsidR="0014364C" w:rsidRPr="00620F9B" w:rsidRDefault="0014364C" w:rsidP="0014364C">
      <w:r w:rsidRPr="00620F9B">
        <w:t>- Insulated footings under posts + foundation walls made of 20-gauge concrete blocks + foundation beam.</w:t>
      </w:r>
    </w:p>
    <w:p w:rsidR="0014364C" w:rsidRPr="00620F9B" w:rsidRDefault="0014364C" w:rsidP="0014364C">
      <w:r w:rsidRPr="00620F9B">
        <w:t>- Insulated footings under posts: Reinforced concrete with a cross-section of 20 x 80 x 80 (for 20 x 20 posts) or 20 x 75 x 60 (for 20 x 30 posts).</w:t>
      </w:r>
    </w:p>
    <w:p w:rsidR="0014364C" w:rsidRPr="00620F9B" w:rsidRDefault="0014364C" w:rsidP="0014364C">
      <w:r w:rsidRPr="00620F9B">
        <w:t>Concrete: 350 kg/m3.</w:t>
      </w:r>
    </w:p>
    <w:p w:rsidR="0014364C" w:rsidRPr="00620F9B" w:rsidRDefault="0014364C" w:rsidP="0014364C">
      <w:r w:rsidRPr="00620F9B">
        <w:t>Steel: HA 10 pins every 15 cm maximum in both directions.</w:t>
      </w:r>
    </w:p>
    <w:p w:rsidR="0014364C" w:rsidRPr="00620F9B" w:rsidRDefault="0014364C" w:rsidP="0014364C">
      <w:r w:rsidRPr="00620F9B">
        <w:t>- Foundation walls: The foundation walls will be made of 20x20x40 cement blocks filled with ordinary concrete at a concentration of 350 kg/m3 and laid with ordinary cement mortar.</w:t>
      </w:r>
    </w:p>
    <w:p w:rsidR="0014364C" w:rsidRPr="00620F9B" w:rsidRDefault="0014364C" w:rsidP="0014364C">
      <w:r w:rsidRPr="00620F9B">
        <w:t>- Posts: Reinforced concrete, cross-section as indicated on the plans: 20 x 20 or 20 x 30.</w:t>
      </w:r>
    </w:p>
    <w:p w:rsidR="0014364C" w:rsidRPr="00620F9B" w:rsidRDefault="0014364C" w:rsidP="0014364C">
      <w:r w:rsidRPr="00620F9B">
        <w:t>Concrete: 350 kg/m3.</w:t>
      </w:r>
    </w:p>
    <w:p w:rsidR="0014364C" w:rsidRPr="00620F9B" w:rsidRDefault="0014364C" w:rsidP="0014364C">
      <w:r w:rsidRPr="00620F9B">
        <w:t>Steel: * 6-diameter frames every 20 cm + 4 HA10 continuous beams for 20 x 20 posts.</w:t>
      </w:r>
    </w:p>
    <w:p w:rsidR="0014364C" w:rsidRPr="00620F9B" w:rsidRDefault="0014364C" w:rsidP="0014364C">
      <w:r w:rsidRPr="00620F9B">
        <w:lastRenderedPageBreak/>
        <w:t>* 6-diameter frames + pins every 20 cm + 6 HA10 continuous beams for 20 x 30 posts.</w:t>
      </w:r>
    </w:p>
    <w:p w:rsidR="0014364C" w:rsidRPr="00620F9B" w:rsidRDefault="0014364C" w:rsidP="0014364C">
      <w:r w:rsidRPr="00620F9B">
        <w:t xml:space="preserve">Sill: Reinforced concrete, 350 kg/m3, will rest on top of the continuous footings made of packed block. 20 x 20 </w:t>
      </w:r>
      <w:proofErr w:type="gramStart"/>
      <w:r w:rsidRPr="00620F9B">
        <w:t>cross-section</w:t>
      </w:r>
      <w:proofErr w:type="gramEnd"/>
      <w:r w:rsidRPr="00620F9B">
        <w:t>. Steel: T6 frames every 20 m; 4 T10 continuous beams; 4 T6 brackets at the corners. The formwork must be neat, with planks planed and greased with oil, but not burned. The sill must have a smooth and even surface upon removal. No coating will be applied, but a surface treatment may be performed if it exhibits any anomalies.</w:t>
      </w:r>
    </w:p>
    <w:p w:rsidR="0014364C" w:rsidRPr="00620F9B" w:rsidRDefault="0014364C" w:rsidP="0014364C">
      <w:r w:rsidRPr="00620F9B">
        <w:t>• Posts: Reinforced concrete with sections as indicated on the plans: 20 x 20 in the walls, concrete dosed at 350 kg/m3 of cement. Steel: T6 frames, every 20 m + 4 T10 continuous sections for 20 x 20 posts and 20 x 20 stringers.</w:t>
      </w:r>
    </w:p>
    <w:p w:rsidR="0014364C" w:rsidRPr="00620F9B" w:rsidRDefault="0014364C" w:rsidP="0014364C">
      <w:pPr>
        <w:rPr>
          <w:b/>
        </w:rPr>
      </w:pPr>
      <w:r w:rsidRPr="00620F9B">
        <w:rPr>
          <w:b/>
        </w:rPr>
        <w:t>• Stone or Rubble Paving</w:t>
      </w:r>
    </w:p>
    <w:p w:rsidR="0014364C" w:rsidRPr="00620F9B" w:rsidRDefault="0014364C" w:rsidP="0014364C">
      <w:r w:rsidRPr="00620F9B">
        <w:t>The installation will be made using rubble (diameter &lt;30 cm), the voids of which will be filled with well-watered and perfectly compacted sand.</w:t>
      </w:r>
    </w:p>
    <w:p w:rsidR="0014364C" w:rsidRPr="00620F9B" w:rsidRDefault="0014364C" w:rsidP="0014364C">
      <w:pPr>
        <w:rPr>
          <w:b/>
        </w:rPr>
      </w:pPr>
      <w:r w:rsidRPr="00620F9B">
        <w:rPr>
          <w:b/>
        </w:rPr>
        <w:t>Polyethylene film</w:t>
      </w:r>
    </w:p>
    <w:p w:rsidR="0014364C" w:rsidRPr="00620F9B" w:rsidRDefault="0014364C" w:rsidP="0014364C">
      <w:r w:rsidRPr="00620F9B">
        <w:t>A plastic underlayment will be spread over the sand before pouring the concrete for the slab.</w:t>
      </w:r>
    </w:p>
    <w:p w:rsidR="0014364C" w:rsidRPr="00620F9B" w:rsidRDefault="0014364C" w:rsidP="0014364C">
      <w:r w:rsidRPr="00620F9B">
        <w:t xml:space="preserve">Floor paving: The floor will receive a lightly reinforced ordinary concrete slab 8 cm thick with a screed that will be cut to a maximum surface area of 16 m2 with combined joints. Concrete dosed at 300 kg/m3 of cement. T6 mesh, 30x30 </w:t>
      </w:r>
      <w:proofErr w:type="gramStart"/>
      <w:r w:rsidRPr="00620F9B">
        <w:t>mesh</w:t>
      </w:r>
      <w:proofErr w:type="gramEnd"/>
      <w:r w:rsidRPr="00620F9B">
        <w:t>.</w:t>
      </w:r>
    </w:p>
    <w:p w:rsidR="0014364C" w:rsidRPr="00F75E6A" w:rsidRDefault="0014364C" w:rsidP="0014364C">
      <w:pPr>
        <w:rPr>
          <w:b/>
        </w:rPr>
      </w:pPr>
      <w:r w:rsidRPr="00F75E6A">
        <w:rPr>
          <w:b/>
        </w:rPr>
        <w:t>CHAPTER IV: MASONRY – ELEVATION</w:t>
      </w:r>
    </w:p>
    <w:p w:rsidR="0014364C" w:rsidRPr="00620F9B" w:rsidRDefault="0014364C" w:rsidP="0014364C">
      <w:r w:rsidRPr="00620F9B">
        <w:t>Elevation walls: All walls of the building will be made of 15x20x40 hollow concrete blocks.</w:t>
      </w:r>
    </w:p>
    <w:p w:rsidR="0014364C" w:rsidRPr="00620F9B" w:rsidRDefault="0014364C" w:rsidP="0014364C">
      <w:r w:rsidRPr="00620F9B">
        <w:t>The hollow concrete blocks used will be dosed at 300 kg/m3 and will be installed after at least 15 days of age. They must also offer significant crushing resistance.</w:t>
      </w:r>
    </w:p>
    <w:p w:rsidR="0014364C" w:rsidRPr="00620F9B" w:rsidRDefault="0014364C" w:rsidP="0014364C">
      <w:r w:rsidRPr="00620F9B">
        <w:t>The inspection engineer must ensure:</w:t>
      </w:r>
    </w:p>
    <w:p w:rsidR="0014364C" w:rsidRPr="00620F9B" w:rsidRDefault="0014364C" w:rsidP="0014364C">
      <w:r w:rsidRPr="00620F9B">
        <w:t xml:space="preserve">The quality of the </w:t>
      </w:r>
      <w:r>
        <w:t>mortar for</w:t>
      </w:r>
      <w:r w:rsidRPr="00620F9B">
        <w:t xml:space="preserve"> blocks;</w:t>
      </w:r>
    </w:p>
    <w:p w:rsidR="0014364C" w:rsidRPr="00620F9B" w:rsidRDefault="0014364C" w:rsidP="0014364C">
      <w:r w:rsidRPr="00620F9B">
        <w:t>The height of the walls;</w:t>
      </w:r>
    </w:p>
    <w:p w:rsidR="0014364C" w:rsidRPr="00620F9B" w:rsidRDefault="0014364C" w:rsidP="0014364C">
      <w:proofErr w:type="gramStart"/>
      <w:r w:rsidRPr="00620F9B">
        <w:t>The installation of the anchoring and corner joints; and the presence of recesses for the passage of electrical conduits.</w:t>
      </w:r>
      <w:proofErr w:type="gramEnd"/>
    </w:p>
    <w:p w:rsidR="0014364C" w:rsidRPr="00620F9B" w:rsidRDefault="0014364C" w:rsidP="0014364C">
      <w:r w:rsidRPr="00620F9B">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rsidR="0014364C" w:rsidRPr="00620F9B" w:rsidRDefault="0014364C" w:rsidP="0014364C">
      <w:r w:rsidRPr="00620F9B">
        <w:t>Screens will be installed on the front and rear facades above the beam to a height of 60 cm, as well as on the rear facade and in the same location; these screens must have the same specifications as those prescribed for concrete blocks.</w:t>
      </w:r>
    </w:p>
    <w:p w:rsidR="0014364C" w:rsidRPr="00620F9B" w:rsidRDefault="0014364C" w:rsidP="0014364C">
      <w:r w:rsidRPr="00620F9B">
        <w:t>The gable walls will have a top height of at least 1.5 m.</w:t>
      </w:r>
    </w:p>
    <w:p w:rsidR="0014364C" w:rsidRPr="00620F9B" w:rsidRDefault="0014364C" w:rsidP="0014364C">
      <w:r w:rsidRPr="00620F9B">
        <w:t>Note: The dividing walls between adjoining rooms will be identical.</w:t>
      </w:r>
    </w:p>
    <w:p w:rsidR="0014364C" w:rsidRPr="00620F9B" w:rsidRDefault="0014364C" w:rsidP="0014364C">
      <w:r w:rsidRPr="00620F9B">
        <w:t>Posts: Reinforced concrete, 20 x 20 cm in the walls and 20 x 30 cm on the veranda.</w:t>
      </w:r>
    </w:p>
    <w:p w:rsidR="0014364C" w:rsidRPr="00620F9B" w:rsidRDefault="0014364C" w:rsidP="0014364C">
      <w:r w:rsidRPr="00620F9B">
        <w:t>Concrete: 350 kg/m3.</w:t>
      </w:r>
    </w:p>
    <w:p w:rsidR="0014364C" w:rsidRPr="00620F9B" w:rsidRDefault="0014364C" w:rsidP="0014364C">
      <w:r w:rsidRPr="00620F9B">
        <w:lastRenderedPageBreak/>
        <w:t>Steel: * Ø 6 frames every 20 cm + 4 HA 10 continuous sections for posts 20 x 20 cm and larger, 2 HA 8 continuous sections for verandas.</w:t>
      </w:r>
    </w:p>
    <w:p w:rsidR="0014364C" w:rsidRPr="00620F9B" w:rsidRDefault="0014364C" w:rsidP="0014364C">
      <w:r w:rsidRPr="00620F9B">
        <w:t>* Frames + Ø 6 pins every 20 cm + 6 HA 10 continuous beams for 20 x 30 posts</w:t>
      </w:r>
    </w:p>
    <w:p w:rsidR="0014364C" w:rsidRPr="00620F9B" w:rsidRDefault="0014364C" w:rsidP="0014364C">
      <w:r w:rsidRPr="00620F9B">
        <w:t>Lintels: Reinforced concrete, 15 x 20 cm section, depending on wall thickness.</w:t>
      </w:r>
    </w:p>
    <w:p w:rsidR="0014364C" w:rsidRPr="00620F9B" w:rsidRDefault="0014364C" w:rsidP="0014364C">
      <w:r w:rsidRPr="00620F9B">
        <w:t>Concrete: 350 kg/m3.</w:t>
      </w:r>
    </w:p>
    <w:p w:rsidR="0014364C" w:rsidRPr="00620F9B" w:rsidRDefault="0014364C" w:rsidP="0014364C">
      <w:r w:rsidRPr="00620F9B">
        <w:t>Steel: Frames Ø 6 every 15 cm + 4 HA 10 continuous beams.</w:t>
      </w:r>
    </w:p>
    <w:p w:rsidR="0014364C" w:rsidRPr="00620F9B" w:rsidRDefault="0014364C" w:rsidP="0014364C">
      <w:r w:rsidRPr="00620F9B">
        <w:t>Window sills: Reinforced concrete, 15 x 15 cm section, depending on wall thickness.</w:t>
      </w:r>
    </w:p>
    <w:p w:rsidR="0014364C" w:rsidRPr="00620F9B" w:rsidRDefault="0014364C" w:rsidP="0014364C">
      <w:r w:rsidRPr="00620F9B">
        <w:t>Concrete: 350 kg/m3.</w:t>
      </w:r>
    </w:p>
    <w:p w:rsidR="0014364C" w:rsidRPr="00620F9B" w:rsidRDefault="0014364C" w:rsidP="0014364C">
      <w:r w:rsidRPr="00620F9B">
        <w:t>Steel: Frames Ø 6 every 15 cm + 4 HA 8 continuous beams.</w:t>
      </w:r>
    </w:p>
    <w:p w:rsidR="0014364C" w:rsidRPr="00620F9B" w:rsidRDefault="0014364C" w:rsidP="0014364C">
      <w:r w:rsidRPr="00620F9B">
        <w:t>Upper tie-off: Reinforced concrete, 15 x 20 cm section.</w:t>
      </w:r>
    </w:p>
    <w:p w:rsidR="0014364C" w:rsidRPr="00620F9B" w:rsidRDefault="0014364C" w:rsidP="0014364C">
      <w:r w:rsidRPr="00620F9B">
        <w:t>Concrete: 350 kg/m3.</w:t>
      </w:r>
    </w:p>
    <w:p w:rsidR="0014364C" w:rsidRPr="00620F9B" w:rsidRDefault="0014364C" w:rsidP="0014364C">
      <w:r w:rsidRPr="00620F9B">
        <w:t>Steel: Ø 6 frames every 15 cm + 4 HA 8 continuous beams + 2 Ø 6 brackets at the corners.</w:t>
      </w:r>
    </w:p>
    <w:p w:rsidR="0014364C" w:rsidRPr="00620F9B" w:rsidRDefault="0014364C" w:rsidP="0014364C">
      <w:r w:rsidRPr="00620F9B">
        <w:t xml:space="preserve">Veranda beam: Reinforced concrete, 15 x 20 </w:t>
      </w:r>
      <w:proofErr w:type="gramStart"/>
      <w:r w:rsidRPr="00620F9B">
        <w:t>section</w:t>
      </w:r>
      <w:proofErr w:type="gramEnd"/>
    </w:p>
    <w:p w:rsidR="0014364C" w:rsidRPr="00620F9B" w:rsidRDefault="0014364C" w:rsidP="0014364C">
      <w:r w:rsidRPr="00620F9B">
        <w:t>Concrete: 350 kg/m3.</w:t>
      </w:r>
    </w:p>
    <w:p w:rsidR="0014364C" w:rsidRPr="00620F9B" w:rsidRDefault="0014364C" w:rsidP="0014364C">
      <w:r w:rsidRPr="00620F9B">
        <w:t>Steel: Ø 6 frames every 15 cm + 4 HA 10 continuous beams</w:t>
      </w:r>
    </w:p>
    <w:p w:rsidR="0014364C" w:rsidRPr="00620F9B" w:rsidRDefault="0014364C" w:rsidP="0014364C">
      <w:r w:rsidRPr="00620F9B">
        <w:t xml:space="preserve">Tiles: Ceramic tiles measuring 30cm x 30cm and between 8mm and 12mm thick, </w:t>
      </w:r>
      <w:proofErr w:type="gramStart"/>
      <w:r w:rsidRPr="00620F9B">
        <w:t>laid</w:t>
      </w:r>
      <w:proofErr w:type="gramEnd"/>
      <w:r w:rsidRPr="00620F9B">
        <w:t xml:space="preserve"> with cement adhesive.</w:t>
      </w:r>
    </w:p>
    <w:p w:rsidR="0014364C" w:rsidRPr="00620F9B" w:rsidRDefault="0014364C" w:rsidP="0014364C">
      <w:r w:rsidRPr="00620F9B">
        <w:t xml:space="preserve">Plinths: Ceramic tiles measuring 10cm x 30cm and between 8mm and 12mm thick, </w:t>
      </w:r>
      <w:proofErr w:type="gramStart"/>
      <w:r w:rsidRPr="00620F9B">
        <w:t>laid</w:t>
      </w:r>
      <w:proofErr w:type="gramEnd"/>
      <w:r w:rsidRPr="00620F9B">
        <w:t xml:space="preserve"> with cement adhesive.</w:t>
      </w:r>
    </w:p>
    <w:p w:rsidR="0014364C" w:rsidRPr="00620F9B" w:rsidRDefault="0014364C" w:rsidP="0014364C">
      <w:r w:rsidRPr="00620F9B">
        <w:t>Screed: 4cm thick, laid with a coarse sand mortar at a dosage of 400 kg/m3. Finish: Smoothed with cement slurry and bush-hammered.</w:t>
      </w:r>
    </w:p>
    <w:p w:rsidR="0014364C" w:rsidRPr="00620F9B" w:rsidRDefault="0014364C" w:rsidP="0014364C">
      <w:r w:rsidRPr="00620F9B">
        <w:t>Rendering: All masonry areas will be coated with a 2cm thick cement mortar at a dosage of 400 kg/m3.</w:t>
      </w:r>
    </w:p>
    <w:p w:rsidR="0014364C" w:rsidRPr="00620F9B" w:rsidRDefault="0014364C" w:rsidP="0014364C">
      <w:r w:rsidRPr="00620F9B">
        <w:t>Bonding: Rendering with coarse sand mortar.</w:t>
      </w:r>
    </w:p>
    <w:p w:rsidR="0014364C" w:rsidRPr="00620F9B" w:rsidRDefault="0014364C" w:rsidP="0014364C">
      <w:r w:rsidRPr="00620F9B">
        <w:t>Finishing: Floated with fine sand mortar.</w:t>
      </w:r>
    </w:p>
    <w:p w:rsidR="0014364C" w:rsidRPr="00620F9B" w:rsidRDefault="0014364C" w:rsidP="0014364C">
      <w:r w:rsidRPr="00620F9B">
        <w:t>Painting: Painted on a rendered wall, using cement mortar reinforced with welded mesh or wire netting.</w:t>
      </w:r>
    </w:p>
    <w:p w:rsidR="0014364C" w:rsidRPr="00620F9B" w:rsidRDefault="0014364C" w:rsidP="0014364C">
      <w:r w:rsidRPr="00620F9B">
        <w:t>Finishing: carefully troweled or smoothed with cement</w:t>
      </w:r>
    </w:p>
    <w:p w:rsidR="0014364C" w:rsidRPr="00620F9B" w:rsidRDefault="0014364C" w:rsidP="0014364C">
      <w:r w:rsidRPr="00620F9B">
        <w:t>- Coating: 2 coats of green or black slate.</w:t>
      </w:r>
    </w:p>
    <w:p w:rsidR="0014364C" w:rsidRPr="00620F9B" w:rsidRDefault="0014364C" w:rsidP="0014364C"/>
    <w:p w:rsidR="0014364C" w:rsidRPr="00620F9B" w:rsidRDefault="0014364C" w:rsidP="0014364C">
      <w:pPr>
        <w:rPr>
          <w:b/>
        </w:rPr>
      </w:pPr>
      <w:r w:rsidRPr="00620F9B">
        <w:rPr>
          <w:b/>
        </w:rPr>
        <w:t>CHAPTER V: Masonry acroterion</w:t>
      </w:r>
      <w:r>
        <w:rPr>
          <w:b/>
        </w:rPr>
        <w:t xml:space="preserve"> (parapet)</w:t>
      </w:r>
      <w:r w:rsidRPr="00620F9B">
        <w:rPr>
          <w:b/>
        </w:rPr>
        <w:t xml:space="preserve"> - ROOFING - WATERPROOFING - CEILING</w:t>
      </w:r>
    </w:p>
    <w:p w:rsidR="0014364C" w:rsidRPr="00620F9B" w:rsidRDefault="0014364C" w:rsidP="0014364C"/>
    <w:p w:rsidR="0014364C" w:rsidRPr="00F75E6A" w:rsidRDefault="0014364C" w:rsidP="0014364C">
      <w:pPr>
        <w:rPr>
          <w:b/>
        </w:rPr>
      </w:pPr>
      <w:r w:rsidRPr="00F75E6A">
        <w:rPr>
          <w:b/>
        </w:rPr>
        <w:t>• Masonry acroterion:</w:t>
      </w:r>
    </w:p>
    <w:p w:rsidR="0014364C" w:rsidRPr="00620F9B" w:rsidRDefault="0014364C" w:rsidP="0014364C">
      <w:r w:rsidRPr="00F75E6A">
        <w:rPr>
          <w:b/>
        </w:rPr>
        <w:t>Acroterion</w:t>
      </w:r>
      <w:r w:rsidRPr="00620F9B">
        <w:t xml:space="preserve">: This is a channel designed to collect and drain rainwater. </w:t>
      </w:r>
      <w:proofErr w:type="gramStart"/>
      <w:r w:rsidRPr="00620F9B">
        <w:t>Made of reinforced concrete with a section of 20 x 45, attached to the chain link.</w:t>
      </w:r>
      <w:proofErr w:type="gramEnd"/>
    </w:p>
    <w:p w:rsidR="0014364C" w:rsidRPr="00620F9B" w:rsidRDefault="0014364C" w:rsidP="0014364C">
      <w:r w:rsidRPr="00620F9B">
        <w:lastRenderedPageBreak/>
        <w:t>Concrete: 350 kg/m3.</w:t>
      </w:r>
    </w:p>
    <w:p w:rsidR="0014364C" w:rsidRPr="00620F9B" w:rsidRDefault="0014364C" w:rsidP="0014364C">
      <w:r w:rsidRPr="00620F9B">
        <w:t>Steel: HA 8 continuous steel along the entire length.</w:t>
      </w:r>
    </w:p>
    <w:p w:rsidR="0014364C" w:rsidRPr="00620F9B" w:rsidRDefault="0014364C" w:rsidP="0014364C">
      <w:r w:rsidRPr="00620F9B">
        <w:t>Masonry and beading: Hollow blocks measuring 12x20x40 will be raised along the edges of the acroterion to a height of 80 cm, with a beading of 5 cm x 10 cm poured on top.</w:t>
      </w:r>
    </w:p>
    <w:p w:rsidR="0014364C" w:rsidRPr="00620F9B" w:rsidRDefault="0014364C" w:rsidP="0014364C">
      <w:r w:rsidRPr="00620F9B">
        <w:t>Waterproofing: With rolls of flame-heated bituminous membrane.</w:t>
      </w:r>
    </w:p>
    <w:p w:rsidR="0014364C" w:rsidRPr="00620F9B" w:rsidRDefault="0014364C" w:rsidP="0014364C">
      <w:pPr>
        <w:rPr>
          <w:b/>
        </w:rPr>
      </w:pPr>
      <w:r w:rsidRPr="00620F9B">
        <w:rPr>
          <w:b/>
        </w:rPr>
        <w:t>• Framework</w:t>
      </w:r>
    </w:p>
    <w:p w:rsidR="0014364C" w:rsidRPr="00620F9B" w:rsidRDefault="0014364C" w:rsidP="0014364C">
      <w:r w:rsidRPr="00620F9B">
        <w:t>Trusses: The trusses will be constructed with 3 x 15 whitewood treated with Xylamon, as indicated on the plans.</w:t>
      </w:r>
    </w:p>
    <w:p w:rsidR="0014364C" w:rsidRPr="00620F9B" w:rsidRDefault="0014364C" w:rsidP="0014364C">
      <w:r w:rsidRPr="00620F9B">
        <w:t>The trusses will be made of good-quality 3 x 15 or 3 x 20 timber (joists), free of knots and treated with Xylamon or any other insecticide-fungicide product, and manufactured according to best practice. Seven trusses, 11.30 m long and 1.50 m high, will be constructed. The trusses will be securely anchored to the masonry or concrete using the iron bars provided for this purpose.</w:t>
      </w:r>
    </w:p>
    <w:p w:rsidR="0014364C" w:rsidRPr="00620F9B" w:rsidRDefault="0014364C" w:rsidP="0014364C">
      <w:r w:rsidRPr="00620F9B">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rsidR="0014364C" w:rsidRPr="00620F9B" w:rsidRDefault="0014364C" w:rsidP="0014364C">
      <w:r w:rsidRPr="00620F9B">
        <w:t>Purlins: These will be made of Xylamon-treated white wood, 8 x 8 or 5 x 15 sections, as indicated on the plans. On the gables and dividing walls, they will be secured with 3 x 30 x 200 flat iron anchors.</w:t>
      </w:r>
    </w:p>
    <w:p w:rsidR="0014364C" w:rsidRPr="00620F9B" w:rsidRDefault="0014364C" w:rsidP="0014364C">
      <w:pPr>
        <w:rPr>
          <w:b/>
        </w:rPr>
      </w:pPr>
      <w:r w:rsidRPr="00620F9B">
        <w:rPr>
          <w:b/>
        </w:rPr>
        <w:t>• Roofing.</w:t>
      </w:r>
    </w:p>
    <w:p w:rsidR="0014364C" w:rsidRPr="00620F9B" w:rsidRDefault="0014364C" w:rsidP="0014364C">
      <w:r w:rsidRPr="00620F9B">
        <w:t>The roofing consists of 6/10 aluminum sheets fixed to the purlins, which will be secured to the trusses with staples. Appropriate overlapping will be provided, and a fastener will be provided at the intersection of each purlin wave.</w:t>
      </w:r>
    </w:p>
    <w:p w:rsidR="0014364C" w:rsidRPr="00620F9B" w:rsidRDefault="0014364C" w:rsidP="0014364C">
      <w:r w:rsidRPr="00620F9B">
        <w:t>The ridge will be raised and covered with 50 cm wide ridge sheets; the gables will have aluminum fascia.</w:t>
      </w:r>
    </w:p>
    <w:p w:rsidR="0014364C" w:rsidRPr="00620F9B" w:rsidRDefault="0014364C" w:rsidP="0014364C">
      <w:r w:rsidRPr="00620F9B">
        <w:t>Fascia boards:</w:t>
      </w:r>
    </w:p>
    <w:p w:rsidR="0014364C" w:rsidRPr="00620F9B" w:rsidRDefault="0014364C" w:rsidP="0014364C">
      <w:r w:rsidRPr="00620F9B">
        <w:t>The fascia board used will be at least 30 cm wide and 3 cm thick. It will be made of hardwood and planed on one side and covered with sheet metal fixed to the fascia board.</w:t>
      </w:r>
    </w:p>
    <w:p w:rsidR="0014364C" w:rsidRPr="00620F9B" w:rsidRDefault="0014364C" w:rsidP="0014364C">
      <w:r w:rsidRPr="00F75E6A">
        <w:rPr>
          <w:b/>
        </w:rPr>
        <w:t>• Ceiling</w:t>
      </w:r>
      <w:r w:rsidRPr="00620F9B">
        <w:t>.</w:t>
      </w:r>
    </w:p>
    <w:p w:rsidR="0014364C" w:rsidRPr="00620F9B" w:rsidRDefault="0014364C" w:rsidP="0014364C">
      <w:r w:rsidRPr="00620F9B">
        <w:t>Joists:</w:t>
      </w:r>
    </w:p>
    <w:p w:rsidR="0014364C" w:rsidRPr="00620F9B" w:rsidRDefault="0014364C" w:rsidP="0014364C">
      <w:r w:rsidRPr="00620F9B">
        <w:t xml:space="preserve">The ceiling will be made of ordinary 4 or 5 mm plywood interspersed with 60 x 120 mm panels and </w:t>
      </w:r>
      <w:proofErr w:type="gramStart"/>
      <w:r w:rsidRPr="00620F9B">
        <w:t>laid</w:t>
      </w:r>
      <w:proofErr w:type="gramEnd"/>
      <w:r w:rsidRPr="00620F9B">
        <w:t xml:space="preserve"> on joists made of slats with a minimum cross-section of 4 x 8 mm. The attic space must be accessible, and ventilation will be ensured by a mosquito net-type mesh opening.</w:t>
      </w:r>
    </w:p>
    <w:p w:rsidR="0014364C" w:rsidRPr="00620F9B" w:rsidRDefault="0014364C" w:rsidP="0014364C">
      <w:r w:rsidRPr="00620F9B">
        <w:t>Peripheral joint covers, both inside and outside, will be provided.</w:t>
      </w:r>
    </w:p>
    <w:p w:rsidR="0014364C" w:rsidRPr="00F75E6A" w:rsidRDefault="0014364C" w:rsidP="0014364C">
      <w:pPr>
        <w:rPr>
          <w:b/>
        </w:rPr>
      </w:pPr>
      <w:r w:rsidRPr="00F75E6A">
        <w:rPr>
          <w:b/>
        </w:rPr>
        <w:t>• Quality and origin of wood</w:t>
      </w:r>
    </w:p>
    <w:p w:rsidR="0014364C" w:rsidRPr="00620F9B" w:rsidRDefault="0014364C" w:rsidP="0014364C">
      <w:r w:rsidRPr="00620F9B">
        <w:t>Wood species: The structural timber will be of good quality hardwood.</w:t>
      </w:r>
    </w:p>
    <w:p w:rsidR="0014364C" w:rsidRPr="00620F9B" w:rsidRDefault="0014364C" w:rsidP="0014364C">
      <w:r w:rsidRPr="00620F9B">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rsidR="0014364C" w:rsidRPr="00620F9B" w:rsidRDefault="0014364C" w:rsidP="0014364C">
      <w:r w:rsidRPr="00620F9B">
        <w:lastRenderedPageBreak/>
        <w:t>The plywood panels will have a single, sound veneer face, straight grain, well-rolled, with no appreciable defects, no pellets, knots, or repaired splits.</w:t>
      </w:r>
    </w:p>
    <w:p w:rsidR="0014364C" w:rsidRPr="00620F9B" w:rsidRDefault="0014364C" w:rsidP="0014364C">
      <w:r w:rsidRPr="00620F9B">
        <w:t>Characteristics: The wood used for the construction of the frames will be free of all traces of rot, screw knots, promised knots, pitting, felling cracks, or sagging. Wood containing sapwood will be systematically rejected.</w:t>
      </w:r>
    </w:p>
    <w:p w:rsidR="0014364C" w:rsidRPr="00620F9B" w:rsidRDefault="0014364C" w:rsidP="0014364C">
      <w:pPr>
        <w:rPr>
          <w:b/>
        </w:rPr>
      </w:pPr>
      <w:r w:rsidRPr="00620F9B">
        <w:rPr>
          <w:b/>
        </w:rPr>
        <w:t>Wood Treatment:</w:t>
      </w:r>
    </w:p>
    <w:p w:rsidR="0014364C" w:rsidRPr="00620F9B" w:rsidRDefault="0014364C" w:rsidP="0014364C">
      <w:r w:rsidRPr="00620F9B">
        <w:t>All wood must be treated before use and must be impregnated by diffusion-dip treatment with insecticide and fungicide solutions.</w:t>
      </w:r>
    </w:p>
    <w:p w:rsidR="0014364C" w:rsidRPr="00620F9B" w:rsidRDefault="0014364C" w:rsidP="0014364C">
      <w:r w:rsidRPr="00620F9B">
        <w:t>This product will be fluid, flammable, insoluble in water, chemically stable, non-corrosive, and will have no effect on wood fiber, masonry, concrete, or metals.</w:t>
      </w:r>
    </w:p>
    <w:p w:rsidR="0014364C" w:rsidRPr="00620F9B" w:rsidRDefault="0014364C" w:rsidP="0014364C">
      <w:r w:rsidRPr="00620F9B">
        <w:t>The application will be carried out on all sides of the wood, before assembly and any necessary touch-ups after assembly. N.B.: Peripheral joint covers both inside and outside</w:t>
      </w:r>
    </w:p>
    <w:p w:rsidR="0014364C" w:rsidRPr="00620F9B" w:rsidRDefault="0014364C" w:rsidP="0014364C">
      <w:r w:rsidRPr="00620F9B">
        <w:t>Inspection hatch in each room</w:t>
      </w:r>
    </w:p>
    <w:p w:rsidR="0014364C" w:rsidRPr="00620F9B" w:rsidRDefault="0014364C" w:rsidP="0014364C">
      <w:r w:rsidRPr="00620F9B">
        <w:t>Ventilation holes perforated on exterior plates adjacent to each room.</w:t>
      </w:r>
    </w:p>
    <w:p w:rsidR="0014364C" w:rsidRPr="00620F9B" w:rsidRDefault="0014364C" w:rsidP="0014364C">
      <w:pPr>
        <w:rPr>
          <w:b/>
        </w:rPr>
      </w:pPr>
      <w:r w:rsidRPr="00620F9B">
        <w:rPr>
          <w:b/>
        </w:rPr>
        <w:t>CHAPTER VI: METAL JOINERY</w:t>
      </w:r>
    </w:p>
    <w:p w:rsidR="0014364C" w:rsidRPr="00620F9B" w:rsidRDefault="0014364C" w:rsidP="0014364C">
      <w:r w:rsidRPr="00620F9B">
        <w:t>Doors: Single leaf, 220 cm high and 97 cm wide</w:t>
      </w:r>
    </w:p>
    <w:p w:rsidR="0014364C" w:rsidRPr="00620F9B" w:rsidRDefault="0014364C" w:rsidP="0014364C">
      <w:r w:rsidRPr="00620F9B">
        <w:t>Frame: 40 cm angle iron or frame profile</w:t>
      </w:r>
    </w:p>
    <w:p w:rsidR="0014364C" w:rsidRPr="00620F9B" w:rsidRDefault="0014364C" w:rsidP="0014364C">
      <w:r w:rsidRPr="00620F9B">
        <w:t>Leaf: 10/10 black double-sided sheet metal + 3 hinges + cylinder lock + 2 bolts.</w:t>
      </w:r>
    </w:p>
    <w:p w:rsidR="0014364C" w:rsidRPr="00620F9B" w:rsidRDefault="0014364C" w:rsidP="0014364C">
      <w:r w:rsidRPr="00620F9B">
        <w:t>Transom: 20 cm square tube bars with 10 cm spacing or expanded metal</w:t>
      </w:r>
    </w:p>
    <w:p w:rsidR="0014364C" w:rsidRPr="00620F9B" w:rsidRDefault="0014364C" w:rsidP="0014364C">
      <w:r w:rsidRPr="00620F9B">
        <w:t>Windows:</w:t>
      </w:r>
    </w:p>
    <w:p w:rsidR="0014364C" w:rsidRPr="00F75E6A" w:rsidRDefault="0014364C" w:rsidP="0014364C">
      <w:pPr>
        <w:rPr>
          <w:b/>
        </w:rPr>
      </w:pPr>
      <w:r w:rsidRPr="00F75E6A">
        <w:rPr>
          <w:b/>
        </w:rPr>
        <w:t>• Sills</w:t>
      </w:r>
    </w:p>
    <w:p w:rsidR="0014364C" w:rsidRPr="00620F9B" w:rsidRDefault="0014364C" w:rsidP="0014364C"/>
    <w:p w:rsidR="0014364C" w:rsidRPr="00620F9B" w:rsidRDefault="0014364C" w:rsidP="0014364C">
      <w:r w:rsidRPr="00620F9B">
        <w:t>Windows: Glazed look with 6 cm diameter round and solid wrought iron. 4 windows on the main facade, 240 cm x 120 cm, for the main facade, and 4 windows on the rear facade, 330 cm x 100 cm.</w:t>
      </w:r>
    </w:p>
    <w:p w:rsidR="0014364C" w:rsidRPr="00620F9B" w:rsidRDefault="0014364C" w:rsidP="0014364C"/>
    <w:p w:rsidR="0014364C" w:rsidRPr="00620F9B" w:rsidRDefault="0014364C" w:rsidP="0014364C">
      <w:r w:rsidRPr="00620F9B">
        <w:t>Balcony: 6 cm diameter round and solid wrought iron.</w:t>
      </w:r>
    </w:p>
    <w:p w:rsidR="0014364C" w:rsidRPr="00620F9B" w:rsidRDefault="0014364C" w:rsidP="0014364C"/>
    <w:p w:rsidR="0014364C" w:rsidRPr="00620F9B" w:rsidRDefault="0014364C" w:rsidP="0014364C">
      <w:proofErr w:type="gramStart"/>
      <w:r w:rsidRPr="00620F9B">
        <w:t>To stop the screed at the platform, doors, and veranda.</w:t>
      </w:r>
      <w:proofErr w:type="gramEnd"/>
      <w:r w:rsidRPr="00620F9B">
        <w:t xml:space="preserve"> They will be made of: 30° angle iron with carp tails every 50 cm.</w:t>
      </w:r>
    </w:p>
    <w:p w:rsidR="0014364C" w:rsidRPr="00620F9B" w:rsidRDefault="0014364C" w:rsidP="0014364C">
      <w:r w:rsidRPr="00620F9B">
        <w:t>Note: All metal joinery will receive an anti-rust paint before delivery to the site.</w:t>
      </w:r>
    </w:p>
    <w:p w:rsidR="0014364C" w:rsidRPr="00620F9B" w:rsidRDefault="0014364C" w:rsidP="0014364C">
      <w:r w:rsidRPr="00620F9B">
        <w:t>Regulations to be observed</w:t>
      </w:r>
    </w:p>
    <w:p w:rsidR="0014364C" w:rsidRPr="00620F9B" w:rsidRDefault="0014364C" w:rsidP="0014364C">
      <w:r w:rsidRPr="00620F9B">
        <w:t>1. CSTB Booklet No. 173 for wood joinery</w:t>
      </w:r>
    </w:p>
    <w:p w:rsidR="0014364C" w:rsidRPr="00620F9B" w:rsidRDefault="0014364C" w:rsidP="0014364C">
      <w:r w:rsidRPr="00620F9B">
        <w:t>2. DTU No. 361: wood joinery work and all standards</w:t>
      </w:r>
    </w:p>
    <w:p w:rsidR="0014364C" w:rsidRPr="00620F9B" w:rsidRDefault="0014364C" w:rsidP="0014364C">
      <w:r w:rsidRPr="00620F9B">
        <w:t>3. DTU No. 39.1: glazing work</w:t>
      </w:r>
    </w:p>
    <w:p w:rsidR="0014364C" w:rsidRPr="00620F9B" w:rsidRDefault="0014364C" w:rsidP="0014364C">
      <w:r w:rsidRPr="00620F9B">
        <w:t>4. DTU No. 39.4: Mirror and glazing work in thick glass</w:t>
      </w:r>
    </w:p>
    <w:p w:rsidR="0014364C" w:rsidRPr="00620F9B" w:rsidRDefault="0014364C" w:rsidP="0014364C">
      <w:r w:rsidRPr="00620F9B">
        <w:t>5. DTU No. 39.5: Provisional requirements for the use of window glass</w:t>
      </w:r>
    </w:p>
    <w:p w:rsidR="0014364C" w:rsidRPr="00620F9B" w:rsidRDefault="0014364C" w:rsidP="0014364C"/>
    <w:p w:rsidR="0014364C" w:rsidRPr="00620F9B" w:rsidRDefault="0014364C" w:rsidP="0014364C">
      <w:pPr>
        <w:rPr>
          <w:b/>
        </w:rPr>
      </w:pPr>
      <w:r w:rsidRPr="00620F9B">
        <w:rPr>
          <w:b/>
        </w:rPr>
        <w:t>CHAPTER VI: WOOD/METAL JOINERY</w:t>
      </w:r>
    </w:p>
    <w:p w:rsidR="0014364C" w:rsidRPr="00620F9B" w:rsidRDefault="0014364C" w:rsidP="0014364C">
      <w:r w:rsidRPr="00620F9B">
        <w:t>Doors: Single leaf, 220 cm high and 97 cm wide</w:t>
      </w:r>
    </w:p>
    <w:p w:rsidR="0014364C" w:rsidRPr="00620F9B" w:rsidRDefault="0014364C" w:rsidP="0014364C">
      <w:r w:rsidRPr="00620F9B">
        <w:t>Frame: 40 cm angle iron or frame profile</w:t>
      </w:r>
    </w:p>
    <w:p w:rsidR="0014364C" w:rsidRPr="00620F9B" w:rsidRDefault="0014364C" w:rsidP="0014364C">
      <w:r w:rsidRPr="00620F9B">
        <w:t>Leaf: 10/10 black double-sided sheet metal + 3 hinges + cylinder lock + 2 bolts.</w:t>
      </w:r>
    </w:p>
    <w:p w:rsidR="0014364C" w:rsidRPr="00620F9B" w:rsidRDefault="0014364C" w:rsidP="0014364C">
      <w:r w:rsidRPr="00620F9B">
        <w:t>Transom: 20 cm square tube bars, 10 cm apart, or expanded metal</w:t>
      </w:r>
    </w:p>
    <w:p w:rsidR="0014364C" w:rsidRPr="00620F9B" w:rsidRDefault="0014364C" w:rsidP="0014364C">
      <w:r w:rsidRPr="00620F9B">
        <w:t>Windows:</w:t>
      </w:r>
    </w:p>
    <w:p w:rsidR="0014364C" w:rsidRPr="00F75E6A" w:rsidRDefault="0014364C" w:rsidP="0014364C">
      <w:pPr>
        <w:rPr>
          <w:b/>
        </w:rPr>
      </w:pPr>
      <w:r w:rsidRPr="00F75E6A">
        <w:rPr>
          <w:b/>
        </w:rPr>
        <w:t>• Sills</w:t>
      </w:r>
    </w:p>
    <w:p w:rsidR="0014364C" w:rsidRPr="00620F9B" w:rsidRDefault="0014364C" w:rsidP="0014364C">
      <w:r w:rsidRPr="00620F9B">
        <w:t>Windows: Glazed look with 6 cm diameter round and solid wrought iron. 4 windows on the main facade, 240 cm x 120 cm for the main facade and 4 windows on the rear facade, 330 cm x 100 cm.</w:t>
      </w:r>
    </w:p>
    <w:p w:rsidR="0014364C" w:rsidRPr="00620F9B" w:rsidRDefault="0014364C" w:rsidP="0014364C"/>
    <w:p w:rsidR="0014364C" w:rsidRPr="00620F9B" w:rsidRDefault="0014364C" w:rsidP="0014364C">
      <w:r w:rsidRPr="00620F9B">
        <w:rPr>
          <w:b/>
        </w:rPr>
        <w:t>Balcony</w:t>
      </w:r>
      <w:r w:rsidRPr="00620F9B">
        <w:t>: 6 cm diameter round and solid wrought iron.</w:t>
      </w:r>
    </w:p>
    <w:p w:rsidR="0014364C" w:rsidRPr="00620F9B" w:rsidRDefault="0014364C" w:rsidP="0014364C">
      <w:proofErr w:type="gramStart"/>
      <w:r w:rsidRPr="00620F9B">
        <w:t>For the screed stop at the level of the platform, the doors and the veranda.</w:t>
      </w:r>
      <w:proofErr w:type="gramEnd"/>
      <w:r w:rsidRPr="00620F9B">
        <w:t xml:space="preserve"> They will be in: 30 angle iron with carp tail every 50 cm</w:t>
      </w:r>
    </w:p>
    <w:p w:rsidR="0014364C" w:rsidRPr="00620F9B" w:rsidRDefault="0014364C" w:rsidP="0014364C">
      <w:pPr>
        <w:ind w:hanging="142"/>
        <w:rPr>
          <w:rFonts w:eastAsia="Arial"/>
          <w:b/>
          <w:color w:val="auto"/>
          <w:szCs w:val="24"/>
        </w:rPr>
      </w:pPr>
      <w:r w:rsidRPr="00620F9B">
        <w:rPr>
          <w:rFonts w:eastAsia="Arial"/>
          <w:b/>
          <w:color w:val="auto"/>
          <w:szCs w:val="24"/>
        </w:rPr>
        <w:t>BENCH TABLES: the bench tables will have the following characteristics:</w:t>
      </w:r>
    </w:p>
    <w:tbl>
      <w:tblPr>
        <w:tblStyle w:val="TableGrid"/>
        <w:tblW w:w="5000" w:type="pct"/>
        <w:tblInd w:w="0" w:type="dxa"/>
        <w:tblCellMar>
          <w:top w:w="52" w:type="dxa"/>
          <w:left w:w="106" w:type="dxa"/>
          <w:right w:w="115" w:type="dxa"/>
        </w:tblCellMar>
        <w:tblLook w:val="04A0"/>
      </w:tblPr>
      <w:tblGrid>
        <w:gridCol w:w="826"/>
        <w:gridCol w:w="2575"/>
        <w:gridCol w:w="3716"/>
        <w:gridCol w:w="3004"/>
      </w:tblGrid>
      <w:tr w:rsidR="0014364C" w:rsidRPr="00620F9B" w:rsidTr="009C0E0F">
        <w:trPr>
          <w:trHeight w:val="269"/>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b/>
                <w:color w:val="auto"/>
              </w:rPr>
              <w:t xml:space="preserve">N°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rPr>
                <w:color w:val="auto"/>
              </w:rPr>
            </w:pPr>
            <w:r w:rsidRPr="00620F9B">
              <w:rPr>
                <w:b/>
                <w:color w:val="auto"/>
              </w:rPr>
              <w:t>Designation</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b/>
                <w:color w:val="auto"/>
              </w:rPr>
              <w:t xml:space="preserve">Units/Dimensions </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b/>
                <w:color w:val="auto"/>
              </w:rPr>
              <w:t xml:space="preserve">Observations </w:t>
            </w:r>
          </w:p>
        </w:tc>
      </w:tr>
      <w:tr w:rsidR="0014364C" w:rsidRPr="00620F9B" w:rsidTr="009C0E0F">
        <w:trPr>
          <w:trHeight w:val="1789"/>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rFonts w:eastAsia="Calisto MT"/>
                <w:color w:val="auto"/>
              </w:rPr>
              <w:t xml:space="preserve">01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rPr>
                <w:color w:val="auto"/>
              </w:rPr>
            </w:pPr>
            <w:r w:rsidRPr="00620F9B">
              <w:rPr>
                <w:rFonts w:eastAsia="Calisto MT"/>
                <w:color w:val="auto"/>
              </w:rPr>
              <w:t xml:space="preserve">Table-banc  </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090D1C">
            <w:pPr>
              <w:numPr>
                <w:ilvl w:val="0"/>
                <w:numId w:val="61"/>
              </w:numPr>
              <w:spacing w:after="0" w:line="240" w:lineRule="auto"/>
              <w:jc w:val="left"/>
              <w:rPr>
                <w:rFonts w:eastAsia="Calisto MT"/>
                <w:color w:val="auto"/>
              </w:rPr>
            </w:pPr>
            <w:r w:rsidRPr="00620F9B">
              <w:rPr>
                <w:rFonts w:eastAsia="Calisto MT"/>
                <w:color w:val="auto"/>
              </w:rPr>
              <w:t>- Length 160 cm</w:t>
            </w:r>
          </w:p>
          <w:p w:rsidR="0014364C" w:rsidRPr="00620F9B" w:rsidRDefault="0014364C" w:rsidP="00090D1C">
            <w:pPr>
              <w:numPr>
                <w:ilvl w:val="0"/>
                <w:numId w:val="61"/>
              </w:numPr>
              <w:spacing w:after="0" w:line="240" w:lineRule="auto"/>
              <w:jc w:val="left"/>
              <w:rPr>
                <w:rFonts w:eastAsia="Calisto MT"/>
                <w:color w:val="auto"/>
              </w:rPr>
            </w:pPr>
            <w:r w:rsidRPr="00620F9B">
              <w:rPr>
                <w:rFonts w:eastAsia="Calisto MT"/>
                <w:color w:val="auto"/>
              </w:rPr>
              <w:t>- Table height 76 cm</w:t>
            </w:r>
          </w:p>
          <w:p w:rsidR="0014364C" w:rsidRPr="00620F9B" w:rsidRDefault="0014364C" w:rsidP="00090D1C">
            <w:pPr>
              <w:numPr>
                <w:ilvl w:val="0"/>
                <w:numId w:val="61"/>
              </w:numPr>
              <w:spacing w:after="0" w:line="240" w:lineRule="auto"/>
              <w:jc w:val="left"/>
              <w:rPr>
                <w:rFonts w:eastAsia="Calisto MT"/>
                <w:color w:val="auto"/>
              </w:rPr>
            </w:pPr>
            <w:r w:rsidRPr="00620F9B">
              <w:rPr>
                <w:rFonts w:eastAsia="Calisto MT"/>
                <w:color w:val="auto"/>
              </w:rPr>
              <w:t>- Bench height 40 cm</w:t>
            </w:r>
          </w:p>
          <w:p w:rsidR="0014364C" w:rsidRPr="00620F9B" w:rsidRDefault="0014364C" w:rsidP="00090D1C">
            <w:pPr>
              <w:numPr>
                <w:ilvl w:val="0"/>
                <w:numId w:val="61"/>
              </w:numPr>
              <w:spacing w:after="0" w:line="240" w:lineRule="auto"/>
              <w:jc w:val="left"/>
              <w:rPr>
                <w:rFonts w:eastAsia="Calisto MT"/>
                <w:color w:val="auto"/>
              </w:rPr>
            </w:pPr>
            <w:r w:rsidRPr="00620F9B">
              <w:rPr>
                <w:rFonts w:eastAsia="Calisto MT"/>
                <w:color w:val="auto"/>
              </w:rPr>
              <w:t>- Board thickness 3 cm</w:t>
            </w:r>
          </w:p>
          <w:p w:rsidR="0014364C" w:rsidRPr="00620F9B" w:rsidRDefault="0014364C" w:rsidP="00090D1C">
            <w:pPr>
              <w:numPr>
                <w:ilvl w:val="0"/>
                <w:numId w:val="61"/>
              </w:numPr>
              <w:spacing w:after="0" w:line="240" w:lineRule="auto"/>
              <w:jc w:val="left"/>
              <w:rPr>
                <w:rFonts w:eastAsia="Calisto MT"/>
                <w:color w:val="auto"/>
              </w:rPr>
            </w:pPr>
            <w:r w:rsidRPr="00620F9B">
              <w:rPr>
                <w:rFonts w:eastAsia="Calisto MT"/>
                <w:color w:val="auto"/>
              </w:rPr>
              <w:t>- Table top width 28 cm</w:t>
            </w:r>
          </w:p>
          <w:p w:rsidR="0014364C" w:rsidRPr="00620F9B" w:rsidRDefault="0014364C" w:rsidP="00090D1C">
            <w:pPr>
              <w:numPr>
                <w:ilvl w:val="0"/>
                <w:numId w:val="61"/>
              </w:numPr>
              <w:spacing w:after="0" w:line="240" w:lineRule="auto"/>
              <w:jc w:val="left"/>
              <w:rPr>
                <w:rFonts w:eastAsia="Calisto MT"/>
                <w:color w:val="auto"/>
              </w:rPr>
            </w:pPr>
            <w:r w:rsidRPr="00620F9B">
              <w:rPr>
                <w:rFonts w:eastAsia="Calisto MT"/>
                <w:color w:val="auto"/>
              </w:rPr>
              <w:t>- Bench seat width 20 cm</w:t>
            </w:r>
          </w:p>
          <w:p w:rsidR="0014364C" w:rsidRPr="00620F9B" w:rsidRDefault="0014364C" w:rsidP="00090D1C">
            <w:pPr>
              <w:numPr>
                <w:ilvl w:val="0"/>
                <w:numId w:val="61"/>
              </w:numPr>
              <w:spacing w:after="0" w:line="240" w:lineRule="auto"/>
              <w:ind w:hanging="120"/>
              <w:jc w:val="left"/>
              <w:rPr>
                <w:color w:val="auto"/>
              </w:rPr>
            </w:pPr>
            <w:r w:rsidRPr="00620F9B">
              <w:rPr>
                <w:rFonts w:eastAsia="Calisto MT"/>
                <w:color w:val="auto"/>
              </w:rPr>
              <w:t>- Two grooves for pencil holders on the table.</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rFonts w:eastAsia="Calisto MT"/>
                <w:color w:val="auto"/>
              </w:rPr>
              <w:t>All related obligations</w:t>
            </w:r>
          </w:p>
        </w:tc>
      </w:tr>
      <w:tr w:rsidR="0014364C" w:rsidRPr="00620F9B" w:rsidTr="009C0E0F">
        <w:trPr>
          <w:trHeight w:val="3058"/>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rFonts w:eastAsia="Calisto MT"/>
                <w:color w:val="auto"/>
              </w:rPr>
              <w:t xml:space="preserve">02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right="96"/>
              <w:rPr>
                <w:color w:val="auto"/>
              </w:rPr>
            </w:pPr>
            <w:r w:rsidRPr="00620F9B">
              <w:rPr>
                <w:rFonts w:eastAsia="Calisto MT"/>
                <w:color w:val="auto"/>
              </w:rPr>
              <w:t>Heavy square tube metal bracket</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rFonts w:eastAsia="Calisto MT"/>
                <w:color w:val="auto"/>
              </w:rPr>
              <w:t>- 30x30 mm, thickness 2 mm</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spacing w:line="239" w:lineRule="auto"/>
              <w:ind w:left="2" w:right="273"/>
              <w:rPr>
                <w:rFonts w:eastAsia="Calisto MT"/>
                <w:color w:val="auto"/>
              </w:rPr>
            </w:pPr>
            <w:r w:rsidRPr="00620F9B">
              <w:rPr>
                <w:rFonts w:eastAsia="Calisto MT"/>
                <w:color w:val="auto"/>
              </w:rPr>
              <w:t>-Serving as the table's frame</w:t>
            </w:r>
          </w:p>
          <w:p w:rsidR="0014364C" w:rsidRPr="00620F9B" w:rsidRDefault="0014364C" w:rsidP="009C0E0F">
            <w:pPr>
              <w:spacing w:line="239" w:lineRule="auto"/>
              <w:ind w:left="2" w:right="273"/>
              <w:rPr>
                <w:rFonts w:eastAsia="Calisto MT"/>
                <w:color w:val="auto"/>
              </w:rPr>
            </w:pPr>
            <w:r w:rsidRPr="00620F9B">
              <w:rPr>
                <w:rFonts w:eastAsia="Calisto MT"/>
                <w:color w:val="auto"/>
              </w:rPr>
              <w:t>- Very well executed welds on all the beams of the supports</w:t>
            </w:r>
          </w:p>
          <w:p w:rsidR="0014364C" w:rsidRPr="00620F9B" w:rsidRDefault="0014364C" w:rsidP="009C0E0F">
            <w:pPr>
              <w:spacing w:line="239" w:lineRule="auto"/>
              <w:ind w:left="2" w:right="273"/>
              <w:rPr>
                <w:rFonts w:eastAsia="Calisto MT"/>
                <w:color w:val="auto"/>
              </w:rPr>
            </w:pPr>
            <w:r w:rsidRPr="00620F9B">
              <w:rPr>
                <w:rFonts w:eastAsia="Calisto MT"/>
                <w:color w:val="auto"/>
              </w:rPr>
              <w:t>- Very good finishing and sanding of the welds</w:t>
            </w:r>
          </w:p>
          <w:p w:rsidR="0014364C" w:rsidRPr="00620F9B" w:rsidRDefault="0014364C" w:rsidP="009C0E0F">
            <w:pPr>
              <w:spacing w:line="239" w:lineRule="auto"/>
              <w:ind w:left="2" w:right="273"/>
              <w:rPr>
                <w:rFonts w:eastAsia="Calisto MT"/>
                <w:color w:val="auto"/>
              </w:rPr>
            </w:pPr>
            <w:r w:rsidRPr="00620F9B">
              <w:rPr>
                <w:rFonts w:eastAsia="Calisto MT"/>
                <w:color w:val="auto"/>
              </w:rPr>
              <w:t>- Close the tube openings on the floor seats</w:t>
            </w:r>
          </w:p>
          <w:p w:rsidR="0014364C" w:rsidRPr="00620F9B" w:rsidRDefault="0014364C" w:rsidP="009C0E0F">
            <w:pPr>
              <w:ind w:left="2" w:right="273"/>
              <w:rPr>
                <w:color w:val="auto"/>
              </w:rPr>
            </w:pPr>
            <w:r w:rsidRPr="00620F9B">
              <w:rPr>
                <w:rFonts w:eastAsia="Calisto MT"/>
                <w:color w:val="auto"/>
              </w:rPr>
              <w:t>- Anti-rust and oil-based paint</w:t>
            </w:r>
          </w:p>
        </w:tc>
      </w:tr>
      <w:tr w:rsidR="0014364C" w:rsidRPr="00620F9B" w:rsidTr="009C0E0F">
        <w:trPr>
          <w:trHeight w:val="518"/>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rFonts w:eastAsia="Calisto MT"/>
                <w:color w:val="auto"/>
              </w:rPr>
              <w:t xml:space="preserve">03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rPr>
                <w:color w:val="auto"/>
              </w:rPr>
            </w:pPr>
            <w:r w:rsidRPr="00620F9B">
              <w:rPr>
                <w:rFonts w:eastAsia="Calisto MT"/>
                <w:color w:val="auto"/>
              </w:rPr>
              <w:t>Assembly screws</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rFonts w:eastAsia="Calisto MT"/>
                <w:color w:val="auto"/>
              </w:rPr>
              <w:t xml:space="preserve">TF M10 x 50 </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rFonts w:eastAsia="Calisto MT"/>
                <w:color w:val="auto"/>
              </w:rPr>
              <w:t>For corner/wood assembly</w:t>
            </w:r>
          </w:p>
        </w:tc>
      </w:tr>
      <w:tr w:rsidR="0014364C" w:rsidRPr="00620F9B" w:rsidTr="009C0E0F">
        <w:trPr>
          <w:trHeight w:val="2040"/>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rFonts w:eastAsia="Calisto MT"/>
                <w:color w:val="auto"/>
              </w:rPr>
              <w:lastRenderedPageBreak/>
              <w:t xml:space="preserve">04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spacing w:line="239" w:lineRule="auto"/>
              <w:rPr>
                <w:rFonts w:eastAsia="Calisto MT"/>
                <w:color w:val="auto"/>
              </w:rPr>
            </w:pPr>
            <w:r w:rsidRPr="00620F9B">
              <w:rPr>
                <w:rFonts w:eastAsia="Calisto MT"/>
                <w:color w:val="auto"/>
              </w:rPr>
              <w:t>Ayous wood, commonly</w:t>
            </w:r>
          </w:p>
          <w:p w:rsidR="0014364C" w:rsidRPr="00620F9B" w:rsidRDefault="0014364C" w:rsidP="009C0E0F">
            <w:pPr>
              <w:rPr>
                <w:color w:val="auto"/>
              </w:rPr>
            </w:pPr>
            <w:r w:rsidRPr="00620F9B">
              <w:rPr>
                <w:rFonts w:eastAsia="Calisto MT"/>
                <w:color w:val="auto"/>
              </w:rPr>
              <w:t>called white wood</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spacing w:after="1" w:line="238" w:lineRule="auto"/>
              <w:ind w:left="2"/>
              <w:rPr>
                <w:rFonts w:eastAsia="Calisto MT"/>
                <w:color w:val="auto"/>
              </w:rPr>
            </w:pPr>
            <w:r w:rsidRPr="00620F9B">
              <w:rPr>
                <w:rFonts w:eastAsia="Calisto MT"/>
                <w:color w:val="auto"/>
              </w:rPr>
              <w:t>-Sound wood free of knots, foreign bodies, cracks, or felling fractures</w:t>
            </w:r>
          </w:p>
          <w:p w:rsidR="0014364C" w:rsidRPr="00620F9B" w:rsidRDefault="0014364C" w:rsidP="009C0E0F">
            <w:pPr>
              <w:spacing w:after="1" w:line="238" w:lineRule="auto"/>
              <w:ind w:left="2"/>
              <w:rPr>
                <w:rFonts w:eastAsia="Calisto MT"/>
                <w:color w:val="auto"/>
              </w:rPr>
            </w:pPr>
            <w:r w:rsidRPr="00620F9B">
              <w:rPr>
                <w:rFonts w:eastAsia="Calisto MT"/>
                <w:color w:val="auto"/>
              </w:rPr>
              <w:t>- Thickness 3 cm</w:t>
            </w:r>
          </w:p>
          <w:p w:rsidR="0014364C" w:rsidRPr="00620F9B" w:rsidRDefault="0014364C" w:rsidP="009C0E0F">
            <w:pPr>
              <w:spacing w:after="1" w:line="238" w:lineRule="auto"/>
              <w:ind w:left="2"/>
              <w:rPr>
                <w:rFonts w:eastAsia="Calisto MT"/>
                <w:color w:val="auto"/>
              </w:rPr>
            </w:pPr>
            <w:r w:rsidRPr="00620F9B">
              <w:rPr>
                <w:rFonts w:eastAsia="Calisto MT"/>
                <w:color w:val="auto"/>
              </w:rPr>
              <w:t>- Moisture content 17% (check</w:t>
            </w:r>
          </w:p>
          <w:p w:rsidR="0014364C" w:rsidRPr="00620F9B" w:rsidRDefault="0014364C" w:rsidP="009C0E0F">
            <w:pPr>
              <w:spacing w:after="1" w:line="238" w:lineRule="auto"/>
              <w:ind w:left="2"/>
              <w:rPr>
                <w:rFonts w:eastAsia="Calisto MT"/>
                <w:color w:val="auto"/>
              </w:rPr>
            </w:pPr>
            <w:r w:rsidRPr="00620F9B">
              <w:rPr>
                <w:rFonts w:eastAsia="Calisto MT"/>
                <w:color w:val="auto"/>
              </w:rPr>
              <w:t>with MINFOF)</w:t>
            </w:r>
          </w:p>
          <w:p w:rsidR="0014364C" w:rsidRPr="00620F9B" w:rsidRDefault="0014364C" w:rsidP="009C0E0F">
            <w:pPr>
              <w:ind w:left="2"/>
              <w:rPr>
                <w:color w:val="auto"/>
              </w:rPr>
            </w:pPr>
            <w:r w:rsidRPr="00620F9B">
              <w:rPr>
                <w:rFonts w:eastAsia="Calisto MT"/>
                <w:color w:val="auto"/>
              </w:rPr>
              <w:t xml:space="preserve">- Rounded edges </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spacing w:after="1" w:line="238" w:lineRule="auto"/>
              <w:ind w:left="2" w:right="194"/>
              <w:rPr>
                <w:rFonts w:eastAsia="Calisto MT"/>
                <w:color w:val="auto"/>
              </w:rPr>
            </w:pPr>
            <w:r w:rsidRPr="00620F9B">
              <w:rPr>
                <w:rFonts w:eastAsia="Calisto MT"/>
                <w:color w:val="auto"/>
              </w:rPr>
              <w:t>-Mechanical Sanding - Treatment with pure Xylamon against termites and weevils</w:t>
            </w:r>
          </w:p>
          <w:p w:rsidR="0014364C" w:rsidRPr="00620F9B" w:rsidRDefault="0014364C" w:rsidP="009C0E0F">
            <w:pPr>
              <w:ind w:left="2" w:right="194"/>
              <w:rPr>
                <w:color w:val="auto"/>
              </w:rPr>
            </w:pPr>
            <w:r w:rsidRPr="00620F9B">
              <w:rPr>
                <w:rFonts w:eastAsia="Calisto MT"/>
                <w:color w:val="auto"/>
              </w:rPr>
              <w:t>- Varnishing in two (02) coats of paint</w:t>
            </w:r>
          </w:p>
        </w:tc>
      </w:tr>
      <w:tr w:rsidR="0014364C" w:rsidRPr="00620F9B" w:rsidTr="009C0E0F">
        <w:trPr>
          <w:trHeight w:val="773"/>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color w:val="auto"/>
              </w:rPr>
            </w:pPr>
            <w:r w:rsidRPr="00620F9B">
              <w:rPr>
                <w:rFonts w:eastAsia="Calisto MT"/>
                <w:color w:val="auto"/>
              </w:rPr>
              <w:t xml:space="preserve">05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right="217"/>
              <w:rPr>
                <w:color w:val="auto"/>
              </w:rPr>
            </w:pPr>
            <w:r w:rsidRPr="00620F9B">
              <w:rPr>
                <w:rFonts w:eastAsia="Calisto MT"/>
                <w:color w:val="auto"/>
              </w:rPr>
              <w:t>Table – bench stamping</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Pr>
                <w:rFonts w:eastAsia="Calisto MT"/>
                <w:color w:val="auto"/>
              </w:rPr>
            </w:pPr>
            <w:r w:rsidRPr="00620F9B">
              <w:rPr>
                <w:rFonts w:eastAsia="Calisto MT"/>
                <w:color w:val="auto"/>
              </w:rPr>
              <w:t>Per table – bench</w:t>
            </w:r>
          </w:p>
          <w:p w:rsidR="0014364C" w:rsidRPr="00620F9B" w:rsidRDefault="0014364C" w:rsidP="009C0E0F">
            <w:pPr>
              <w:ind w:left="2"/>
              <w:rPr>
                <w:rFonts w:eastAsia="Calisto MT"/>
                <w:color w:val="auto"/>
              </w:rPr>
            </w:pPr>
            <w:r w:rsidRPr="00620F9B">
              <w:rPr>
                <w:rFonts w:eastAsia="Calisto MT"/>
                <w:color w:val="auto"/>
              </w:rPr>
              <w:t>- font size 15 cm</w:t>
            </w:r>
          </w:p>
          <w:p w:rsidR="0014364C" w:rsidRPr="00620F9B" w:rsidRDefault="0014364C" w:rsidP="009C0E0F">
            <w:pPr>
              <w:ind w:left="2"/>
              <w:rPr>
                <w:color w:val="auto"/>
              </w:rPr>
            </w:pPr>
            <w:r w:rsidRPr="00620F9B">
              <w:rPr>
                <w:rFonts w:eastAsia="Calisto MT"/>
                <w:color w:val="auto"/>
              </w:rPr>
              <w:t>- font “Times New Roman”</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9C0E0F">
            <w:pPr>
              <w:ind w:left="2" w:right="12"/>
              <w:rPr>
                <w:color w:val="auto"/>
              </w:rPr>
            </w:pPr>
            <w:r w:rsidRPr="00620F9B">
              <w:rPr>
                <w:rFonts w:eastAsia="Calisto MT"/>
                <w:color w:val="auto"/>
              </w:rPr>
              <w:t>Mention to be written in burgundy red: CREN /2024</w:t>
            </w:r>
          </w:p>
        </w:tc>
      </w:tr>
    </w:tbl>
    <w:p w:rsidR="0014364C" w:rsidRPr="00620F9B" w:rsidRDefault="0014364C" w:rsidP="0014364C"/>
    <w:p w:rsidR="0014364C" w:rsidRPr="00620F9B" w:rsidRDefault="0014364C" w:rsidP="0014364C">
      <w:pPr>
        <w:rPr>
          <w:b/>
        </w:rPr>
      </w:pPr>
      <w:r w:rsidRPr="00620F9B">
        <w:rPr>
          <w:b/>
        </w:rPr>
        <w:t>CHAPTER VII: ELECTRICITY</w:t>
      </w:r>
    </w:p>
    <w:p w:rsidR="0014364C" w:rsidRPr="00620F9B" w:rsidRDefault="0014364C" w:rsidP="0014364C">
      <w:r w:rsidRPr="00620F9B">
        <w:t>Cable ducting: In orange tubing of suitable diameter embedded in the masonry.</w:t>
      </w:r>
    </w:p>
    <w:p w:rsidR="0014364C" w:rsidRPr="00620F9B" w:rsidRDefault="0014364C" w:rsidP="0014364C">
      <w:r w:rsidRPr="00620F9B">
        <w:t>Wiring: Cables shall be made of VGV or TH. As a general rule, the following cross-sections shall be used:</w:t>
      </w:r>
    </w:p>
    <w:p w:rsidR="0014364C" w:rsidRPr="00620F9B" w:rsidRDefault="0014364C" w:rsidP="0014364C">
      <w:r w:rsidRPr="00620F9B">
        <w:t>- 1.5 mm² for lighting circuits</w:t>
      </w:r>
    </w:p>
    <w:p w:rsidR="0014364C" w:rsidRPr="00620F9B" w:rsidRDefault="0014364C" w:rsidP="0014364C">
      <w:r w:rsidRPr="00620F9B">
        <w:t>- 2.5 mm² for power outlet circuits.</w:t>
      </w:r>
    </w:p>
    <w:p w:rsidR="0014364C" w:rsidRPr="00620F9B" w:rsidRDefault="0014364C" w:rsidP="0014364C">
      <w:r w:rsidRPr="00620F9B">
        <w:t>Each circuit shall include a maximum of 8 devices and shall be protected by 10A fuses for lighting circuits and 16A for power outlet circuits.</w:t>
      </w:r>
    </w:p>
    <w:p w:rsidR="0014364C" w:rsidRPr="00620F9B" w:rsidRDefault="0014364C" w:rsidP="0014364C">
      <w:r w:rsidRPr="00620F9B">
        <w:t>Equipment: Models shall be approved by the Inspection Engineer prior to installation.</w:t>
      </w:r>
    </w:p>
    <w:p w:rsidR="0014364C" w:rsidRPr="00620F9B" w:rsidRDefault="0014364C" w:rsidP="0014364C">
      <w:pPr>
        <w:rPr>
          <w:b/>
        </w:rPr>
      </w:pPr>
    </w:p>
    <w:p w:rsidR="0014364C" w:rsidRPr="00620F9B" w:rsidRDefault="0014364C" w:rsidP="0014364C">
      <w:pPr>
        <w:rPr>
          <w:b/>
        </w:rPr>
      </w:pPr>
      <w:r w:rsidRPr="00620F9B">
        <w:rPr>
          <w:b/>
        </w:rPr>
        <w:t>CHAPTER VIII: PAINTING</w:t>
      </w:r>
    </w:p>
    <w:p w:rsidR="0014364C" w:rsidRPr="00620F9B" w:rsidRDefault="0014364C" w:rsidP="0014364C">
      <w:r w:rsidRPr="00620F9B">
        <w:t>Painting work shall include all requirements for sanding, filling, and sanding with painter's filler. Primer:</w:t>
      </w:r>
    </w:p>
    <w:p w:rsidR="0014364C" w:rsidRPr="00620F9B" w:rsidRDefault="0014364C" w:rsidP="0014364C">
      <w:r w:rsidRPr="00620F9B">
        <w:t>- Walls: Lime</w:t>
      </w:r>
    </w:p>
    <w:p w:rsidR="0014364C" w:rsidRPr="00620F9B" w:rsidRDefault="0014364C" w:rsidP="0014364C">
      <w:r w:rsidRPr="00620F9B">
        <w:t>- Ceilings: Pantimat or similar</w:t>
      </w:r>
    </w:p>
    <w:p w:rsidR="0014364C" w:rsidRPr="00620F9B" w:rsidRDefault="0014364C" w:rsidP="0014364C">
      <w:r w:rsidRPr="00620F9B">
        <w:t>- Wood: Diluted glycerophthalic paint</w:t>
      </w:r>
    </w:p>
    <w:p w:rsidR="0014364C" w:rsidRPr="00620F9B" w:rsidRDefault="0014364C" w:rsidP="0014364C">
      <w:r w:rsidRPr="00620F9B">
        <w:t>Finish:</w:t>
      </w:r>
    </w:p>
    <w:p w:rsidR="0014364C" w:rsidRPr="00620F9B" w:rsidRDefault="0014364C" w:rsidP="0014364C">
      <w:r w:rsidRPr="00620F9B">
        <w:t>Walls and ceilings:</w:t>
      </w:r>
    </w:p>
    <w:p w:rsidR="0014364C" w:rsidRPr="00620F9B" w:rsidRDefault="0014364C" w:rsidP="0014364C">
      <w:r w:rsidRPr="00620F9B">
        <w:t>- Ceilings: Pantex 800 in 2 coats</w:t>
      </w:r>
    </w:p>
    <w:p w:rsidR="0014364C" w:rsidRPr="00620F9B" w:rsidRDefault="0014364C" w:rsidP="0014364C">
      <w:r w:rsidRPr="00620F9B">
        <w:t>- Exterior walls: Pantex 1300 in 2 coats</w:t>
      </w:r>
    </w:p>
    <w:p w:rsidR="0014364C" w:rsidRPr="00620F9B" w:rsidRDefault="0014364C" w:rsidP="0014364C">
      <w:r w:rsidRPr="00620F9B">
        <w:t>- Interior walls: Pantex 800 in 2 coats</w:t>
      </w:r>
    </w:p>
    <w:p w:rsidR="0014364C" w:rsidRPr="00620F9B" w:rsidRDefault="0014364C" w:rsidP="0014364C">
      <w:r w:rsidRPr="00620F9B">
        <w:t>- Basement: 15 cm of glycerophthalic paint in 2 coats.</w:t>
      </w:r>
    </w:p>
    <w:p w:rsidR="0014364C" w:rsidRPr="00620F9B" w:rsidRDefault="0014364C" w:rsidP="0014364C">
      <w:r w:rsidRPr="00620F9B">
        <w:t>- Wood and metal joinery: Glycerophthalic paint in 2 coats.</w:t>
      </w:r>
    </w:p>
    <w:p w:rsidR="0014364C" w:rsidRPr="00620F9B" w:rsidRDefault="0014364C" w:rsidP="0014364C"/>
    <w:p w:rsidR="0014364C" w:rsidRPr="00620F9B" w:rsidRDefault="0014364C" w:rsidP="0014364C">
      <w:pPr>
        <w:ind w:firstLine="0"/>
        <w:rPr>
          <w:b/>
          <w:sz w:val="28"/>
        </w:rPr>
      </w:pPr>
    </w:p>
    <w:p w:rsidR="0014364C" w:rsidRPr="00620F9B" w:rsidRDefault="0014364C" w:rsidP="0014364C">
      <w:pPr>
        <w:rPr>
          <w:b/>
          <w:sz w:val="28"/>
        </w:rPr>
      </w:pPr>
      <w:r w:rsidRPr="00620F9B">
        <w:rPr>
          <w:b/>
          <w:sz w:val="28"/>
        </w:rPr>
        <w:lastRenderedPageBreak/>
        <w:t xml:space="preserve">CHAPTER IX: External works </w:t>
      </w:r>
    </w:p>
    <w:p w:rsidR="0014364C" w:rsidRPr="00620F9B" w:rsidRDefault="0014364C" w:rsidP="0014364C">
      <w:r w:rsidRPr="00620F9B">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rsidR="0014364C" w:rsidRPr="00620F9B" w:rsidRDefault="0014364C" w:rsidP="0014364C">
      <w:r w:rsidRPr="00620F9B">
        <w:t>Exterior paving: The basement walls will be protected by a 1.5 cm wide and 8 cm thick paving around the buildings. This paving will be made of ordinary concrete with a 300 kg/m3 concentration.</w:t>
      </w:r>
    </w:p>
    <w:p w:rsidR="0014364C" w:rsidRPr="00620F9B" w:rsidRDefault="0014364C" w:rsidP="0014364C">
      <w:r w:rsidRPr="00620F9B">
        <w:rPr>
          <w:b/>
        </w:rPr>
        <w:t>Green spaces</w:t>
      </w:r>
      <w:r w:rsidRPr="00620F9B">
        <w:t>: the green spaces will consist of grass with flower beds and the building enclosure will be surrounded by trees.</w:t>
      </w:r>
    </w:p>
    <w:p w:rsidR="0014364C" w:rsidRPr="00620F9B" w:rsidRDefault="0014364C" w:rsidP="0014364C">
      <w:pPr>
        <w:rPr>
          <w:b/>
          <w:sz w:val="28"/>
          <w:szCs w:val="24"/>
        </w:rPr>
      </w:pPr>
      <w:r w:rsidRPr="00620F9B">
        <w:rPr>
          <w:b/>
          <w:sz w:val="28"/>
          <w:szCs w:val="24"/>
        </w:rPr>
        <w:t>1-2. Latrine Block</w:t>
      </w:r>
    </w:p>
    <w:p w:rsidR="0014364C" w:rsidRPr="00620F9B" w:rsidRDefault="0014364C" w:rsidP="0014364C">
      <w:pPr>
        <w:rPr>
          <w:b/>
          <w:sz w:val="28"/>
          <w:szCs w:val="24"/>
        </w:rPr>
      </w:pPr>
      <w:r w:rsidRPr="00620F9B">
        <w:rPr>
          <w:b/>
          <w:sz w:val="28"/>
          <w:szCs w:val="24"/>
        </w:rPr>
        <w:t>I-1-a DESCRIPTION OF WORK</w:t>
      </w:r>
    </w:p>
    <w:p w:rsidR="0014364C" w:rsidRPr="00620F9B" w:rsidRDefault="0014364C" w:rsidP="0014364C">
      <w:pPr>
        <w:rPr>
          <w:szCs w:val="24"/>
        </w:rPr>
      </w:pPr>
      <w:r w:rsidRPr="00620F9B">
        <w:rPr>
          <w:szCs w:val="24"/>
        </w:rPr>
        <w:t>The purpose of this technical specification is to define the scope and method of execution of the work to be carried out in accordance with best practice and the governing documents of the contract.</w:t>
      </w:r>
    </w:p>
    <w:p w:rsidR="0014364C" w:rsidRPr="00620F9B" w:rsidRDefault="0014364C" w:rsidP="0014364C">
      <w:pPr>
        <w:rPr>
          <w:szCs w:val="24"/>
        </w:rPr>
      </w:pPr>
      <w:r w:rsidRPr="00620F9B">
        <w:rPr>
          <w:szCs w:val="24"/>
        </w:rPr>
        <w:t>It has been prepared for informational purposes to clarify and supplement the information in the cost estimate and the graphic documents, notwithstanding the clauses of the contract.</w:t>
      </w:r>
    </w:p>
    <w:p w:rsidR="0014364C" w:rsidRPr="00620F9B" w:rsidRDefault="0014364C" w:rsidP="0014364C">
      <w:pPr>
        <w:rPr>
          <w:szCs w:val="24"/>
        </w:rPr>
      </w:pPr>
      <w:r w:rsidRPr="00620F9B">
        <w:rPr>
          <w:szCs w:val="24"/>
        </w:rPr>
        <w:t>Technical Characteristics of Bio-fil</w:t>
      </w:r>
      <w:r>
        <w:rPr>
          <w:szCs w:val="24"/>
        </w:rPr>
        <w:t>l</w:t>
      </w:r>
      <w:r w:rsidRPr="00620F9B">
        <w:rPr>
          <w:szCs w:val="24"/>
        </w:rPr>
        <w:t xml:space="preserve"> Septic Tanks</w:t>
      </w:r>
    </w:p>
    <w:p w:rsidR="0014364C" w:rsidRPr="00620F9B" w:rsidRDefault="0014364C" w:rsidP="0014364C">
      <w:pPr>
        <w:rPr>
          <w:szCs w:val="24"/>
        </w:rPr>
      </w:pPr>
      <w:r w:rsidRPr="00620F9B">
        <w:rPr>
          <w:szCs w:val="24"/>
        </w:rPr>
        <w:t>The Bio</w:t>
      </w:r>
      <w:r>
        <w:rPr>
          <w:szCs w:val="24"/>
        </w:rPr>
        <w:t>-</w:t>
      </w:r>
      <w:r w:rsidRPr="00620F9B">
        <w:rPr>
          <w:szCs w:val="24"/>
        </w:rPr>
        <w:t>fi</w:t>
      </w:r>
      <w:r>
        <w:rPr>
          <w:szCs w:val="24"/>
        </w:rPr>
        <w:t>l</w:t>
      </w:r>
      <w:r w:rsidRPr="00620F9B">
        <w:rPr>
          <w:szCs w:val="24"/>
        </w:rPr>
        <w:t xml:space="preserve">l septic tank provides pretreatment of domestic wastewater, particularly toilet waste. It allows for the retention of solid matter and its decomposition. Decomposition is achieved using filters and biochemical. The filters help filter the decomposed wastewater, while the </w:t>
      </w:r>
      <w:proofErr w:type="gramStart"/>
      <w:r w:rsidRPr="00620F9B">
        <w:rPr>
          <w:szCs w:val="24"/>
        </w:rPr>
        <w:t>biochemical help</w:t>
      </w:r>
      <w:proofErr w:type="gramEnd"/>
      <w:r w:rsidRPr="00620F9B">
        <w:rPr>
          <w:szCs w:val="24"/>
        </w:rPr>
        <w:t xml:space="preserve">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rsidR="0014364C" w:rsidRPr="00620F9B" w:rsidRDefault="0014364C" w:rsidP="0014364C">
      <w:pPr>
        <w:rPr>
          <w:szCs w:val="24"/>
        </w:rPr>
      </w:pPr>
      <w:r w:rsidRPr="00620F9B">
        <w:rPr>
          <w:szCs w:val="24"/>
        </w:rPr>
        <w:t>Construction of the BIOFIL septic tank</w:t>
      </w:r>
    </w:p>
    <w:p w:rsidR="0014364C" w:rsidRPr="00620F9B" w:rsidRDefault="0014364C" w:rsidP="0014364C">
      <w:pPr>
        <w:rPr>
          <w:szCs w:val="24"/>
        </w:rPr>
      </w:pPr>
      <w:r w:rsidRPr="00620F9B">
        <w:rPr>
          <w:szCs w:val="24"/>
        </w:rPr>
        <w:t>The Biofil toilet digester is built in two chambers: the digester section and the filter section. The digester section is where the different layers of filters and biochemicals are placed. The filter section helps channel the water into the sump or gutter. The floor of a digester is built with a slope from the digester section to the filter section to prevent water from remaining inside the digester, as biochemicals do not work well in water.</w:t>
      </w:r>
    </w:p>
    <w:p w:rsidR="0014364C" w:rsidRPr="00620F9B" w:rsidRDefault="0014364C" w:rsidP="0014364C">
      <w:pPr>
        <w:rPr>
          <w:szCs w:val="24"/>
        </w:rPr>
      </w:pPr>
    </w:p>
    <w:p w:rsidR="0014364C" w:rsidRPr="00F75E6A" w:rsidRDefault="0014364C" w:rsidP="0014364C">
      <w:pPr>
        <w:rPr>
          <w:b/>
          <w:szCs w:val="24"/>
        </w:rPr>
      </w:pPr>
      <w:r w:rsidRPr="00F75E6A">
        <w:rPr>
          <w:b/>
          <w:szCs w:val="24"/>
        </w:rPr>
        <w:t>Construction site installation</w:t>
      </w:r>
    </w:p>
    <w:p w:rsidR="0014364C" w:rsidRPr="00620F9B" w:rsidRDefault="0014364C" w:rsidP="0014364C">
      <w:pPr>
        <w:rPr>
          <w:szCs w:val="24"/>
        </w:rPr>
      </w:pPr>
      <w:r w:rsidRPr="00620F9B">
        <w:rPr>
          <w:szCs w:val="24"/>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rsidR="0014364C" w:rsidRPr="00620F9B" w:rsidRDefault="0014364C" w:rsidP="0014364C">
      <w:pPr>
        <w:rPr>
          <w:szCs w:val="24"/>
        </w:rPr>
      </w:pPr>
      <w:r w:rsidRPr="00620F9B">
        <w:rPr>
          <w:szCs w:val="24"/>
        </w:rPr>
        <w:t>The builder must carry out a complete cleanup of the installation area (felling trees if necessary, weeding, and leveling, etc.)</w:t>
      </w:r>
    </w:p>
    <w:p w:rsidR="0014364C" w:rsidRPr="00620F9B" w:rsidRDefault="0014364C" w:rsidP="0014364C">
      <w:pPr>
        <w:rPr>
          <w:szCs w:val="24"/>
        </w:rPr>
      </w:pPr>
      <w:r w:rsidRPr="00620F9B">
        <w:rPr>
          <w:szCs w:val="24"/>
        </w:rPr>
        <w:t>1. He must also provide all the facilities necessary for the execution of the work, namely the site huts,</w:t>
      </w:r>
    </w:p>
    <w:p w:rsidR="0014364C" w:rsidRPr="00620F9B" w:rsidRDefault="0014364C" w:rsidP="0014364C">
      <w:pPr>
        <w:rPr>
          <w:szCs w:val="24"/>
        </w:rPr>
      </w:pPr>
      <w:r w:rsidRPr="00620F9B">
        <w:rPr>
          <w:szCs w:val="24"/>
        </w:rPr>
        <w:lastRenderedPageBreak/>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rsidR="0014364C" w:rsidRPr="00620F9B" w:rsidRDefault="0014364C" w:rsidP="0014364C">
      <w:pPr>
        <w:rPr>
          <w:szCs w:val="24"/>
        </w:rPr>
      </w:pPr>
      <w:r w:rsidRPr="00620F9B">
        <w:rPr>
          <w:szCs w:val="24"/>
        </w:rPr>
        <w:t>3. An office or room of at least 16 m2 equipped with a desk and two chairs reserved for the Project Manager;</w:t>
      </w:r>
    </w:p>
    <w:p w:rsidR="0014364C" w:rsidRPr="00620F9B" w:rsidRDefault="0014364C" w:rsidP="0014364C">
      <w:pPr>
        <w:rPr>
          <w:szCs w:val="24"/>
        </w:rPr>
      </w:pPr>
      <w:r w:rsidRPr="00620F9B">
        <w:rPr>
          <w:szCs w:val="24"/>
        </w:rPr>
        <w:t>4. A room for site meetings that can accommodate at least 5 people, equipped with a meeting table, two 1.5 m benches, a plan and schedule display board permanently placed;</w:t>
      </w:r>
    </w:p>
    <w:p w:rsidR="0014364C" w:rsidRPr="00620F9B" w:rsidRDefault="0014364C" w:rsidP="0014364C">
      <w:pPr>
        <w:rPr>
          <w:szCs w:val="24"/>
        </w:rPr>
      </w:pPr>
      <w:r w:rsidRPr="00620F9B">
        <w:rPr>
          <w:szCs w:val="24"/>
        </w:rPr>
        <w:t xml:space="preserve">5. The necessary measures to comply with legal and regulatory provisions relating to staff hygiene and safety. (Install a </w:t>
      </w:r>
      <w:proofErr w:type="gramStart"/>
      <w:r w:rsidRPr="00620F9B">
        <w:rPr>
          <w:szCs w:val="24"/>
        </w:rPr>
        <w:t>latrine,</w:t>
      </w:r>
      <w:proofErr w:type="gramEnd"/>
      <w:r w:rsidRPr="00620F9B">
        <w:rPr>
          <w:szCs w:val="24"/>
        </w:rPr>
        <w:t xml:space="preserve"> provide jars of bleach-treated water, and a pharmacy box equipped with first aid products: aspirin, Nivaquine, adhesive tape, Betadine, bandages, compresses, alcohol, etc.)</w:t>
      </w:r>
    </w:p>
    <w:p w:rsidR="0014364C" w:rsidRPr="00620F9B" w:rsidRDefault="0014364C" w:rsidP="0014364C">
      <w:pPr>
        <w:rPr>
          <w:szCs w:val="24"/>
        </w:rPr>
      </w:pPr>
      <w:r w:rsidRPr="00620F9B">
        <w:rPr>
          <w:szCs w:val="24"/>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rsidR="0014364C" w:rsidRPr="00620F9B" w:rsidRDefault="0014364C" w:rsidP="0014364C">
      <w:pPr>
        <w:rPr>
          <w:szCs w:val="24"/>
        </w:rPr>
      </w:pPr>
      <w:r w:rsidRPr="00620F9B">
        <w:rPr>
          <w:szCs w:val="24"/>
        </w:rPr>
        <w:t>7. Waste oil or oil change collection bins awaiting transport to specialized treatment centers. The same applies to oil filters, batteries, and other toxic waste.</w:t>
      </w:r>
    </w:p>
    <w:p w:rsidR="0014364C" w:rsidRPr="00620F9B" w:rsidRDefault="0014364C" w:rsidP="0014364C">
      <w:pPr>
        <w:rPr>
          <w:szCs w:val="24"/>
        </w:rPr>
      </w:pPr>
      <w:r w:rsidRPr="00620F9B">
        <w:rPr>
          <w:szCs w:val="24"/>
        </w:rPr>
        <w:t>These facilities will be located in the village and may be sheds, huts, etc.</w:t>
      </w:r>
    </w:p>
    <w:p w:rsidR="0014364C" w:rsidRPr="00620F9B" w:rsidRDefault="0014364C" w:rsidP="0014364C">
      <w:pPr>
        <w:rPr>
          <w:szCs w:val="24"/>
        </w:rPr>
      </w:pPr>
      <w:r w:rsidRPr="00620F9B">
        <w:rPr>
          <w:szCs w:val="24"/>
        </w:rPr>
        <w:t>These facilities will be separate from those of the Company. The installation costs for this work will be borne by the Company.</w:t>
      </w:r>
    </w:p>
    <w:p w:rsidR="0014364C" w:rsidRPr="00620F9B" w:rsidRDefault="0014364C" w:rsidP="0014364C">
      <w:pPr>
        <w:rPr>
          <w:szCs w:val="24"/>
        </w:rPr>
      </w:pPr>
      <w:r w:rsidRPr="00620F9B">
        <w:rPr>
          <w:szCs w:val="24"/>
        </w:rPr>
        <w:t>The offices intended for the Project Manager must be operational within one week of notification of the work start order.</w:t>
      </w:r>
    </w:p>
    <w:p w:rsidR="0014364C" w:rsidRPr="00620F9B" w:rsidRDefault="0014364C" w:rsidP="0014364C">
      <w:pPr>
        <w:rPr>
          <w:szCs w:val="24"/>
        </w:rPr>
      </w:pPr>
    </w:p>
    <w:p w:rsidR="0014364C" w:rsidRPr="00620F9B" w:rsidRDefault="0014364C" w:rsidP="0014364C">
      <w:pPr>
        <w:rPr>
          <w:szCs w:val="24"/>
        </w:rPr>
      </w:pPr>
      <w:r w:rsidRPr="00620F9B">
        <w:rPr>
          <w:szCs w:val="24"/>
        </w:rPr>
        <w:t>Construction Site Signs</w:t>
      </w:r>
    </w:p>
    <w:p w:rsidR="0014364C" w:rsidRPr="00620F9B" w:rsidRDefault="0014364C" w:rsidP="0014364C">
      <w:pPr>
        <w:rPr>
          <w:szCs w:val="24"/>
        </w:rPr>
      </w:pPr>
      <w:r w:rsidRPr="00620F9B">
        <w:rPr>
          <w:szCs w:val="24"/>
        </w:rPr>
        <w:t>A highly visible construction site sign will be posted at each site, the locations of which will be defined and indicated by the contract engineer or technical department of the Municipality.</w:t>
      </w:r>
    </w:p>
    <w:p w:rsidR="0014364C" w:rsidRPr="00620F9B" w:rsidRDefault="0014364C" w:rsidP="0014364C">
      <w:pPr>
        <w:rPr>
          <w:szCs w:val="24"/>
        </w:rPr>
      </w:pPr>
      <w:r w:rsidRPr="00620F9B">
        <w:rPr>
          <w:szCs w:val="24"/>
        </w:rPr>
        <w:t>The construction site signs will bear the following information:</w:t>
      </w:r>
    </w:p>
    <w:p w:rsidR="0014364C" w:rsidRPr="00620F9B" w:rsidRDefault="0014364C" w:rsidP="0014364C">
      <w:pPr>
        <w:rPr>
          <w:szCs w:val="24"/>
        </w:rPr>
      </w:pPr>
      <w:r w:rsidRPr="00620F9B">
        <w:rPr>
          <w:szCs w:val="24"/>
        </w:rPr>
        <w:t>1. Project references;</w:t>
      </w:r>
    </w:p>
    <w:p w:rsidR="0014364C" w:rsidRPr="00620F9B" w:rsidRDefault="0014364C" w:rsidP="0014364C">
      <w:pPr>
        <w:rPr>
          <w:szCs w:val="24"/>
        </w:rPr>
      </w:pPr>
      <w:r w:rsidRPr="00620F9B">
        <w:rPr>
          <w:szCs w:val="24"/>
        </w:rPr>
        <w:t>2. Project Owner's References</w:t>
      </w:r>
    </w:p>
    <w:p w:rsidR="0014364C" w:rsidRPr="00620F9B" w:rsidRDefault="0014364C" w:rsidP="0014364C">
      <w:pPr>
        <w:rPr>
          <w:szCs w:val="24"/>
        </w:rPr>
      </w:pPr>
      <w:r w:rsidRPr="00620F9B">
        <w:rPr>
          <w:szCs w:val="24"/>
        </w:rPr>
        <w:t>3. Community Representative's References</w:t>
      </w:r>
    </w:p>
    <w:p w:rsidR="0014364C" w:rsidRPr="00620F9B" w:rsidRDefault="0014364C" w:rsidP="0014364C">
      <w:pPr>
        <w:rPr>
          <w:szCs w:val="24"/>
        </w:rPr>
      </w:pPr>
      <w:r w:rsidRPr="00620F9B">
        <w:rPr>
          <w:szCs w:val="24"/>
        </w:rPr>
        <w:t>4. Source of Funding</w:t>
      </w:r>
    </w:p>
    <w:p w:rsidR="0014364C" w:rsidRPr="00620F9B" w:rsidRDefault="0014364C" w:rsidP="0014364C">
      <w:pPr>
        <w:rPr>
          <w:szCs w:val="24"/>
        </w:rPr>
      </w:pPr>
      <w:r w:rsidRPr="00620F9B">
        <w:rPr>
          <w:szCs w:val="24"/>
        </w:rPr>
        <w:t>5. Company's References</w:t>
      </w:r>
    </w:p>
    <w:p w:rsidR="0014364C" w:rsidRPr="00620F9B" w:rsidRDefault="0014364C" w:rsidP="0014364C">
      <w:pPr>
        <w:rPr>
          <w:szCs w:val="24"/>
        </w:rPr>
      </w:pPr>
      <w:r w:rsidRPr="00620F9B">
        <w:rPr>
          <w:szCs w:val="24"/>
        </w:rPr>
        <w:t>6. Duration of Work, Site Opening and Completion Dates</w:t>
      </w:r>
    </w:p>
    <w:p w:rsidR="0014364C" w:rsidRPr="00620F9B" w:rsidRDefault="0014364C" w:rsidP="0014364C">
      <w:pPr>
        <w:rPr>
          <w:szCs w:val="24"/>
        </w:rPr>
      </w:pPr>
      <w:r w:rsidRPr="00620F9B">
        <w:rPr>
          <w:szCs w:val="24"/>
        </w:rPr>
        <w:t>No other signs will be permitted on the site, except with written consent, with the exception of regulatory signs, those prohibiting access to the site, and those concerning safety.</w:t>
      </w:r>
    </w:p>
    <w:p w:rsidR="0014364C" w:rsidRPr="00620F9B" w:rsidRDefault="0014364C" w:rsidP="0014364C">
      <w:pPr>
        <w:rPr>
          <w:szCs w:val="24"/>
        </w:rPr>
      </w:pPr>
      <w:r w:rsidRPr="00620F9B">
        <w:rPr>
          <w:szCs w:val="24"/>
        </w:rPr>
        <w:t>At the end of the work, the Contractor will remove all equipment and excess materials and restore the occupied premises, as well as dismantle or remove all fixed installations.</w:t>
      </w:r>
    </w:p>
    <w:p w:rsidR="0014364C" w:rsidRPr="00620F9B" w:rsidRDefault="0014364C" w:rsidP="0014364C">
      <w:pPr>
        <w:rPr>
          <w:szCs w:val="24"/>
        </w:rPr>
      </w:pPr>
    </w:p>
    <w:p w:rsidR="0014364C" w:rsidRPr="00DE0CB3" w:rsidRDefault="0014364C" w:rsidP="0014364C">
      <w:pPr>
        <w:rPr>
          <w:b/>
          <w:szCs w:val="24"/>
        </w:rPr>
      </w:pPr>
      <w:r w:rsidRPr="00DE0CB3">
        <w:rPr>
          <w:b/>
          <w:szCs w:val="24"/>
        </w:rPr>
        <w:t>A- CONSISTENCY</w:t>
      </w:r>
    </w:p>
    <w:p w:rsidR="0014364C" w:rsidRPr="00620F9B" w:rsidRDefault="0014364C" w:rsidP="0014364C">
      <w:pPr>
        <w:rPr>
          <w:szCs w:val="24"/>
        </w:rPr>
      </w:pPr>
      <w:r w:rsidRPr="00620F9B">
        <w:rPr>
          <w:szCs w:val="24"/>
        </w:rPr>
        <w:lastRenderedPageBreak/>
        <w:t>The work will be carried out by the Contractor and includes the following trades:</w:t>
      </w:r>
    </w:p>
    <w:p w:rsidR="0014364C" w:rsidRPr="00620F9B" w:rsidRDefault="0014364C" w:rsidP="0014364C">
      <w:pPr>
        <w:rPr>
          <w:szCs w:val="24"/>
        </w:rPr>
      </w:pPr>
      <w:r w:rsidRPr="00620F9B">
        <w:rPr>
          <w:szCs w:val="24"/>
        </w:rPr>
        <w:t>• Pit Development;</w:t>
      </w:r>
    </w:p>
    <w:p w:rsidR="0014364C" w:rsidRPr="00620F9B" w:rsidRDefault="0014364C" w:rsidP="0014364C">
      <w:pPr>
        <w:rPr>
          <w:szCs w:val="24"/>
        </w:rPr>
      </w:pPr>
      <w:r w:rsidRPr="00620F9B">
        <w:rPr>
          <w:szCs w:val="24"/>
        </w:rPr>
        <w:t>• Superstructure;</w:t>
      </w:r>
    </w:p>
    <w:p w:rsidR="0014364C" w:rsidRPr="00620F9B" w:rsidRDefault="0014364C" w:rsidP="0014364C">
      <w:pPr>
        <w:rPr>
          <w:szCs w:val="24"/>
        </w:rPr>
      </w:pPr>
      <w:r w:rsidRPr="00620F9B">
        <w:rPr>
          <w:szCs w:val="24"/>
        </w:rPr>
        <w:t>• Miscellaneous;</w:t>
      </w:r>
    </w:p>
    <w:p w:rsidR="0014364C" w:rsidRPr="00620F9B" w:rsidRDefault="0014364C" w:rsidP="0014364C">
      <w:pPr>
        <w:rPr>
          <w:szCs w:val="24"/>
        </w:rPr>
      </w:pPr>
      <w:r w:rsidRPr="00620F9B">
        <w:rPr>
          <w:szCs w:val="24"/>
        </w:rPr>
        <w:t xml:space="preserve"> </w:t>
      </w:r>
      <w:proofErr w:type="gramStart"/>
      <w:r w:rsidRPr="00620F9B">
        <w:rPr>
          <w:szCs w:val="24"/>
        </w:rPr>
        <w:t>These</w:t>
      </w:r>
      <w:proofErr w:type="gramEnd"/>
      <w:r w:rsidRPr="00620F9B">
        <w:rPr>
          <w:szCs w:val="24"/>
        </w:rPr>
        <w:t xml:space="preserve"> trades are described as follows, with all other details indicated on the various plans:</w:t>
      </w:r>
    </w:p>
    <w:p w:rsidR="0014364C" w:rsidRPr="00DE0CB3" w:rsidRDefault="0014364C" w:rsidP="0014364C">
      <w:pPr>
        <w:rPr>
          <w:b/>
          <w:szCs w:val="24"/>
        </w:rPr>
      </w:pPr>
      <w:r w:rsidRPr="00DE0CB3">
        <w:rPr>
          <w:b/>
          <w:szCs w:val="24"/>
        </w:rPr>
        <w:t> LOT 1: CONSTRUCTION OF THE BIOFIL SEPTIC TANK</w:t>
      </w:r>
    </w:p>
    <w:p w:rsidR="0014364C" w:rsidRPr="00620F9B" w:rsidRDefault="0014364C" w:rsidP="0014364C">
      <w:pPr>
        <w:rPr>
          <w:szCs w:val="24"/>
        </w:rPr>
      </w:pPr>
      <w:r w:rsidRPr="00620F9B">
        <w:rPr>
          <w:szCs w:val="24"/>
        </w:rPr>
        <w:t>The Biofil septic tank pre-treats domestic wastewater, particularly toilet waste. It allows for the retention of solid matter and its decomposition. Decomposition is achieved through filters and biochemicals. The filters help filter the decomposed wastewater from the water, while the biochemicals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rsidR="0014364C" w:rsidRPr="00DE0CB3" w:rsidRDefault="0014364C" w:rsidP="0014364C">
      <w:pPr>
        <w:rPr>
          <w:b/>
          <w:szCs w:val="24"/>
        </w:rPr>
      </w:pPr>
      <w:r w:rsidRPr="00DE0CB3">
        <w:rPr>
          <w:b/>
          <w:szCs w:val="24"/>
        </w:rPr>
        <w:t>Construction of the BIOFIL septic tank</w:t>
      </w:r>
    </w:p>
    <w:p w:rsidR="0014364C" w:rsidRPr="00620F9B" w:rsidRDefault="0014364C" w:rsidP="0014364C">
      <w:pPr>
        <w:rPr>
          <w:szCs w:val="24"/>
        </w:rPr>
      </w:pPr>
      <w:r w:rsidRPr="00620F9B">
        <w:rPr>
          <w:szCs w:val="24"/>
        </w:rPr>
        <w:t>The Biofil toilet digester is built in two chambers: the digester section and the filter section. The digester section is where the different layers of filters and biochemicals are placed. The filter section helps channel water into the sump or gutter. The floor of a digester is constructed with a slope from the digester section to the filter section, to prevent water from remaining inside the digester, since biochemicals do not work well in water.</w:t>
      </w:r>
    </w:p>
    <w:p w:rsidR="0014364C" w:rsidRPr="00620F9B" w:rsidRDefault="0014364C" w:rsidP="0014364C">
      <w:pPr>
        <w:rPr>
          <w:szCs w:val="24"/>
        </w:rPr>
      </w:pPr>
    </w:p>
    <w:p w:rsidR="0014364C" w:rsidRPr="00620F9B" w:rsidRDefault="0014364C" w:rsidP="0014364C">
      <w:pPr>
        <w:rPr>
          <w:szCs w:val="24"/>
        </w:rPr>
      </w:pPr>
      <w:r w:rsidRPr="00620F9B">
        <w:rPr>
          <w:szCs w:val="24"/>
        </w:rPr>
        <w:t> Excavations in pits and trenches for a low wall</w:t>
      </w:r>
    </w:p>
    <w:p w:rsidR="0014364C" w:rsidRPr="00620F9B" w:rsidRDefault="0014364C" w:rsidP="0014364C">
      <w:pPr>
        <w:rPr>
          <w:szCs w:val="24"/>
        </w:rPr>
      </w:pPr>
      <w:r w:rsidRPr="00620F9B">
        <w:rPr>
          <w:szCs w:val="24"/>
        </w:rPr>
        <w:t>- In pits for the pit and on the planned footprint: Depth of 2.08 m;</w:t>
      </w:r>
    </w:p>
    <w:p w:rsidR="0014364C" w:rsidRPr="00620F9B" w:rsidRDefault="0014364C" w:rsidP="0014364C">
      <w:pPr>
        <w:rPr>
          <w:szCs w:val="24"/>
        </w:rPr>
      </w:pPr>
      <w:r w:rsidRPr="00620F9B">
        <w:rPr>
          <w:szCs w:val="24"/>
        </w:rPr>
        <w:t>- In trenches for a low wall: Depth of 50 cm, width of 40 cm and under the pit walls: Depth of 20 cm, width of 20 cm</w:t>
      </w:r>
    </w:p>
    <w:p w:rsidR="0014364C" w:rsidRPr="00620F9B" w:rsidRDefault="0014364C" w:rsidP="0014364C">
      <w:pPr>
        <w:rPr>
          <w:szCs w:val="24"/>
        </w:rPr>
      </w:pPr>
      <w:r w:rsidRPr="00620F9B">
        <w:rPr>
          <w:szCs w:val="24"/>
        </w:rPr>
        <w:t xml:space="preserve"> </w:t>
      </w:r>
      <w:proofErr w:type="gramStart"/>
      <w:r w:rsidRPr="00620F9B">
        <w:rPr>
          <w:szCs w:val="24"/>
        </w:rPr>
        <w:t>Clean</w:t>
      </w:r>
      <w:proofErr w:type="gramEnd"/>
      <w:r w:rsidRPr="00620F9B">
        <w:rPr>
          <w:szCs w:val="24"/>
        </w:rPr>
        <w:t xml:space="preserve"> concrete</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is dosed at 150 kg/m3 and has a thickness of 5 cm on the defined excavation base. Foundation concrete</w:t>
      </w:r>
    </w:p>
    <w:p w:rsidR="0014364C" w:rsidRPr="00620F9B" w:rsidRDefault="0014364C" w:rsidP="0014364C">
      <w:pPr>
        <w:rPr>
          <w:szCs w:val="24"/>
        </w:rPr>
      </w:pPr>
      <w:r w:rsidRPr="00620F9B">
        <w:rPr>
          <w:szCs w:val="24"/>
        </w:rPr>
        <w:t>Cylindrical concrete poured directly into the excavation, dosed at 200 kg/m3 for the foundation of the low wall, 40x45 cm section.</w:t>
      </w:r>
    </w:p>
    <w:p w:rsidR="0014364C" w:rsidRPr="00620F9B" w:rsidRDefault="0014364C" w:rsidP="0014364C">
      <w:pPr>
        <w:rPr>
          <w:szCs w:val="24"/>
        </w:rPr>
      </w:pPr>
      <w:r w:rsidRPr="00620F9B">
        <w:rPr>
          <w:szCs w:val="24"/>
        </w:rPr>
        <w:t>Reinforced concrete for the cover slabs and the wheelchair seat</w:t>
      </w:r>
    </w:p>
    <w:p w:rsidR="0014364C" w:rsidRPr="00620F9B" w:rsidRDefault="0014364C" w:rsidP="0014364C">
      <w:pPr>
        <w:rPr>
          <w:szCs w:val="24"/>
        </w:rPr>
      </w:pPr>
      <w:r w:rsidRPr="00620F9B">
        <w:rPr>
          <w:szCs w:val="24"/>
        </w:rPr>
        <w:t>- For the cover slabs: concrete dosed at 350 kg/m3 and reinforced as indicated on the plans, 8 cm thick;</w:t>
      </w:r>
    </w:p>
    <w:p w:rsidR="0014364C" w:rsidRPr="00620F9B" w:rsidRDefault="0014364C" w:rsidP="0014364C">
      <w:pPr>
        <w:rPr>
          <w:szCs w:val="24"/>
        </w:rPr>
      </w:pPr>
      <w:r w:rsidRPr="00620F9B">
        <w:rPr>
          <w:szCs w:val="24"/>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rsidR="0014364C" w:rsidRPr="00620F9B" w:rsidRDefault="0014364C" w:rsidP="0014364C">
      <w:pPr>
        <w:rPr>
          <w:szCs w:val="24"/>
        </w:rPr>
      </w:pPr>
      <w:r w:rsidRPr="00620F9B">
        <w:rPr>
          <w:szCs w:val="24"/>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rsidR="0014364C" w:rsidRPr="00620F9B" w:rsidRDefault="0014364C" w:rsidP="0014364C">
      <w:pPr>
        <w:ind w:firstLine="0"/>
        <w:rPr>
          <w:szCs w:val="24"/>
        </w:rPr>
      </w:pPr>
    </w:p>
    <w:p w:rsidR="0014364C" w:rsidRPr="00620F9B" w:rsidRDefault="0014364C" w:rsidP="0014364C">
      <w:pPr>
        <w:rPr>
          <w:szCs w:val="24"/>
        </w:rPr>
      </w:pPr>
      <w:r w:rsidRPr="00620F9B">
        <w:rPr>
          <w:szCs w:val="24"/>
        </w:rPr>
        <w:lastRenderedPageBreak/>
        <w:t> 20x20x40 cm packed block masonry</w:t>
      </w:r>
    </w:p>
    <w:p w:rsidR="0014364C" w:rsidRPr="00620F9B" w:rsidRDefault="0014364C" w:rsidP="0014364C">
      <w:pPr>
        <w:rPr>
          <w:szCs w:val="24"/>
        </w:rPr>
      </w:pPr>
      <w:r w:rsidRPr="00620F9B">
        <w:rPr>
          <w:szCs w:val="24"/>
        </w:rPr>
        <w:t xml:space="preserve"> </w:t>
      </w:r>
      <w:proofErr w:type="gramStart"/>
      <w:r w:rsidRPr="00620F9B">
        <w:rPr>
          <w:szCs w:val="24"/>
        </w:rPr>
        <w:t>This</w:t>
      </w:r>
      <w:proofErr w:type="gramEnd"/>
      <w:r w:rsidRPr="00620F9B">
        <w:rPr>
          <w:szCs w:val="24"/>
        </w:rPr>
        <w:t xml:space="preserve"> is executed under the foundation walls of the pit</w:t>
      </w:r>
    </w:p>
    <w:p w:rsidR="0014364C" w:rsidRPr="00620F9B" w:rsidRDefault="0014364C" w:rsidP="0014364C">
      <w:pPr>
        <w:rPr>
          <w:szCs w:val="24"/>
        </w:rPr>
      </w:pPr>
      <w:r w:rsidRPr="00620F9B">
        <w:rPr>
          <w:szCs w:val="24"/>
        </w:rPr>
        <w:t xml:space="preserve"> </w:t>
      </w:r>
      <w:proofErr w:type="gramStart"/>
      <w:r w:rsidRPr="00620F9B">
        <w:rPr>
          <w:szCs w:val="24"/>
        </w:rPr>
        <w:t>Rendering</w:t>
      </w:r>
      <w:proofErr w:type="gramEnd"/>
      <w:r w:rsidRPr="00620F9B">
        <w:rPr>
          <w:szCs w:val="24"/>
        </w:rPr>
        <w:t xml:space="preserve"> on the pit walls</w:t>
      </w:r>
    </w:p>
    <w:p w:rsidR="0014364C" w:rsidRPr="00620F9B" w:rsidRDefault="0014364C" w:rsidP="0014364C">
      <w:pPr>
        <w:rPr>
          <w:szCs w:val="24"/>
        </w:rPr>
      </w:pPr>
      <w:r w:rsidRPr="00620F9B">
        <w:rPr>
          <w:szCs w:val="24"/>
        </w:rPr>
        <w:t xml:space="preserve"> </w:t>
      </w:r>
      <w:proofErr w:type="gramStart"/>
      <w:r w:rsidRPr="00620F9B">
        <w:rPr>
          <w:szCs w:val="24"/>
        </w:rPr>
        <w:t>This</w:t>
      </w:r>
      <w:proofErr w:type="gramEnd"/>
      <w:r w:rsidRPr="00620F9B">
        <w:rPr>
          <w:szCs w:val="24"/>
        </w:rPr>
        <w:t xml:space="preserve"> will be executed with a 400 kg/m3 mortar and a thickness of 2 cm.</w:t>
      </w:r>
    </w:p>
    <w:p w:rsidR="0014364C" w:rsidRPr="00DE0CB3" w:rsidRDefault="0014364C" w:rsidP="0014364C">
      <w:pPr>
        <w:rPr>
          <w:b/>
          <w:szCs w:val="24"/>
        </w:rPr>
      </w:pPr>
      <w:r w:rsidRPr="00DE0CB3">
        <w:rPr>
          <w:b/>
          <w:szCs w:val="24"/>
        </w:rPr>
        <w:t>LOT 2: SUPERSTRUCTURE</w:t>
      </w:r>
    </w:p>
    <w:p w:rsidR="0014364C" w:rsidRPr="00620F9B" w:rsidRDefault="0014364C" w:rsidP="0014364C">
      <w:pPr>
        <w:rPr>
          <w:szCs w:val="24"/>
        </w:rPr>
      </w:pPr>
      <w:r w:rsidRPr="00620F9B">
        <w:rPr>
          <w:szCs w:val="24"/>
        </w:rPr>
        <w:t> 20x20x40 cm packed block masonry base</w:t>
      </w:r>
    </w:p>
    <w:p w:rsidR="0014364C" w:rsidRPr="00620F9B" w:rsidRDefault="0014364C" w:rsidP="0014364C">
      <w:pPr>
        <w:rPr>
          <w:szCs w:val="24"/>
        </w:rPr>
      </w:pPr>
      <w:r w:rsidRPr="00620F9B">
        <w:rPr>
          <w:szCs w:val="24"/>
        </w:rPr>
        <w:t xml:space="preserve"> </w:t>
      </w:r>
      <w:proofErr w:type="gramStart"/>
      <w:r w:rsidRPr="00620F9B">
        <w:rPr>
          <w:szCs w:val="24"/>
        </w:rPr>
        <w:t>This</w:t>
      </w:r>
      <w:proofErr w:type="gramEnd"/>
      <w:r w:rsidRPr="00620F9B">
        <w:rPr>
          <w:szCs w:val="24"/>
        </w:rPr>
        <w:t xml:space="preserve"> is executed under the foundation walls of the low wall</w:t>
      </w:r>
    </w:p>
    <w:p w:rsidR="0014364C" w:rsidRPr="00620F9B" w:rsidRDefault="0014364C" w:rsidP="0014364C">
      <w:pPr>
        <w:rPr>
          <w:szCs w:val="24"/>
        </w:rPr>
      </w:pPr>
      <w:r w:rsidRPr="00620F9B">
        <w:rPr>
          <w:szCs w:val="24"/>
        </w:rPr>
        <w:t> 15x20x40 cm hollow block masonry</w:t>
      </w:r>
    </w:p>
    <w:p w:rsidR="0014364C" w:rsidRPr="00620F9B" w:rsidRDefault="0014364C" w:rsidP="0014364C">
      <w:pPr>
        <w:rPr>
          <w:szCs w:val="24"/>
        </w:rPr>
      </w:pPr>
      <w:r w:rsidRPr="00620F9B">
        <w:rPr>
          <w:szCs w:val="24"/>
        </w:rPr>
        <w:t xml:space="preserve"> </w:t>
      </w:r>
      <w:proofErr w:type="gramStart"/>
      <w:r w:rsidRPr="00620F9B">
        <w:rPr>
          <w:szCs w:val="24"/>
        </w:rPr>
        <w:t>For</w:t>
      </w:r>
      <w:proofErr w:type="gramEnd"/>
      <w:r w:rsidRPr="00620F9B">
        <w:rPr>
          <w:szCs w:val="24"/>
        </w:rPr>
        <w:t xml:space="preserve"> raising the low wall (height 1.60 m) and the exterior walls of the cabins, including the partition wall with the cabins for people with reduced mobility. Screen walls will be provided on the rear facade walls as shown on the plans to a height of 40 cm.</w:t>
      </w:r>
    </w:p>
    <w:p w:rsidR="0014364C" w:rsidRPr="00620F9B" w:rsidRDefault="0014364C" w:rsidP="0014364C">
      <w:pPr>
        <w:rPr>
          <w:szCs w:val="24"/>
        </w:rPr>
      </w:pPr>
      <w:r w:rsidRPr="00620F9B">
        <w:rPr>
          <w:szCs w:val="24"/>
        </w:rPr>
        <w:t></w:t>
      </w:r>
    </w:p>
    <w:p w:rsidR="0014364C" w:rsidRPr="00620F9B" w:rsidRDefault="0014364C" w:rsidP="0014364C">
      <w:pPr>
        <w:rPr>
          <w:szCs w:val="24"/>
        </w:rPr>
      </w:pPr>
      <w:r w:rsidRPr="00620F9B">
        <w:rPr>
          <w:szCs w:val="24"/>
        </w:rPr>
        <w:t> Hollow block masonry, 10x20x40cm</w:t>
      </w:r>
    </w:p>
    <w:p w:rsidR="0014364C" w:rsidRPr="00620F9B" w:rsidRDefault="0014364C" w:rsidP="0014364C">
      <w:pPr>
        <w:rPr>
          <w:szCs w:val="24"/>
        </w:rPr>
      </w:pPr>
      <w:r w:rsidRPr="00620F9B">
        <w:rPr>
          <w:szCs w:val="24"/>
        </w:rPr>
        <w:t xml:space="preserve"> </w:t>
      </w:r>
      <w:proofErr w:type="gramStart"/>
      <w:r w:rsidRPr="00620F9B">
        <w:rPr>
          <w:szCs w:val="24"/>
        </w:rPr>
        <w:t>For</w:t>
      </w:r>
      <w:proofErr w:type="gramEnd"/>
      <w:r w:rsidRPr="00620F9B">
        <w:rPr>
          <w:szCs w:val="24"/>
        </w:rPr>
        <w:t xml:space="preserve"> the interior separation of the cabins for people with normal mobility</w:t>
      </w:r>
    </w:p>
    <w:p w:rsidR="0014364C" w:rsidRPr="00620F9B" w:rsidRDefault="0014364C" w:rsidP="0014364C">
      <w:pPr>
        <w:rPr>
          <w:szCs w:val="24"/>
        </w:rPr>
      </w:pPr>
      <w:r w:rsidRPr="00620F9B">
        <w:rPr>
          <w:szCs w:val="24"/>
        </w:rPr>
        <w:t> Concrete for the wall coping</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is dosed at 350 kg/m3 and reinforced according to the plans, with a cross-section of 10x15cm</w:t>
      </w:r>
    </w:p>
    <w:p w:rsidR="0014364C" w:rsidRPr="00415C87" w:rsidRDefault="0014364C" w:rsidP="0014364C">
      <w:pPr>
        <w:rPr>
          <w:szCs w:val="24"/>
          <w:lang w:val="fr-CA"/>
        </w:rPr>
      </w:pPr>
      <w:r w:rsidRPr="00620F9B">
        <w:rPr>
          <w:szCs w:val="24"/>
        </w:rPr>
        <w:t></w:t>
      </w:r>
      <w:r w:rsidRPr="00415C87">
        <w:rPr>
          <w:szCs w:val="24"/>
          <w:lang w:val="fr-CA"/>
        </w:rPr>
        <w:t xml:space="preserve"> 100mm PVC pipe for </w:t>
      </w:r>
      <w:proofErr w:type="spellStart"/>
      <w:r w:rsidRPr="00415C87">
        <w:rPr>
          <w:szCs w:val="24"/>
          <w:lang w:val="fr-CA"/>
        </w:rPr>
        <w:t>pit</w:t>
      </w:r>
      <w:proofErr w:type="spellEnd"/>
      <w:r w:rsidRPr="00415C87">
        <w:rPr>
          <w:szCs w:val="24"/>
          <w:lang w:val="fr-CA"/>
        </w:rPr>
        <w:t xml:space="preserve"> ventilation</w:t>
      </w:r>
    </w:p>
    <w:p w:rsidR="0014364C" w:rsidRPr="00620F9B" w:rsidRDefault="0014364C" w:rsidP="0014364C">
      <w:pPr>
        <w:rPr>
          <w:szCs w:val="24"/>
        </w:rPr>
      </w:pPr>
      <w:r w:rsidRPr="00620F9B">
        <w:rPr>
          <w:szCs w:val="24"/>
        </w:rPr>
        <w:t xml:space="preserve"> </w:t>
      </w:r>
      <w:proofErr w:type="gramStart"/>
      <w:r w:rsidRPr="00620F9B">
        <w:rPr>
          <w:szCs w:val="24"/>
        </w:rPr>
        <w:t>The</w:t>
      </w:r>
      <w:proofErr w:type="gramEnd"/>
      <w:r w:rsidRPr="00620F9B">
        <w:rPr>
          <w:szCs w:val="24"/>
        </w:rPr>
        <w:t xml:space="preserve"> pit will be ventilated using 100mm PVC pipe, 3.50m high.</w:t>
      </w:r>
    </w:p>
    <w:p w:rsidR="0014364C" w:rsidRPr="00620F9B" w:rsidRDefault="0014364C" w:rsidP="0014364C">
      <w:pPr>
        <w:rPr>
          <w:szCs w:val="24"/>
        </w:rPr>
      </w:pPr>
      <w:r w:rsidRPr="00620F9B">
        <w:rPr>
          <w:szCs w:val="24"/>
        </w:rPr>
        <w:t xml:space="preserve"> </w:t>
      </w:r>
      <w:proofErr w:type="gramStart"/>
      <w:r w:rsidRPr="00620F9B">
        <w:rPr>
          <w:szCs w:val="24"/>
        </w:rPr>
        <w:t>Piping</w:t>
      </w:r>
      <w:proofErr w:type="gramEnd"/>
      <w:r w:rsidRPr="00620F9B">
        <w:rPr>
          <w:szCs w:val="24"/>
        </w:rPr>
        <w:t xml:space="preserve"> for rainwater collection to the handwashing facilities</w:t>
      </w:r>
    </w:p>
    <w:p w:rsidR="0014364C" w:rsidRPr="00620F9B" w:rsidRDefault="0014364C" w:rsidP="0014364C">
      <w:pPr>
        <w:rPr>
          <w:szCs w:val="24"/>
        </w:rPr>
      </w:pPr>
      <w:r w:rsidRPr="00620F9B">
        <w:rPr>
          <w:szCs w:val="24"/>
        </w:rPr>
        <w:t> Rainwater collection will be carried out using 100mm PVC pipe to the handwashing facilities. Reinforced concrete for anchoring and posts</w:t>
      </w:r>
    </w:p>
    <w:p w:rsidR="0014364C" w:rsidRPr="00620F9B" w:rsidRDefault="0014364C" w:rsidP="0014364C">
      <w:pPr>
        <w:rPr>
          <w:szCs w:val="24"/>
        </w:rPr>
      </w:pPr>
      <w:r w:rsidRPr="00620F9B">
        <w:rPr>
          <w:szCs w:val="24"/>
        </w:rPr>
        <w:t>It is dosed at 350 kg/m3 and reinforced according to the plans.</w:t>
      </w:r>
    </w:p>
    <w:p w:rsidR="0014364C" w:rsidRPr="00620F9B" w:rsidRDefault="0014364C" w:rsidP="0014364C">
      <w:pPr>
        <w:rPr>
          <w:szCs w:val="24"/>
        </w:rPr>
      </w:pPr>
      <w:r w:rsidRPr="00620F9B">
        <w:rPr>
          <w:szCs w:val="24"/>
        </w:rPr>
        <w:t>Rainwater drainage channels at the left and right ends of the latrine block (2.5 x 2)</w:t>
      </w:r>
    </w:p>
    <w:p w:rsidR="0014364C" w:rsidRPr="00620F9B" w:rsidRDefault="0014364C" w:rsidP="0014364C">
      <w:pPr>
        <w:rPr>
          <w:szCs w:val="24"/>
        </w:rPr>
      </w:pPr>
      <w:r w:rsidRPr="00620F9B">
        <w:rPr>
          <w:szCs w:val="24"/>
        </w:rPr>
        <w:t>These will be executed as defined in the plans or according to the engineer's instructions.</w:t>
      </w:r>
    </w:p>
    <w:p w:rsidR="0014364C" w:rsidRPr="00620F9B" w:rsidRDefault="0014364C" w:rsidP="0014364C">
      <w:pPr>
        <w:rPr>
          <w:szCs w:val="24"/>
        </w:rPr>
      </w:pPr>
      <w:r w:rsidRPr="00620F9B">
        <w:rPr>
          <w:szCs w:val="24"/>
        </w:rPr>
        <w:t>Smooth rendering on the interior walls of the main facade of the cabins</w:t>
      </w:r>
    </w:p>
    <w:p w:rsidR="0014364C" w:rsidRPr="00620F9B" w:rsidRDefault="0014364C" w:rsidP="0014364C">
      <w:pPr>
        <w:rPr>
          <w:szCs w:val="24"/>
        </w:rPr>
      </w:pPr>
      <w:r w:rsidRPr="00620F9B">
        <w:rPr>
          <w:szCs w:val="24"/>
        </w:rPr>
        <w:t>This will be executed with a mortar dosed at 400 kg/m3 with a cement slip finish and a thickness of 1.5 cm on the interior walls and main facade only.</w:t>
      </w:r>
    </w:p>
    <w:p w:rsidR="0014364C" w:rsidRPr="00620F9B" w:rsidRDefault="0014364C" w:rsidP="0014364C">
      <w:pPr>
        <w:rPr>
          <w:szCs w:val="24"/>
        </w:rPr>
      </w:pPr>
      <w:r w:rsidRPr="00620F9B">
        <w:rPr>
          <w:szCs w:val="24"/>
        </w:rPr>
        <w:t>Tyrolean rendering on the low wall and exterior walls of the cabins (pions and rear facades)</w:t>
      </w:r>
    </w:p>
    <w:p w:rsidR="0014364C" w:rsidRPr="00620F9B" w:rsidRDefault="0014364C" w:rsidP="0014364C">
      <w:pPr>
        <w:rPr>
          <w:szCs w:val="24"/>
        </w:rPr>
      </w:pPr>
      <w:r w:rsidRPr="00620F9B">
        <w:rPr>
          <w:szCs w:val="24"/>
        </w:rPr>
        <w:t>This will be executed with a mortar dosed at 400 kg/m3 with a Tyrolean finish and a thickness of 1.5 cm on the gables and rear facade only.</w:t>
      </w:r>
    </w:p>
    <w:p w:rsidR="0014364C" w:rsidRPr="00620F9B" w:rsidRDefault="0014364C" w:rsidP="0014364C">
      <w:pPr>
        <w:rPr>
          <w:szCs w:val="24"/>
        </w:rPr>
      </w:pPr>
      <w:r w:rsidRPr="00620F9B">
        <w:rPr>
          <w:szCs w:val="24"/>
        </w:rPr>
        <w:t>Smoothed screed in the cabins (thickness: 3 cm)</w:t>
      </w:r>
    </w:p>
    <w:p w:rsidR="0014364C" w:rsidRPr="00620F9B" w:rsidRDefault="0014364C" w:rsidP="0014364C">
      <w:pPr>
        <w:rPr>
          <w:szCs w:val="24"/>
        </w:rPr>
      </w:pPr>
      <w:r w:rsidRPr="00620F9B">
        <w:rPr>
          <w:szCs w:val="24"/>
        </w:rPr>
        <w:t>It will be executed with sand mortar dosed at 400 kg/m3 with a surface finish of cement slip, 3 cm thick.</w:t>
      </w:r>
    </w:p>
    <w:p w:rsidR="0014364C" w:rsidRPr="00620F9B" w:rsidRDefault="0014364C" w:rsidP="0014364C">
      <w:pPr>
        <w:rPr>
          <w:szCs w:val="24"/>
        </w:rPr>
      </w:pPr>
      <w:r w:rsidRPr="00620F9B">
        <w:rPr>
          <w:szCs w:val="24"/>
        </w:rPr>
        <w:t>Roofing in 5/10th corrugated aluminum sheeting, including all other constraints</w:t>
      </w:r>
    </w:p>
    <w:p w:rsidR="0014364C" w:rsidRPr="00620F9B" w:rsidRDefault="0014364C" w:rsidP="0014364C">
      <w:pPr>
        <w:rPr>
          <w:szCs w:val="24"/>
        </w:rPr>
      </w:pPr>
      <w:r w:rsidRPr="00620F9B">
        <w:rPr>
          <w:szCs w:val="24"/>
        </w:rPr>
        <w:lastRenderedPageBreak/>
        <w:t>It will be executed with 6/10th corrugated sheeting fixed to 40° angle irons using hooked nails and to rafters using lag screws if necessary.</w:t>
      </w:r>
    </w:p>
    <w:p w:rsidR="0014364C" w:rsidRPr="00620F9B" w:rsidRDefault="0014364C" w:rsidP="0014364C">
      <w:pPr>
        <w:rPr>
          <w:szCs w:val="24"/>
        </w:rPr>
      </w:pPr>
      <w:r w:rsidRPr="00620F9B">
        <w:rPr>
          <w:szCs w:val="24"/>
        </w:rPr>
        <w:t>Framework in hardwood treated with xylamon</w:t>
      </w:r>
    </w:p>
    <w:p w:rsidR="0014364C" w:rsidRPr="00620F9B" w:rsidRDefault="0014364C" w:rsidP="0014364C">
      <w:pPr>
        <w:rPr>
          <w:szCs w:val="24"/>
        </w:rPr>
      </w:pPr>
      <w:r w:rsidRPr="00620F9B">
        <w:rPr>
          <w:szCs w:val="24"/>
        </w:rPr>
        <w:t>It will be gable-sided with 80x80 cm rafters securely tied to the ties or as directed by the engineer.</w:t>
      </w:r>
    </w:p>
    <w:p w:rsidR="0014364C" w:rsidRPr="00620F9B" w:rsidRDefault="0014364C" w:rsidP="0014364C">
      <w:pPr>
        <w:rPr>
          <w:szCs w:val="24"/>
        </w:rPr>
      </w:pPr>
      <w:r w:rsidRPr="00620F9B">
        <w:rPr>
          <w:szCs w:val="24"/>
        </w:rPr>
        <w:t> Waterproofing raised to the louver on the parapets, height: 40 cm, in accordance with the execution detail</w:t>
      </w:r>
    </w:p>
    <w:p w:rsidR="0014364C" w:rsidRPr="00620F9B" w:rsidRDefault="0014364C" w:rsidP="0014364C">
      <w:pPr>
        <w:rPr>
          <w:szCs w:val="24"/>
        </w:rPr>
      </w:pPr>
      <w:r w:rsidRPr="00620F9B">
        <w:rPr>
          <w:szCs w:val="24"/>
        </w:rPr>
        <w:t xml:space="preserve"> </w:t>
      </w:r>
      <w:proofErr w:type="gramStart"/>
      <w:r w:rsidRPr="00620F9B">
        <w:rPr>
          <w:szCs w:val="24"/>
        </w:rPr>
        <w:t>To</w:t>
      </w:r>
      <w:proofErr w:type="gramEnd"/>
      <w:r w:rsidRPr="00620F9B">
        <w:rPr>
          <w:szCs w:val="24"/>
        </w:rPr>
        <w:t xml:space="preserve"> ensure the waterproofing of the roof walls at the parapet level, a paxalumin-type waterproofing membrane will be installed.</w:t>
      </w:r>
    </w:p>
    <w:p w:rsidR="0014364C" w:rsidRPr="00620F9B" w:rsidRDefault="0014364C" w:rsidP="0014364C">
      <w:pPr>
        <w:rPr>
          <w:szCs w:val="24"/>
        </w:rPr>
      </w:pPr>
      <w:r w:rsidRPr="00620F9B">
        <w:rPr>
          <w:szCs w:val="24"/>
        </w:rPr>
        <w:t> 9/10 solid sheet metal door with upper ventilation: PMTPA (70x210)</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installed for the cabins for people with normal mobility and according to the specifications of the plans with upper ventilation. </w:t>
      </w:r>
      <w:r w:rsidRPr="00620F9B">
        <w:rPr>
          <w:szCs w:val="24"/>
        </w:rPr>
        <w:t> 9/10 solid sheet metal door with high ventilation: PMTPA (90x210) (with the calligraphy inscription of the word "HANDICAPE" on the cabin for people with reduced mobility on the appropriate cabin)</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for cabins for people with reduced mobility and according to the instructions on the plans with high ventilation.</w:t>
      </w:r>
    </w:p>
    <w:p w:rsidR="0014364C" w:rsidRPr="00620F9B" w:rsidRDefault="0014364C" w:rsidP="0014364C">
      <w:pPr>
        <w:rPr>
          <w:szCs w:val="24"/>
        </w:rPr>
      </w:pPr>
      <w:r w:rsidRPr="00620F9B">
        <w:rPr>
          <w:szCs w:val="24"/>
        </w:rPr>
        <w:t> Backfill from excavations</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at the excavation level</w:t>
      </w:r>
    </w:p>
    <w:p w:rsidR="0014364C" w:rsidRPr="00620F9B" w:rsidRDefault="0014364C" w:rsidP="0014364C">
      <w:pPr>
        <w:rPr>
          <w:szCs w:val="24"/>
        </w:rPr>
      </w:pPr>
      <w:r w:rsidRPr="00620F9B">
        <w:rPr>
          <w:szCs w:val="24"/>
        </w:rPr>
        <w:t> Handwashing facilities made of permanent materials, including all suggestions</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planned and executed using permanent materials according to the engineer's instructions</w:t>
      </w:r>
    </w:p>
    <w:p w:rsidR="0014364C" w:rsidRPr="00620F9B" w:rsidRDefault="0014364C" w:rsidP="0014364C">
      <w:pPr>
        <w:rPr>
          <w:szCs w:val="24"/>
        </w:rPr>
      </w:pPr>
      <w:r w:rsidRPr="00620F9B">
        <w:rPr>
          <w:szCs w:val="24"/>
        </w:rPr>
        <w:t> Glycero paint on interior walls and main facade of cabins</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with a two-coat Pantex 1300 type paint after cleaning the surfaces to be painted.</w:t>
      </w:r>
    </w:p>
    <w:p w:rsidR="0014364C" w:rsidRPr="00620F9B" w:rsidRDefault="0014364C" w:rsidP="0014364C">
      <w:pPr>
        <w:rPr>
          <w:szCs w:val="24"/>
        </w:rPr>
      </w:pPr>
      <w:r w:rsidRPr="00620F9B">
        <w:rPr>
          <w:szCs w:val="24"/>
        </w:rPr>
        <w:t> Glycero paint on metal joinery</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with a two-coat Pantex 1300 type paint after treating the surfaces to be painted with rustproofing.</w:t>
      </w:r>
    </w:p>
    <w:p w:rsidR="0014364C" w:rsidRPr="00DE0CB3" w:rsidRDefault="0014364C" w:rsidP="0014364C">
      <w:pPr>
        <w:rPr>
          <w:b/>
          <w:szCs w:val="24"/>
        </w:rPr>
      </w:pPr>
      <w:r w:rsidRPr="00DE0CB3">
        <w:rPr>
          <w:b/>
          <w:szCs w:val="24"/>
        </w:rPr>
        <w:t>LOT 3: MISCELLANEOUS</w:t>
      </w:r>
    </w:p>
    <w:p w:rsidR="0014364C" w:rsidRPr="00620F9B" w:rsidRDefault="0014364C" w:rsidP="0014364C">
      <w:pPr>
        <w:rPr>
          <w:szCs w:val="24"/>
        </w:rPr>
      </w:pPr>
      <w:r w:rsidRPr="00620F9B">
        <w:rPr>
          <w:szCs w:val="24"/>
        </w:rPr>
        <w:t> 10/10th sheet metal cover for defecation holes (2 units for standard cabin and 1 unit for the seat for people with reduced mobility: See plan)</w:t>
      </w:r>
    </w:p>
    <w:p w:rsidR="0014364C" w:rsidRPr="00620F9B" w:rsidRDefault="0014364C" w:rsidP="0014364C">
      <w:pPr>
        <w:rPr>
          <w:szCs w:val="24"/>
        </w:rPr>
      </w:pPr>
      <w:r w:rsidRPr="00620F9B">
        <w:rPr>
          <w:szCs w:val="24"/>
        </w:rPr>
        <w:t xml:space="preserve">- Able-bodied people: It is rectangular in shape, 36 x 46 cm, made of 10/10th sheet </w:t>
      </w:r>
      <w:proofErr w:type="gramStart"/>
      <w:r w:rsidRPr="00620F9B">
        <w:rPr>
          <w:szCs w:val="24"/>
        </w:rPr>
        <w:t>metal</w:t>
      </w:r>
      <w:proofErr w:type="gramEnd"/>
      <w:r w:rsidRPr="00620F9B">
        <w:rPr>
          <w:szCs w:val="24"/>
        </w:rPr>
        <w:t>, to cover the defecation holes with a smooth round iron handling ring ø16 defined on the plans</w:t>
      </w:r>
    </w:p>
    <w:p w:rsidR="0014364C" w:rsidRPr="00620F9B" w:rsidRDefault="0014364C" w:rsidP="0014364C">
      <w:pPr>
        <w:rPr>
          <w:szCs w:val="24"/>
        </w:rPr>
      </w:pPr>
      <w:r w:rsidRPr="00620F9B">
        <w:rPr>
          <w:szCs w:val="24"/>
        </w:rPr>
        <w:t>- For people with reduced mobility: It is ovoid in shape, made of 10/10th sheet metal, with a size of 36 x 36 cm, to cover the defecation holes with a smooth round iron handling ring ø16 defined on the plans.</w:t>
      </w:r>
    </w:p>
    <w:p w:rsidR="0014364C" w:rsidRPr="00620F9B" w:rsidRDefault="0014364C" w:rsidP="0014364C">
      <w:pPr>
        <w:rPr>
          <w:szCs w:val="24"/>
        </w:rPr>
      </w:pPr>
      <w:r w:rsidRPr="00620F9B">
        <w:rPr>
          <w:szCs w:val="24"/>
        </w:rPr>
        <w:t> Set of 26/34 galvanized tubular bars for disabled cabins</w:t>
      </w:r>
    </w:p>
    <w:p w:rsidR="0014364C" w:rsidRPr="00620F9B" w:rsidRDefault="0014364C" w:rsidP="0014364C">
      <w:pPr>
        <w:rPr>
          <w:szCs w:val="24"/>
        </w:rPr>
      </w:pPr>
      <w:r w:rsidRPr="00620F9B">
        <w:rPr>
          <w:szCs w:val="24"/>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facilitate access to the concrete seat.</w:t>
      </w:r>
    </w:p>
    <w:p w:rsidR="0014364C" w:rsidRPr="00620F9B" w:rsidRDefault="0014364C" w:rsidP="0014364C">
      <w:pPr>
        <w:rPr>
          <w:szCs w:val="24"/>
        </w:rPr>
      </w:pPr>
      <w:r w:rsidRPr="00620F9B">
        <w:rPr>
          <w:szCs w:val="24"/>
        </w:rPr>
        <w:t></w:t>
      </w:r>
    </w:p>
    <w:p w:rsidR="0014364C" w:rsidRPr="00620F9B" w:rsidRDefault="0014364C" w:rsidP="0014364C">
      <w:pPr>
        <w:rPr>
          <w:b/>
          <w:szCs w:val="24"/>
        </w:rPr>
      </w:pPr>
      <w:r w:rsidRPr="00620F9B">
        <w:rPr>
          <w:b/>
          <w:szCs w:val="24"/>
        </w:rPr>
        <w:lastRenderedPageBreak/>
        <w:t>B- EXECUTION METHOD</w:t>
      </w:r>
    </w:p>
    <w:p w:rsidR="0014364C" w:rsidRPr="00620F9B" w:rsidRDefault="0014364C" w:rsidP="0014364C">
      <w:pPr>
        <w:rPr>
          <w:b/>
          <w:szCs w:val="24"/>
        </w:rPr>
      </w:pPr>
      <w:r w:rsidRPr="00620F9B">
        <w:rPr>
          <w:b/>
          <w:szCs w:val="24"/>
        </w:rPr>
        <w:t>B.1. GENERAL INFORMATION: Reinforced or unreinforced concrete - Mortars</w:t>
      </w:r>
    </w:p>
    <w:p w:rsidR="0014364C" w:rsidRPr="00620F9B" w:rsidRDefault="0014364C" w:rsidP="0014364C">
      <w:pPr>
        <w:rPr>
          <w:szCs w:val="24"/>
        </w:rPr>
      </w:pPr>
      <w:r w:rsidRPr="00620F9B">
        <w:rPr>
          <w:szCs w:val="24"/>
        </w:rPr>
        <w:t>For all masonry work, the components of the concrete or mortar must comply with certain basic characteristics, as follows:</w:t>
      </w:r>
    </w:p>
    <w:p w:rsidR="0014364C" w:rsidRPr="00620F9B" w:rsidRDefault="0014364C" w:rsidP="0014364C">
      <w:pPr>
        <w:rPr>
          <w:szCs w:val="24"/>
        </w:rPr>
      </w:pPr>
      <w:r w:rsidRPr="00620F9B">
        <w:rPr>
          <w:szCs w:val="24"/>
        </w:rPr>
        <w:t>1. Sand</w:t>
      </w:r>
    </w:p>
    <w:p w:rsidR="0014364C" w:rsidRPr="00620F9B" w:rsidRDefault="0014364C" w:rsidP="0014364C">
      <w:pPr>
        <w:rPr>
          <w:szCs w:val="24"/>
        </w:rPr>
      </w:pPr>
      <w:r w:rsidRPr="00620F9B">
        <w:rPr>
          <w:szCs w:val="24"/>
        </w:rPr>
        <w:t>All sands must be free of organic matter of animal or plant origin.</w:t>
      </w:r>
    </w:p>
    <w:p w:rsidR="0014364C" w:rsidRPr="00620F9B" w:rsidRDefault="0014364C" w:rsidP="0014364C">
      <w:pPr>
        <w:rPr>
          <w:szCs w:val="24"/>
        </w:rPr>
      </w:pPr>
      <w:r w:rsidRPr="00620F9B">
        <w:rPr>
          <w:szCs w:val="24"/>
        </w:rPr>
        <w:t>The grain size will be between 0.08 mm and 2.5 mm for mortars and screeds; and between 0.16 mm and 5 mm for concrete structures.</w:t>
      </w:r>
    </w:p>
    <w:p w:rsidR="0014364C" w:rsidRPr="00620F9B" w:rsidRDefault="0014364C" w:rsidP="0014364C">
      <w:pPr>
        <w:rPr>
          <w:szCs w:val="24"/>
        </w:rPr>
      </w:pPr>
      <w:r w:rsidRPr="00620F9B">
        <w:rPr>
          <w:szCs w:val="24"/>
        </w:rPr>
        <w:t>2. Gravel</w:t>
      </w:r>
    </w:p>
    <w:p w:rsidR="0014364C" w:rsidRPr="00620F9B" w:rsidRDefault="0014364C" w:rsidP="0014364C">
      <w:pPr>
        <w:rPr>
          <w:szCs w:val="24"/>
        </w:rPr>
      </w:pPr>
      <w:r w:rsidRPr="00620F9B">
        <w:rPr>
          <w:szCs w:val="24"/>
        </w:rPr>
        <w:t>Gravels intended for concrete production will be homogeneous natural or crushed materials. Gravel must have been freed of its coatings by blowing or washing. They will be class 5/15 and 15/25.</w:t>
      </w:r>
    </w:p>
    <w:p w:rsidR="0014364C" w:rsidRPr="00620F9B" w:rsidRDefault="0014364C" w:rsidP="0014364C">
      <w:pPr>
        <w:rPr>
          <w:szCs w:val="24"/>
        </w:rPr>
      </w:pPr>
      <w:r w:rsidRPr="00620F9B">
        <w:rPr>
          <w:szCs w:val="24"/>
        </w:rPr>
        <w:t>3. Mixing Water</w:t>
      </w:r>
    </w:p>
    <w:p w:rsidR="0014364C" w:rsidRPr="00620F9B" w:rsidRDefault="0014364C" w:rsidP="0014364C">
      <w:pPr>
        <w:rPr>
          <w:szCs w:val="24"/>
        </w:rPr>
      </w:pPr>
      <w:r w:rsidRPr="00620F9B">
        <w:rPr>
          <w:szCs w:val="24"/>
        </w:rPr>
        <w:t>Water used in the production of mortars and concretes and for washing aggregates must be free of impurities and salts.</w:t>
      </w:r>
    </w:p>
    <w:p w:rsidR="0014364C" w:rsidRPr="00620F9B" w:rsidRDefault="0014364C" w:rsidP="0014364C">
      <w:pPr>
        <w:rPr>
          <w:szCs w:val="24"/>
        </w:rPr>
      </w:pPr>
    </w:p>
    <w:p w:rsidR="0014364C" w:rsidRPr="00620F9B" w:rsidRDefault="0014364C" w:rsidP="0014364C">
      <w:pPr>
        <w:rPr>
          <w:b/>
          <w:szCs w:val="24"/>
        </w:rPr>
      </w:pPr>
      <w:r w:rsidRPr="00620F9B">
        <w:rPr>
          <w:b/>
          <w:szCs w:val="24"/>
        </w:rPr>
        <w:t>4. Hydraulic Binders</w:t>
      </w:r>
    </w:p>
    <w:p w:rsidR="0014364C" w:rsidRPr="00620F9B" w:rsidRDefault="0014364C" w:rsidP="0014364C">
      <w:pPr>
        <w:rPr>
          <w:szCs w:val="24"/>
        </w:rPr>
      </w:pPr>
      <w:r w:rsidRPr="00620F9B">
        <w:rPr>
          <w:szCs w:val="24"/>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rsidR="0014364C" w:rsidRPr="00620F9B" w:rsidRDefault="0014364C" w:rsidP="0014364C">
      <w:pPr>
        <w:rPr>
          <w:szCs w:val="24"/>
        </w:rPr>
      </w:pPr>
      <w:r w:rsidRPr="00620F9B">
        <w:rPr>
          <w:szCs w:val="24"/>
        </w:rPr>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rsidR="0014364C" w:rsidRPr="00620F9B" w:rsidRDefault="0014364C" w:rsidP="0014364C">
      <w:pPr>
        <w:rPr>
          <w:szCs w:val="24"/>
        </w:rPr>
      </w:pPr>
      <w:r w:rsidRPr="00620F9B">
        <w:rPr>
          <w:szCs w:val="24"/>
        </w:rPr>
        <w:t>6. Formwork</w:t>
      </w:r>
    </w:p>
    <w:p w:rsidR="0014364C" w:rsidRPr="00620F9B" w:rsidRDefault="0014364C" w:rsidP="0014364C">
      <w:pPr>
        <w:rPr>
          <w:szCs w:val="24"/>
        </w:rPr>
      </w:pPr>
      <w:r w:rsidRPr="00620F9B">
        <w:rPr>
          <w:szCs w:val="24"/>
        </w:rPr>
        <w:t>The formwork will be simple and robust. It must withstand the weight and thrust of the concrete, the effects of vibration, and the weight of the personnel employed during installation without appreciable deformation.</w:t>
      </w:r>
    </w:p>
    <w:p w:rsidR="0014364C" w:rsidRPr="00620F9B" w:rsidRDefault="0014364C" w:rsidP="0014364C">
      <w:pPr>
        <w:rPr>
          <w:szCs w:val="24"/>
        </w:rPr>
      </w:pPr>
      <w:r w:rsidRPr="00620F9B">
        <w:rPr>
          <w:szCs w:val="24"/>
        </w:rPr>
        <w:t>The formwork will be sufficiently watertight to prevent laitance loss. 7. Concrete</w:t>
      </w:r>
    </w:p>
    <w:p w:rsidR="0014364C" w:rsidRPr="00620F9B" w:rsidRDefault="0014364C" w:rsidP="0014364C">
      <w:pPr>
        <w:rPr>
          <w:szCs w:val="24"/>
        </w:rPr>
      </w:pPr>
      <w:r w:rsidRPr="00620F9B">
        <w:rPr>
          <w:szCs w:val="24"/>
        </w:rPr>
        <w:t>The strength of the concrete for load-bearing elements must not be less than 14 MPa.</w:t>
      </w:r>
    </w:p>
    <w:p w:rsidR="0014364C" w:rsidRPr="00620F9B" w:rsidRDefault="0014364C" w:rsidP="0014364C">
      <w:pPr>
        <w:rPr>
          <w:szCs w:val="24"/>
        </w:rPr>
      </w:pPr>
      <w:r w:rsidRPr="00620F9B">
        <w:rPr>
          <w:szCs w:val="24"/>
        </w:rPr>
        <w:t>8. Cover</w:t>
      </w:r>
    </w:p>
    <w:p w:rsidR="0014364C" w:rsidRPr="00620F9B" w:rsidRDefault="0014364C" w:rsidP="0014364C">
      <w:pPr>
        <w:rPr>
          <w:szCs w:val="24"/>
        </w:rPr>
      </w:pPr>
      <w:r w:rsidRPr="00620F9B">
        <w:rPr>
          <w:szCs w:val="24"/>
        </w:rPr>
        <w:t>The cover must be 2 cm thick.</w:t>
      </w:r>
    </w:p>
    <w:p w:rsidR="0014364C" w:rsidRPr="00DE0CB3" w:rsidRDefault="0014364C" w:rsidP="0014364C">
      <w:pPr>
        <w:rPr>
          <w:b/>
          <w:szCs w:val="24"/>
        </w:rPr>
      </w:pPr>
      <w:r w:rsidRPr="00DE0CB3">
        <w:rPr>
          <w:b/>
          <w:szCs w:val="24"/>
        </w:rPr>
        <w:t>B.2. SPECIFIC TECHNICAL CHARACTERISTICS OF CABINS FOR PERSONS WITH NORMAL MOBILITY</w:t>
      </w:r>
    </w:p>
    <w:p w:rsidR="0014364C" w:rsidRPr="00620F9B" w:rsidRDefault="0014364C" w:rsidP="0014364C">
      <w:pPr>
        <w:rPr>
          <w:szCs w:val="24"/>
        </w:rPr>
      </w:pPr>
      <w:r w:rsidRPr="00620F9B">
        <w:rPr>
          <w:szCs w:val="24"/>
        </w:rPr>
        <w:t xml:space="preserve">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w:t>
      </w:r>
      <w:r w:rsidRPr="00620F9B">
        <w:rPr>
          <w:szCs w:val="24"/>
        </w:rPr>
        <w:lastRenderedPageBreak/>
        <w:t>The doors of these cubicles shall be single-leaf, providing free passage with ground clearance, as shall the side walls. For safety reasons, the doors of the restroom cubicles must open outwards and have a lock that can be opened from the outside;</w:t>
      </w:r>
    </w:p>
    <w:p w:rsidR="0014364C" w:rsidRPr="00620F9B" w:rsidRDefault="0014364C" w:rsidP="0014364C">
      <w:pPr>
        <w:rPr>
          <w:szCs w:val="24"/>
        </w:rPr>
      </w:pPr>
      <w:r w:rsidRPr="00620F9B">
        <w:rPr>
          <w:szCs w:val="24"/>
        </w:rPr>
        <w:t>2. Lighting by sector, not by cubicle;</w:t>
      </w:r>
    </w:p>
    <w:p w:rsidR="0014364C" w:rsidRPr="00620F9B" w:rsidRDefault="0014364C" w:rsidP="0014364C">
      <w:pPr>
        <w:rPr>
          <w:szCs w:val="24"/>
        </w:rPr>
      </w:pPr>
      <w:r w:rsidRPr="00620F9B">
        <w:rPr>
          <w:szCs w:val="24"/>
        </w:rPr>
        <w:t>3. Washable paint on the wall;</w:t>
      </w:r>
    </w:p>
    <w:p w:rsidR="0014364C" w:rsidRPr="00620F9B" w:rsidRDefault="0014364C" w:rsidP="0014364C">
      <w:pPr>
        <w:rPr>
          <w:szCs w:val="24"/>
        </w:rPr>
      </w:pPr>
      <w:r w:rsidRPr="00620F9B">
        <w:rPr>
          <w:szCs w:val="24"/>
        </w:rPr>
        <w:t>4. The floor shall be non-slip, and a floor drain for cleaning water shall be provided (sufficient slope, drain located in the center of the room);</w:t>
      </w:r>
    </w:p>
    <w:p w:rsidR="0014364C" w:rsidRPr="00DE0CB3" w:rsidRDefault="0014364C" w:rsidP="0014364C">
      <w:pPr>
        <w:rPr>
          <w:b/>
          <w:szCs w:val="24"/>
        </w:rPr>
      </w:pPr>
      <w:r w:rsidRPr="00DE0CB3">
        <w:rPr>
          <w:b/>
          <w:szCs w:val="24"/>
        </w:rPr>
        <w:t>B.3. SPECIFIC TECHNICAL CHARACTERISTICS OF CABINS FOR PEOPLE WITH REDUCED MOBILITY</w:t>
      </w:r>
    </w:p>
    <w:p w:rsidR="0014364C" w:rsidRPr="00620F9B" w:rsidRDefault="0014364C" w:rsidP="0014364C">
      <w:pPr>
        <w:rPr>
          <w:szCs w:val="24"/>
        </w:rPr>
      </w:pPr>
      <w:r w:rsidRPr="00620F9B">
        <w:rPr>
          <w:szCs w:val="24"/>
        </w:rPr>
        <w:t>A latrine accessible to people with physical disabilities must have reasonable dimensions as defined in the plan and must include:</w:t>
      </w:r>
    </w:p>
    <w:p w:rsidR="0014364C" w:rsidRPr="00620F9B" w:rsidRDefault="0014364C" w:rsidP="0014364C">
      <w:pPr>
        <w:rPr>
          <w:szCs w:val="24"/>
        </w:rPr>
      </w:pPr>
      <w:r w:rsidRPr="00620F9B">
        <w:rPr>
          <w:szCs w:val="24"/>
        </w:rPr>
        <w:t>1. An access ramp,</w:t>
      </w:r>
    </w:p>
    <w:p w:rsidR="0014364C" w:rsidRPr="00620F9B" w:rsidRDefault="0014364C" w:rsidP="0014364C">
      <w:pPr>
        <w:rPr>
          <w:szCs w:val="24"/>
        </w:rPr>
      </w:pPr>
      <w:r w:rsidRPr="00620F9B">
        <w:rPr>
          <w:szCs w:val="24"/>
        </w:rPr>
        <w:t>2. A clear door to allow entry by wheelchair if necessary;</w:t>
      </w:r>
    </w:p>
    <w:p w:rsidR="0014364C" w:rsidRPr="00620F9B" w:rsidRDefault="0014364C" w:rsidP="0014364C">
      <w:pPr>
        <w:rPr>
          <w:szCs w:val="24"/>
        </w:rPr>
      </w:pPr>
      <w:r w:rsidRPr="00620F9B">
        <w:rPr>
          <w:szCs w:val="24"/>
        </w:rPr>
        <w:t>3. A device for closing the door behind you once inside;</w:t>
      </w:r>
    </w:p>
    <w:p w:rsidR="0014364C" w:rsidRPr="00620F9B" w:rsidRDefault="0014364C" w:rsidP="0014364C">
      <w:pPr>
        <w:rPr>
          <w:szCs w:val="24"/>
        </w:rPr>
      </w:pPr>
      <w:r w:rsidRPr="00620F9B">
        <w:rPr>
          <w:szCs w:val="24"/>
        </w:rPr>
        <w:t>4. A maneuvering space with the possibility of turning around located inside the toilet or, failing that, outside in front of the door;</w:t>
      </w:r>
    </w:p>
    <w:p w:rsidR="0014364C" w:rsidRPr="00620F9B" w:rsidRDefault="0014364C" w:rsidP="0014364C">
      <w:pPr>
        <w:rPr>
          <w:szCs w:val="24"/>
        </w:rPr>
      </w:pPr>
      <w:r w:rsidRPr="00620F9B">
        <w:rPr>
          <w:szCs w:val="24"/>
        </w:rPr>
        <w:t>5. The provision of a seat (of appropriate design) to allow sitting and not squatting;</w:t>
      </w:r>
    </w:p>
    <w:p w:rsidR="0014364C" w:rsidRPr="00620F9B" w:rsidRDefault="0014364C" w:rsidP="0014364C">
      <w:pPr>
        <w:rPr>
          <w:szCs w:val="24"/>
        </w:rPr>
      </w:pPr>
      <w:r w:rsidRPr="00620F9B">
        <w:rPr>
          <w:szCs w:val="24"/>
        </w:rPr>
        <w:t>6. A side grab bar for the child to hold onto to position themselves above the waste disposal point;</w:t>
      </w:r>
    </w:p>
    <w:p w:rsidR="0014364C" w:rsidRPr="00620F9B" w:rsidRDefault="0014364C" w:rsidP="0014364C">
      <w:pPr>
        <w:rPr>
          <w:szCs w:val="24"/>
        </w:rPr>
      </w:pPr>
      <w:r w:rsidRPr="00620F9B">
        <w:rPr>
          <w:szCs w:val="24"/>
        </w:rPr>
        <w:t>7. The bar must be located at a reasonable height. Its mounting and support must allow an adult to support themselves with their full weight.</w:t>
      </w:r>
    </w:p>
    <w:p w:rsidR="0014364C" w:rsidRPr="00620F9B" w:rsidRDefault="0014364C" w:rsidP="0014364C">
      <w:pPr>
        <w:rPr>
          <w:szCs w:val="24"/>
        </w:rPr>
      </w:pPr>
      <w:r>
        <w:rPr>
          <w:szCs w:val="24"/>
        </w:rPr>
        <w:t xml:space="preserve">8. </w:t>
      </w:r>
      <w:r w:rsidRPr="00620F9B">
        <w:rPr>
          <w:szCs w:val="24"/>
        </w:rPr>
        <w:t>A hand basin with a top surface at a maximum height of 0.85 m;</w:t>
      </w:r>
    </w:p>
    <w:p w:rsidR="0014364C" w:rsidRPr="00620F9B" w:rsidRDefault="0014364C" w:rsidP="0014364C">
      <w:pPr>
        <w:rPr>
          <w:szCs w:val="24"/>
        </w:rPr>
      </w:pPr>
      <w:r>
        <w:rPr>
          <w:szCs w:val="24"/>
        </w:rPr>
        <w:t xml:space="preserve">9. </w:t>
      </w:r>
      <w:r w:rsidRPr="00620F9B">
        <w:rPr>
          <w:szCs w:val="24"/>
        </w:rPr>
        <w:t>The seat surface of the toilet bowl must be located at a height between 0.45 m and 0.50 m from the floor, including the toilet seat, with the exception of toilets specifically intended for use by children;</w:t>
      </w:r>
    </w:p>
    <w:p w:rsidR="0014364C" w:rsidRPr="00620F9B" w:rsidRDefault="0014364C" w:rsidP="0014364C">
      <w:pPr>
        <w:rPr>
          <w:szCs w:val="24"/>
        </w:rPr>
      </w:pPr>
    </w:p>
    <w:p w:rsidR="0014364C" w:rsidRPr="00620F9B" w:rsidRDefault="0014364C" w:rsidP="0014364C">
      <w:pPr>
        <w:rPr>
          <w:szCs w:val="24"/>
        </w:rPr>
      </w:pPr>
      <w:r w:rsidRPr="00620F9B">
        <w:rPr>
          <w:szCs w:val="24"/>
        </w:rPr>
        <w:t>Note: The contractor will take into account any errors or omissions resulting from the use of the various documents constituting the contract.</w:t>
      </w:r>
    </w:p>
    <w:p w:rsidR="0014364C" w:rsidRPr="00DE0CB3" w:rsidRDefault="0014364C" w:rsidP="0014364C">
      <w:pPr>
        <w:rPr>
          <w:b/>
          <w:szCs w:val="24"/>
        </w:rPr>
      </w:pPr>
    </w:p>
    <w:p w:rsidR="0014364C" w:rsidRPr="00620F9B" w:rsidRDefault="0014364C" w:rsidP="0014364C">
      <w:pPr>
        <w:rPr>
          <w:szCs w:val="24"/>
        </w:rPr>
      </w:pPr>
      <w:r w:rsidRPr="00DE0CB3">
        <w:rPr>
          <w:b/>
          <w:szCs w:val="24"/>
        </w:rPr>
        <w:t>I-1-b Purpose of this Specification</w:t>
      </w:r>
    </w:p>
    <w:p w:rsidR="0014364C" w:rsidRPr="00620F9B" w:rsidRDefault="0014364C" w:rsidP="0014364C">
      <w:pPr>
        <w:rPr>
          <w:szCs w:val="24"/>
        </w:rPr>
      </w:pPr>
    </w:p>
    <w:p w:rsidR="0014364C" w:rsidRPr="00620F9B" w:rsidRDefault="0014364C" w:rsidP="0014364C">
      <w:pPr>
        <w:rPr>
          <w:szCs w:val="24"/>
        </w:rPr>
      </w:pPr>
      <w:r w:rsidRPr="00620F9B">
        <w:rPr>
          <w:szCs w:val="24"/>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rsidR="0014364C" w:rsidRPr="00DE0CB3" w:rsidRDefault="0014364C" w:rsidP="0014364C">
      <w:pPr>
        <w:rPr>
          <w:b/>
          <w:szCs w:val="24"/>
        </w:rPr>
      </w:pPr>
      <w:r w:rsidRPr="00DE0CB3">
        <w:rPr>
          <w:b/>
          <w:szCs w:val="24"/>
        </w:rPr>
        <w:t>Construction</w:t>
      </w:r>
    </w:p>
    <w:p w:rsidR="0014364C" w:rsidRPr="00620F9B" w:rsidRDefault="0014364C" w:rsidP="0014364C">
      <w:pPr>
        <w:rPr>
          <w:szCs w:val="24"/>
        </w:rPr>
      </w:pPr>
      <w:r w:rsidRPr="00620F9B">
        <w:rPr>
          <w:szCs w:val="24"/>
        </w:rPr>
        <w:t>The construction of the works was designed according to the classic construction principle consisting of beams, posts, and isolated (or continuous) footings and cement agglomerate masonry.</w:t>
      </w:r>
    </w:p>
    <w:p w:rsidR="0014364C" w:rsidRPr="00DE0CB3" w:rsidRDefault="0014364C" w:rsidP="0014364C">
      <w:pPr>
        <w:rPr>
          <w:b/>
          <w:szCs w:val="24"/>
        </w:rPr>
      </w:pPr>
      <w:r w:rsidRPr="00DE0CB3">
        <w:rPr>
          <w:b/>
          <w:szCs w:val="24"/>
        </w:rPr>
        <w:t>Calculation Basis</w:t>
      </w:r>
    </w:p>
    <w:p w:rsidR="0014364C" w:rsidRPr="00620F9B" w:rsidRDefault="0014364C" w:rsidP="0014364C">
      <w:pPr>
        <w:rPr>
          <w:szCs w:val="24"/>
        </w:rPr>
      </w:pPr>
      <w:r w:rsidRPr="00620F9B">
        <w:rPr>
          <w:szCs w:val="24"/>
        </w:rPr>
        <w:lastRenderedPageBreak/>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rsidR="0014364C" w:rsidRPr="00DE0CB3" w:rsidRDefault="0014364C" w:rsidP="0014364C">
      <w:pPr>
        <w:rPr>
          <w:b/>
          <w:szCs w:val="24"/>
        </w:rPr>
      </w:pPr>
      <w:r w:rsidRPr="00DE0CB3">
        <w:rPr>
          <w:b/>
          <w:szCs w:val="24"/>
        </w:rPr>
        <w:t>Reinforced Concrete:</w:t>
      </w:r>
    </w:p>
    <w:p w:rsidR="0014364C" w:rsidRPr="00620F9B" w:rsidRDefault="0014364C" w:rsidP="0014364C">
      <w:pPr>
        <w:rPr>
          <w:szCs w:val="24"/>
        </w:rPr>
      </w:pPr>
      <w:proofErr w:type="gramStart"/>
      <w:r w:rsidRPr="00620F9B">
        <w:rPr>
          <w:szCs w:val="24"/>
        </w:rPr>
        <w:t>Technical Rules for the Design and Calculation of Reinforced Concrete Structures at Limit States (BAEL 91 Rules).</w:t>
      </w:r>
      <w:proofErr w:type="gramEnd"/>
    </w:p>
    <w:p w:rsidR="0014364C" w:rsidRPr="00620F9B" w:rsidRDefault="0014364C" w:rsidP="0014364C">
      <w:pPr>
        <w:rPr>
          <w:szCs w:val="24"/>
        </w:rPr>
      </w:pPr>
      <w:r w:rsidRPr="00620F9B">
        <w:rPr>
          <w:szCs w:val="24"/>
        </w:rPr>
        <w:t>- Climatic Stress</w:t>
      </w:r>
    </w:p>
    <w:p w:rsidR="0014364C" w:rsidRPr="00620F9B" w:rsidRDefault="0014364C" w:rsidP="0014364C">
      <w:pPr>
        <w:rPr>
          <w:szCs w:val="24"/>
        </w:rPr>
      </w:pPr>
      <w:r w:rsidRPr="00620F9B">
        <w:rPr>
          <w:szCs w:val="24"/>
        </w:rPr>
        <w:t>Rules defining wind effects (NV 65 Rules).</w:t>
      </w:r>
    </w:p>
    <w:p w:rsidR="0014364C" w:rsidRPr="00620F9B" w:rsidRDefault="0014364C" w:rsidP="0014364C">
      <w:pPr>
        <w:rPr>
          <w:szCs w:val="24"/>
        </w:rPr>
      </w:pPr>
      <w:r w:rsidRPr="00620F9B">
        <w:rPr>
          <w:szCs w:val="24"/>
        </w:rPr>
        <w:t>Assessment of Permanent Loads and Live Loads</w:t>
      </w:r>
    </w:p>
    <w:p w:rsidR="0014364C" w:rsidRPr="00620F9B" w:rsidRDefault="0014364C" w:rsidP="0014364C">
      <w:pPr>
        <w:rPr>
          <w:szCs w:val="24"/>
        </w:rPr>
      </w:pPr>
      <w:r w:rsidRPr="00620F9B">
        <w:rPr>
          <w:szCs w:val="24"/>
        </w:rPr>
        <w:t>The assessment of permanent loads and live loads will be determined based on:</w:t>
      </w:r>
    </w:p>
    <w:p w:rsidR="0014364C" w:rsidRPr="00620F9B" w:rsidRDefault="0014364C" w:rsidP="0014364C">
      <w:pPr>
        <w:rPr>
          <w:szCs w:val="24"/>
        </w:rPr>
      </w:pPr>
      <w:proofErr w:type="gramStart"/>
      <w:r w:rsidRPr="00620F9B">
        <w:rPr>
          <w:szCs w:val="24"/>
        </w:rPr>
        <w:t>the</w:t>
      </w:r>
      <w:proofErr w:type="gramEnd"/>
      <w:r w:rsidRPr="00620F9B">
        <w:rPr>
          <w:szCs w:val="24"/>
        </w:rPr>
        <w:t xml:space="preserve"> NF P 06-004 standard for permanent loads and live loads due to gravity forces</w:t>
      </w:r>
    </w:p>
    <w:p w:rsidR="0014364C" w:rsidRPr="00620F9B" w:rsidRDefault="0014364C" w:rsidP="0014364C">
      <w:pPr>
        <w:rPr>
          <w:szCs w:val="24"/>
        </w:rPr>
      </w:pPr>
      <w:proofErr w:type="gramStart"/>
      <w:r w:rsidRPr="00620F9B">
        <w:rPr>
          <w:szCs w:val="24"/>
        </w:rPr>
        <w:t>the</w:t>
      </w:r>
      <w:proofErr w:type="gramEnd"/>
      <w:r w:rsidRPr="00620F9B">
        <w:rPr>
          <w:szCs w:val="24"/>
        </w:rPr>
        <w:t xml:space="preserve"> NF P 06-001 standard for live loads of buildings</w:t>
      </w:r>
    </w:p>
    <w:p w:rsidR="0014364C" w:rsidRPr="00620F9B" w:rsidRDefault="0014364C" w:rsidP="0014364C">
      <w:pPr>
        <w:rPr>
          <w:szCs w:val="24"/>
        </w:rPr>
      </w:pPr>
      <w:r w:rsidRPr="00620F9B">
        <w:rPr>
          <w:szCs w:val="24"/>
        </w:rPr>
        <w:t>Site Survey</w:t>
      </w:r>
    </w:p>
    <w:p w:rsidR="0014364C" w:rsidRPr="00620F9B" w:rsidRDefault="0014364C" w:rsidP="0014364C">
      <w:pPr>
        <w:rPr>
          <w:szCs w:val="24"/>
        </w:rPr>
      </w:pPr>
      <w:r w:rsidRPr="00620F9B">
        <w:rPr>
          <w:szCs w:val="24"/>
        </w:rPr>
        <w:t>The Contractor must visit the site to assess the scope of the work for which they are responsible. Consequently, a site inspection certificate must be issued by the Mayor of the Municipality, along with a site inspection report.</w:t>
      </w:r>
    </w:p>
    <w:p w:rsidR="0014364C" w:rsidRPr="00620F9B" w:rsidRDefault="0014364C" w:rsidP="0014364C">
      <w:pPr>
        <w:rPr>
          <w:b/>
          <w:szCs w:val="24"/>
        </w:rPr>
      </w:pPr>
      <w:r w:rsidRPr="00620F9B">
        <w:rPr>
          <w:b/>
          <w:szCs w:val="24"/>
        </w:rPr>
        <w:t>B-</w:t>
      </w:r>
    </w:p>
    <w:p w:rsidR="0014364C" w:rsidRPr="00620F9B" w:rsidRDefault="0014364C" w:rsidP="0014364C">
      <w:pPr>
        <w:rPr>
          <w:b/>
          <w:szCs w:val="24"/>
        </w:rPr>
      </w:pPr>
      <w:r w:rsidRPr="00620F9B">
        <w:rPr>
          <w:b/>
          <w:szCs w:val="24"/>
        </w:rPr>
        <w:t>B. METHOD OF EXECUTION OF THE WORK</w:t>
      </w:r>
    </w:p>
    <w:p w:rsidR="0014364C" w:rsidRPr="00620F9B" w:rsidRDefault="0014364C" w:rsidP="0014364C">
      <w:pPr>
        <w:rPr>
          <w:b/>
          <w:szCs w:val="24"/>
        </w:rPr>
      </w:pPr>
      <w:r w:rsidRPr="00620F9B">
        <w:rPr>
          <w:b/>
          <w:szCs w:val="24"/>
        </w:rPr>
        <w:t></w:t>
      </w:r>
    </w:p>
    <w:p w:rsidR="0014364C" w:rsidRPr="00620F9B" w:rsidRDefault="0014364C" w:rsidP="0014364C">
      <w:pPr>
        <w:rPr>
          <w:b/>
          <w:szCs w:val="24"/>
        </w:rPr>
      </w:pPr>
      <w:r w:rsidRPr="00620F9B">
        <w:rPr>
          <w:b/>
          <w:szCs w:val="24"/>
        </w:rPr>
        <w:t>THE DIFFERENT TYPES OF CONCRETE PROPORTION TO BE RESPECTED</w:t>
      </w:r>
    </w:p>
    <w:p w:rsidR="0014364C" w:rsidRPr="00620F9B" w:rsidRDefault="0014364C" w:rsidP="0014364C">
      <w:pPr>
        <w:rPr>
          <w:b/>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64"/>
        <w:gridCol w:w="1463"/>
        <w:gridCol w:w="5645"/>
      </w:tblGrid>
      <w:tr w:rsidR="0014364C" w:rsidRPr="00620F9B" w:rsidTr="009C0E0F">
        <w:tc>
          <w:tcPr>
            <w:tcW w:w="1964" w:type="dxa"/>
            <w:vAlign w:val="center"/>
          </w:tcPr>
          <w:p w:rsidR="0014364C" w:rsidRPr="00620F9B" w:rsidRDefault="0014364C" w:rsidP="009C0E0F">
            <w:pPr>
              <w:spacing w:after="166" w:line="276" w:lineRule="auto"/>
              <w:ind w:left="195" w:hanging="10"/>
              <w:rPr>
                <w:rFonts w:eastAsia="Garamond"/>
                <w:b/>
                <w:bCs/>
                <w:szCs w:val="24"/>
              </w:rPr>
            </w:pPr>
            <w:r w:rsidRPr="00620F9B">
              <w:rPr>
                <w:rFonts w:eastAsia="Garamond"/>
                <w:b/>
                <w:bCs/>
                <w:szCs w:val="24"/>
              </w:rPr>
              <w:t>DESIGNATION</w:t>
            </w:r>
          </w:p>
        </w:tc>
        <w:tc>
          <w:tcPr>
            <w:tcW w:w="1463" w:type="dxa"/>
            <w:vAlign w:val="center"/>
          </w:tcPr>
          <w:p w:rsidR="0014364C" w:rsidRPr="00620F9B" w:rsidRDefault="0014364C" w:rsidP="009C0E0F">
            <w:pPr>
              <w:spacing w:after="166" w:line="276" w:lineRule="auto"/>
              <w:ind w:left="301" w:hanging="10"/>
              <w:rPr>
                <w:rFonts w:eastAsia="Garamond"/>
                <w:b/>
                <w:bCs/>
                <w:szCs w:val="24"/>
              </w:rPr>
            </w:pPr>
            <w:r w:rsidRPr="00620F9B">
              <w:rPr>
                <w:rFonts w:eastAsia="Garamond"/>
                <w:b/>
                <w:bCs/>
                <w:szCs w:val="24"/>
              </w:rPr>
              <w:t>DOSAGE</w:t>
            </w:r>
          </w:p>
        </w:tc>
        <w:tc>
          <w:tcPr>
            <w:tcW w:w="5645" w:type="dxa"/>
            <w:vAlign w:val="center"/>
          </w:tcPr>
          <w:p w:rsidR="0014364C" w:rsidRPr="00620F9B" w:rsidRDefault="0014364C" w:rsidP="009C0E0F">
            <w:pPr>
              <w:spacing w:after="166" w:line="276" w:lineRule="auto"/>
              <w:ind w:left="567" w:hanging="10"/>
              <w:rPr>
                <w:rFonts w:eastAsia="Garamond"/>
                <w:b/>
                <w:bCs/>
                <w:szCs w:val="24"/>
              </w:rPr>
            </w:pPr>
            <w:r w:rsidRPr="00620F9B">
              <w:rPr>
                <w:rFonts w:eastAsia="Garamond"/>
                <w:b/>
                <w:bCs/>
                <w:szCs w:val="24"/>
              </w:rPr>
              <w:t>OUVRAGE</w:t>
            </w:r>
          </w:p>
        </w:tc>
      </w:tr>
      <w:tr w:rsidR="0014364C" w:rsidRPr="00620F9B" w:rsidTr="009C0E0F">
        <w:tc>
          <w:tcPr>
            <w:tcW w:w="1964" w:type="dxa"/>
          </w:tcPr>
          <w:p w:rsidR="0014364C" w:rsidRPr="00620F9B" w:rsidRDefault="0014364C" w:rsidP="009C0E0F">
            <w:pPr>
              <w:rPr>
                <w:szCs w:val="24"/>
              </w:rPr>
            </w:pPr>
            <w:r w:rsidRPr="00620F9B">
              <w:rPr>
                <w:szCs w:val="24"/>
              </w:rPr>
              <w:t>Lean concrete</w:t>
            </w:r>
          </w:p>
        </w:tc>
        <w:tc>
          <w:tcPr>
            <w:tcW w:w="1463" w:type="dxa"/>
            <w:vAlign w:val="center"/>
          </w:tcPr>
          <w:p w:rsidR="0014364C" w:rsidRPr="00620F9B" w:rsidRDefault="0014364C" w:rsidP="009C0E0F">
            <w:pPr>
              <w:spacing w:after="166" w:line="276" w:lineRule="auto"/>
              <w:ind w:left="567" w:hanging="10"/>
              <w:rPr>
                <w:rFonts w:eastAsia="Garamond"/>
                <w:szCs w:val="24"/>
              </w:rPr>
            </w:pPr>
            <w:r w:rsidRPr="00620F9B">
              <w:rPr>
                <w:rFonts w:eastAsia="Garamond"/>
                <w:szCs w:val="24"/>
              </w:rPr>
              <w:t>150 kg/m3</w:t>
            </w:r>
          </w:p>
        </w:tc>
        <w:tc>
          <w:tcPr>
            <w:tcW w:w="5645" w:type="dxa"/>
          </w:tcPr>
          <w:p w:rsidR="0014364C" w:rsidRPr="00620F9B" w:rsidRDefault="0014364C" w:rsidP="009C0E0F">
            <w:pPr>
              <w:rPr>
                <w:szCs w:val="24"/>
              </w:rPr>
            </w:pPr>
            <w:r w:rsidRPr="00620F9B">
              <w:rPr>
                <w:szCs w:val="24"/>
              </w:rPr>
              <w:t>Concrete cleaning</w:t>
            </w:r>
          </w:p>
        </w:tc>
      </w:tr>
      <w:tr w:rsidR="0014364C" w:rsidRPr="00620F9B" w:rsidTr="009C0E0F">
        <w:tc>
          <w:tcPr>
            <w:tcW w:w="1964" w:type="dxa"/>
          </w:tcPr>
          <w:p w:rsidR="0014364C" w:rsidRPr="00620F9B" w:rsidRDefault="0014364C" w:rsidP="009C0E0F">
            <w:pPr>
              <w:rPr>
                <w:szCs w:val="24"/>
              </w:rPr>
            </w:pPr>
            <w:r w:rsidRPr="00620F9B">
              <w:rPr>
                <w:szCs w:val="24"/>
              </w:rPr>
              <w:t>Mass concrete</w:t>
            </w:r>
          </w:p>
        </w:tc>
        <w:tc>
          <w:tcPr>
            <w:tcW w:w="1463" w:type="dxa"/>
            <w:vAlign w:val="center"/>
          </w:tcPr>
          <w:p w:rsidR="0014364C" w:rsidRPr="00620F9B" w:rsidRDefault="0014364C" w:rsidP="009C0E0F">
            <w:pPr>
              <w:spacing w:after="166" w:line="276" w:lineRule="auto"/>
              <w:ind w:left="567" w:hanging="10"/>
              <w:rPr>
                <w:rFonts w:eastAsia="Garamond"/>
                <w:szCs w:val="24"/>
              </w:rPr>
            </w:pPr>
            <w:r w:rsidRPr="00620F9B">
              <w:rPr>
                <w:rFonts w:eastAsia="Garamond"/>
                <w:szCs w:val="24"/>
              </w:rPr>
              <w:t>350 kg/m3</w:t>
            </w:r>
          </w:p>
        </w:tc>
        <w:tc>
          <w:tcPr>
            <w:tcW w:w="5645" w:type="dxa"/>
          </w:tcPr>
          <w:p w:rsidR="0014364C" w:rsidRPr="00620F9B" w:rsidRDefault="0014364C" w:rsidP="009C0E0F">
            <w:pPr>
              <w:rPr>
                <w:szCs w:val="24"/>
              </w:rPr>
            </w:pPr>
            <w:r w:rsidRPr="00620F9B">
              <w:rPr>
                <w:szCs w:val="24"/>
              </w:rPr>
              <w:t>Floor slabs</w:t>
            </w:r>
          </w:p>
        </w:tc>
      </w:tr>
      <w:tr w:rsidR="0014364C" w:rsidRPr="00620F9B" w:rsidTr="009C0E0F">
        <w:tc>
          <w:tcPr>
            <w:tcW w:w="1964" w:type="dxa"/>
          </w:tcPr>
          <w:p w:rsidR="0014364C" w:rsidRPr="00620F9B" w:rsidRDefault="0014364C" w:rsidP="009C0E0F">
            <w:pPr>
              <w:rPr>
                <w:szCs w:val="24"/>
              </w:rPr>
            </w:pPr>
            <w:r w:rsidRPr="00620F9B">
              <w:rPr>
                <w:szCs w:val="24"/>
              </w:rPr>
              <w:t>Reinforced concrete</w:t>
            </w:r>
          </w:p>
        </w:tc>
        <w:tc>
          <w:tcPr>
            <w:tcW w:w="1463" w:type="dxa"/>
            <w:vAlign w:val="center"/>
          </w:tcPr>
          <w:p w:rsidR="0014364C" w:rsidRPr="00620F9B" w:rsidRDefault="0014364C" w:rsidP="009C0E0F">
            <w:pPr>
              <w:spacing w:after="166" w:line="276" w:lineRule="auto"/>
              <w:ind w:left="567" w:hanging="10"/>
              <w:rPr>
                <w:rFonts w:eastAsia="Garamond"/>
                <w:szCs w:val="24"/>
              </w:rPr>
            </w:pPr>
            <w:r w:rsidRPr="00620F9B">
              <w:rPr>
                <w:rFonts w:eastAsia="Garamond"/>
                <w:szCs w:val="24"/>
              </w:rPr>
              <w:t>350 kg/m3</w:t>
            </w:r>
          </w:p>
        </w:tc>
        <w:tc>
          <w:tcPr>
            <w:tcW w:w="5645" w:type="dxa"/>
          </w:tcPr>
          <w:p w:rsidR="0014364C" w:rsidRPr="00620F9B" w:rsidRDefault="0014364C" w:rsidP="009C0E0F">
            <w:pPr>
              <w:rPr>
                <w:szCs w:val="24"/>
              </w:rPr>
            </w:pPr>
            <w:r w:rsidRPr="00620F9B">
              <w:rPr>
                <w:szCs w:val="24"/>
              </w:rPr>
              <w:t>Reinforced concrete load-bearing structures in the substructure and superstructure</w:t>
            </w:r>
          </w:p>
        </w:tc>
      </w:tr>
    </w:tbl>
    <w:p w:rsidR="0014364C" w:rsidRPr="00620F9B" w:rsidRDefault="0014364C" w:rsidP="0014364C">
      <w:pPr>
        <w:rPr>
          <w:szCs w:val="24"/>
        </w:rPr>
      </w:pPr>
    </w:p>
    <w:p w:rsidR="0014364C" w:rsidRPr="00620F9B" w:rsidRDefault="0014364C" w:rsidP="0014364C">
      <w:pPr>
        <w:rPr>
          <w:szCs w:val="24"/>
        </w:rPr>
      </w:pPr>
      <w:r w:rsidRPr="00620F9B">
        <w:rPr>
          <w:szCs w:val="24"/>
        </w:rPr>
        <w:t>The different types of dosage, translated into wheelbarrow terms, are as follows:</w:t>
      </w:r>
    </w:p>
    <w:p w:rsidR="0014364C" w:rsidRPr="00DE0CB3" w:rsidRDefault="0014364C" w:rsidP="0014364C">
      <w:pPr>
        <w:rPr>
          <w:b/>
          <w:szCs w:val="24"/>
        </w:rPr>
      </w:pPr>
      <w:r w:rsidRPr="00DE0CB3">
        <w:rPr>
          <w:b/>
          <w:szCs w:val="24"/>
        </w:rPr>
        <w:t>CONCRETE COMPOSITION</w:t>
      </w:r>
    </w:p>
    <w:p w:rsidR="0014364C" w:rsidRPr="00620F9B" w:rsidRDefault="0014364C" w:rsidP="0014364C">
      <w:pPr>
        <w:rPr>
          <w:szCs w:val="24"/>
        </w:rPr>
      </w:pPr>
      <w:r w:rsidRPr="00620F9B">
        <w:rPr>
          <w:szCs w:val="24"/>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rsidR="0014364C" w:rsidRPr="00620F9B" w:rsidRDefault="0014364C" w:rsidP="0014364C">
      <w:pPr>
        <w:rPr>
          <w:szCs w:val="24"/>
        </w:rPr>
      </w:pPr>
      <w:r w:rsidRPr="00620F9B">
        <w:rPr>
          <w:szCs w:val="24"/>
        </w:rPr>
        <w:lastRenderedPageBreak/>
        <w:t>1. Clean concrete, also called form concrete. This will be dosed at 150 kg/m3. Thus, a cubic meter of concrete dosed at 150 kg/m3 will have the theoretical composition of:</w:t>
      </w:r>
    </w:p>
    <w:p w:rsidR="0014364C" w:rsidRPr="00620F9B" w:rsidRDefault="0014364C" w:rsidP="0014364C">
      <w:pPr>
        <w:rPr>
          <w:szCs w:val="24"/>
        </w:rPr>
      </w:pPr>
      <w:r w:rsidRPr="00620F9B">
        <w:rPr>
          <w:szCs w:val="24"/>
        </w:rPr>
        <w:t>• 0.54 m3 or 540 liters of sand, or 9 wheelbarrows</w:t>
      </w:r>
    </w:p>
    <w:p w:rsidR="0014364C" w:rsidRPr="00620F9B" w:rsidRDefault="0014364C" w:rsidP="0014364C">
      <w:pPr>
        <w:rPr>
          <w:szCs w:val="24"/>
        </w:rPr>
      </w:pPr>
      <w:r w:rsidRPr="00620F9B">
        <w:rPr>
          <w:szCs w:val="24"/>
        </w:rPr>
        <w:t>• 0.72 m3 or 720 liters of gravel, or 12 wheelbarrows</w:t>
      </w:r>
    </w:p>
    <w:p w:rsidR="0014364C" w:rsidRPr="00620F9B" w:rsidRDefault="0014364C" w:rsidP="0014364C">
      <w:pPr>
        <w:rPr>
          <w:szCs w:val="24"/>
        </w:rPr>
      </w:pPr>
      <w:r w:rsidRPr="00620F9B">
        <w:rPr>
          <w:szCs w:val="24"/>
        </w:rPr>
        <w:t>• 150 kg or three bags of cement, each 50 kg each (one bag of cement has a volume of 20 liters),</w:t>
      </w:r>
    </w:p>
    <w:p w:rsidR="0014364C" w:rsidRPr="00620F9B" w:rsidRDefault="0014364C" w:rsidP="0014364C">
      <w:pPr>
        <w:rPr>
          <w:szCs w:val="24"/>
        </w:rPr>
      </w:pPr>
      <w:r w:rsidRPr="00620F9B">
        <w:rPr>
          <w:szCs w:val="24"/>
        </w:rPr>
        <w:t>• 0.09 m3 or 90 liters of water, or 9 buckets</w:t>
      </w:r>
    </w:p>
    <w:p w:rsidR="0014364C" w:rsidRPr="00620F9B" w:rsidRDefault="0014364C" w:rsidP="0014364C">
      <w:pPr>
        <w:rPr>
          <w:rFonts w:eastAsia="Garamond"/>
          <w:szCs w:val="24"/>
        </w:rPr>
      </w:pPr>
      <w:r w:rsidRPr="00620F9B">
        <w:rPr>
          <w:rFonts w:eastAsia="Garamond"/>
          <w:szCs w:val="24"/>
        </w:rPr>
        <w:object w:dxaOrig="11172" w:dyaOrig="3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64.25pt" o:ole="">
            <v:imagedata r:id="rId20" o:title=""/>
          </v:shape>
          <o:OLEObject Type="Embed" ProgID="Photoshop.Image.7" ShapeID="_x0000_i1025" DrawAspect="Content" ObjectID="_1847596411" r:id="rId21"/>
        </w:object>
      </w:r>
    </w:p>
    <w:p w:rsidR="0014364C" w:rsidRPr="00620F9B" w:rsidRDefault="0014364C" w:rsidP="0014364C">
      <w:pPr>
        <w:rPr>
          <w:rFonts w:eastAsia="Garamond"/>
          <w:szCs w:val="24"/>
        </w:rPr>
      </w:pPr>
    </w:p>
    <w:p w:rsidR="0014364C" w:rsidRPr="00620F9B" w:rsidRDefault="0014364C" w:rsidP="0014364C">
      <w:pPr>
        <w:rPr>
          <w:szCs w:val="24"/>
        </w:rPr>
      </w:pPr>
      <w:r w:rsidRPr="00620F9B">
        <w:rPr>
          <w:szCs w:val="24"/>
        </w:rPr>
        <w:t xml:space="preserve">2. </w:t>
      </w:r>
      <w:r w:rsidRPr="00DE0CB3">
        <w:rPr>
          <w:b/>
          <w:szCs w:val="24"/>
        </w:rPr>
        <w:t>Concrete for exterior paving</w:t>
      </w:r>
    </w:p>
    <w:p w:rsidR="0014364C" w:rsidRPr="00620F9B" w:rsidRDefault="0014364C" w:rsidP="0014364C">
      <w:pPr>
        <w:rPr>
          <w:szCs w:val="24"/>
        </w:rPr>
      </w:pPr>
      <w:r w:rsidRPr="00620F9B">
        <w:rPr>
          <w:szCs w:val="24"/>
        </w:rPr>
        <w:t>It will be dosed at 300 kg/m3. A cubic meter of concrete dosed at 300 kg/m3 will have the theoretical composition of:</w:t>
      </w:r>
    </w:p>
    <w:p w:rsidR="0014364C" w:rsidRPr="00620F9B" w:rsidRDefault="0014364C" w:rsidP="0014364C">
      <w:pPr>
        <w:rPr>
          <w:szCs w:val="24"/>
        </w:rPr>
      </w:pPr>
      <w:r w:rsidRPr="00620F9B">
        <w:rPr>
          <w:szCs w:val="24"/>
        </w:rPr>
        <w:t>• 0.400 m3 or 400 liters of sand, or 6.5 wheelbarrows</w:t>
      </w:r>
    </w:p>
    <w:p w:rsidR="0014364C" w:rsidRPr="00620F9B" w:rsidRDefault="0014364C" w:rsidP="0014364C">
      <w:pPr>
        <w:rPr>
          <w:szCs w:val="24"/>
        </w:rPr>
      </w:pPr>
      <w:r w:rsidRPr="00620F9B">
        <w:rPr>
          <w:szCs w:val="24"/>
        </w:rPr>
        <w:t>• 0.800 m3 or 800 liters of gravel, or 13 wheelbarrows</w:t>
      </w:r>
    </w:p>
    <w:p w:rsidR="0014364C" w:rsidRPr="00620F9B" w:rsidRDefault="0014364C" w:rsidP="0014364C">
      <w:pPr>
        <w:rPr>
          <w:szCs w:val="24"/>
        </w:rPr>
      </w:pPr>
      <w:r w:rsidRPr="00620F9B">
        <w:rPr>
          <w:szCs w:val="24"/>
        </w:rPr>
        <w:t>• 300 kg or 6 bags of cement, each 50 kg each (1 bag of cement has a volume of 20 liters),</w:t>
      </w:r>
    </w:p>
    <w:p w:rsidR="0014364C" w:rsidRPr="00620F9B" w:rsidRDefault="0014364C" w:rsidP="0014364C">
      <w:pPr>
        <w:rPr>
          <w:szCs w:val="24"/>
        </w:rPr>
      </w:pPr>
      <w:r w:rsidRPr="00620F9B">
        <w:rPr>
          <w:szCs w:val="24"/>
        </w:rPr>
        <w:t>• 0.180 m3 or 180 liters of water, or 18 buckets</w:t>
      </w:r>
    </w:p>
    <w:p w:rsidR="0014364C" w:rsidRPr="00620F9B" w:rsidRDefault="0014364C" w:rsidP="0014364C">
      <w:pPr>
        <w:rPr>
          <w:szCs w:val="24"/>
        </w:rPr>
      </w:pPr>
    </w:p>
    <w:p w:rsidR="0014364C" w:rsidRPr="00620F9B" w:rsidRDefault="0014364C" w:rsidP="0014364C">
      <w:pPr>
        <w:rPr>
          <w:rFonts w:eastAsia="Garamond"/>
          <w:szCs w:val="24"/>
        </w:rPr>
      </w:pPr>
      <w:r w:rsidRPr="00620F9B">
        <w:rPr>
          <w:rFonts w:eastAsia="Garamond"/>
          <w:szCs w:val="24"/>
        </w:rPr>
        <w:object w:dxaOrig="10260" w:dyaOrig="3384">
          <v:shape id="_x0000_i1026" type="#_x0000_t75" style="width:410.25pt;height:170.25pt" o:ole="">
            <v:imagedata r:id="rId22" o:title=""/>
          </v:shape>
          <o:OLEObject Type="Embed" ProgID="Photoshop.Image.7" ShapeID="_x0000_i1026" DrawAspect="Content" ObjectID="_1847596412" r:id="rId23"/>
        </w:object>
      </w:r>
    </w:p>
    <w:p w:rsidR="0014364C" w:rsidRPr="00620F9B" w:rsidRDefault="0014364C" w:rsidP="0014364C">
      <w:pPr>
        <w:rPr>
          <w:szCs w:val="24"/>
        </w:rPr>
      </w:pPr>
      <w:r w:rsidRPr="00620F9B">
        <w:rPr>
          <w:szCs w:val="24"/>
        </w:rPr>
        <w:t>Concrete for footings, foundation beams, reinforced slabs, posts, anchors, lintels, and beams</w:t>
      </w:r>
    </w:p>
    <w:p w:rsidR="0014364C" w:rsidRPr="00620F9B" w:rsidRDefault="0014364C" w:rsidP="0014364C">
      <w:pPr>
        <w:rPr>
          <w:szCs w:val="24"/>
        </w:rPr>
      </w:pPr>
      <w:r w:rsidRPr="00620F9B">
        <w:rPr>
          <w:szCs w:val="24"/>
        </w:rPr>
        <w:lastRenderedPageBreak/>
        <w:t>It will be dosed at 350 kg/m3. Thus, a cubic meter of concrete dosed at 350 kg/m3 will have the theoretical composition of:</w:t>
      </w:r>
    </w:p>
    <w:p w:rsidR="0014364C" w:rsidRPr="00620F9B" w:rsidRDefault="0014364C" w:rsidP="0014364C">
      <w:pPr>
        <w:rPr>
          <w:szCs w:val="24"/>
        </w:rPr>
      </w:pPr>
      <w:r w:rsidRPr="00620F9B">
        <w:rPr>
          <w:szCs w:val="24"/>
        </w:rPr>
        <w:t>• 0.420 m3 or 420 liters of sand, or 7 wheelbarrows</w:t>
      </w:r>
    </w:p>
    <w:p w:rsidR="0014364C" w:rsidRPr="00620F9B" w:rsidRDefault="0014364C" w:rsidP="0014364C">
      <w:pPr>
        <w:rPr>
          <w:szCs w:val="24"/>
        </w:rPr>
      </w:pPr>
      <w:r w:rsidRPr="00620F9B">
        <w:rPr>
          <w:szCs w:val="24"/>
        </w:rPr>
        <w:t>• 0.840 m3 or 840 liters of gravel, or 14 wheelbarrows</w:t>
      </w:r>
    </w:p>
    <w:p w:rsidR="0014364C" w:rsidRPr="00620F9B" w:rsidRDefault="0014364C" w:rsidP="0014364C">
      <w:pPr>
        <w:rPr>
          <w:szCs w:val="24"/>
        </w:rPr>
      </w:pPr>
      <w:r w:rsidRPr="00620F9B">
        <w:rPr>
          <w:szCs w:val="24"/>
        </w:rPr>
        <w:t>• 350 kg or 7 bags of cement, each 50 kg each (1 bag of cement has a volume of 20 liters),</w:t>
      </w:r>
    </w:p>
    <w:p w:rsidR="0014364C" w:rsidRPr="00620F9B" w:rsidRDefault="0014364C" w:rsidP="0014364C">
      <w:pPr>
        <w:rPr>
          <w:szCs w:val="24"/>
        </w:rPr>
      </w:pPr>
      <w:r w:rsidRPr="00620F9B">
        <w:rPr>
          <w:szCs w:val="24"/>
        </w:rPr>
        <w:t>• 0.200 m3 or 200 liters of water, or 20 buckets</w:t>
      </w:r>
    </w:p>
    <w:p w:rsidR="0014364C" w:rsidRPr="00620F9B" w:rsidRDefault="0014364C" w:rsidP="0014364C">
      <w:pPr>
        <w:rPr>
          <w:rFonts w:eastAsia="Garamond"/>
          <w:szCs w:val="24"/>
        </w:rPr>
      </w:pPr>
      <w:r w:rsidRPr="00620F9B">
        <w:rPr>
          <w:rFonts w:eastAsia="Garamond"/>
          <w:szCs w:val="24"/>
        </w:rPr>
        <w:object w:dxaOrig="10260" w:dyaOrig="3120">
          <v:shape id="_x0000_i1027" type="#_x0000_t75" style="width:396.75pt;height:156.75pt" o:ole="">
            <v:imagedata r:id="rId24" o:title=""/>
          </v:shape>
          <o:OLEObject Type="Embed" ProgID="Photoshop.Image.7" ShapeID="_x0000_i1027" DrawAspect="Content" ObjectID="_1847596413" r:id="rId25"/>
        </w:object>
      </w:r>
    </w:p>
    <w:p w:rsidR="0014364C" w:rsidRPr="00620F9B" w:rsidRDefault="0014364C" w:rsidP="0014364C">
      <w:pPr>
        <w:rPr>
          <w:rFonts w:eastAsia="Garamond"/>
          <w:szCs w:val="24"/>
        </w:rPr>
      </w:pPr>
    </w:p>
    <w:p w:rsidR="0014364C" w:rsidRPr="00620F9B" w:rsidRDefault="0014364C" w:rsidP="0014364C">
      <w:pPr>
        <w:rPr>
          <w:szCs w:val="24"/>
        </w:rPr>
      </w:pPr>
      <w:r w:rsidRPr="00620F9B">
        <w:rPr>
          <w:szCs w:val="24"/>
        </w:rPr>
        <w:t>For screeds</w:t>
      </w:r>
    </w:p>
    <w:p w:rsidR="0014364C" w:rsidRPr="00620F9B" w:rsidRDefault="0014364C" w:rsidP="0014364C">
      <w:pPr>
        <w:rPr>
          <w:szCs w:val="24"/>
        </w:rPr>
      </w:pPr>
      <w:r w:rsidRPr="00620F9B">
        <w:rPr>
          <w:szCs w:val="24"/>
        </w:rPr>
        <w:t>It will be dosed at 400 kg/m3. Thus, a cubic meter of concrete dosed at 400 kg/m3 will have the theoretical composition of:</w:t>
      </w:r>
    </w:p>
    <w:p w:rsidR="0014364C" w:rsidRPr="00620F9B" w:rsidRDefault="0014364C" w:rsidP="0014364C">
      <w:pPr>
        <w:rPr>
          <w:szCs w:val="24"/>
        </w:rPr>
      </w:pPr>
      <w:r w:rsidRPr="00620F9B">
        <w:rPr>
          <w:szCs w:val="24"/>
        </w:rPr>
        <w:t>• 1.2 m3 or 1200 liters of sand, or 5 wheelbarrows</w:t>
      </w:r>
    </w:p>
    <w:p w:rsidR="0014364C" w:rsidRPr="00620F9B" w:rsidRDefault="0014364C" w:rsidP="0014364C">
      <w:pPr>
        <w:rPr>
          <w:szCs w:val="24"/>
        </w:rPr>
      </w:pPr>
      <w:r w:rsidRPr="00620F9B">
        <w:rPr>
          <w:szCs w:val="24"/>
        </w:rPr>
        <w:t>• 400 kg or two 50 kg bags of cement (one bag of cement has a volume of 20 l),</w:t>
      </w:r>
    </w:p>
    <w:p w:rsidR="0014364C" w:rsidRPr="00620F9B" w:rsidRDefault="0014364C" w:rsidP="0014364C">
      <w:pPr>
        <w:rPr>
          <w:szCs w:val="24"/>
        </w:rPr>
      </w:pPr>
      <w:r w:rsidRPr="00620F9B">
        <w:rPr>
          <w:szCs w:val="24"/>
        </w:rPr>
        <w:t>• 0.200 m3 or 200 liters of water, or 5 buckets</w:t>
      </w:r>
    </w:p>
    <w:p w:rsidR="0014364C" w:rsidRPr="00620F9B" w:rsidRDefault="0014364C" w:rsidP="0014364C">
      <w:pPr>
        <w:rPr>
          <w:szCs w:val="24"/>
        </w:rPr>
      </w:pPr>
      <w:r w:rsidRPr="00620F9B">
        <w:rPr>
          <w:szCs w:val="24"/>
        </w:rPr>
        <w:object w:dxaOrig="11040" w:dyaOrig="2544">
          <v:shape id="_x0000_i1028" type="#_x0000_t75" style="width:459.75pt;height:126pt" o:ole="">
            <v:imagedata r:id="rId26" o:title=""/>
          </v:shape>
          <o:OLEObject Type="Embed" ProgID="Photoshop.Image.7" ShapeID="_x0000_i1028" DrawAspect="Content" ObjectID="_1847596414" r:id="rId27"/>
        </w:object>
      </w:r>
    </w:p>
    <w:p w:rsidR="0014364C" w:rsidRPr="00620F9B" w:rsidRDefault="0014364C" w:rsidP="0014364C">
      <w:pPr>
        <w:rPr>
          <w:szCs w:val="24"/>
        </w:rPr>
      </w:pPr>
      <w:r w:rsidRPr="00620F9B">
        <w:rPr>
          <w:szCs w:val="24"/>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rsidR="0014364C" w:rsidRPr="00620F9B" w:rsidRDefault="0014364C" w:rsidP="0014364C">
      <w:pPr>
        <w:rPr>
          <w:b/>
          <w:szCs w:val="24"/>
        </w:rPr>
      </w:pPr>
      <w:r w:rsidRPr="00620F9B">
        <w:rPr>
          <w:b/>
          <w:szCs w:val="24"/>
        </w:rPr>
        <w:lastRenderedPageBreak/>
        <w:t>COMPOSITION OF MORTARS AND COATINGS</w:t>
      </w:r>
    </w:p>
    <w:p w:rsidR="0014364C" w:rsidRPr="00620F9B" w:rsidRDefault="0014364C" w:rsidP="0014364C">
      <w:pPr>
        <w:rPr>
          <w:szCs w:val="24"/>
        </w:rPr>
      </w:pPr>
      <w:r w:rsidRPr="00620F9B">
        <w:rPr>
          <w:szCs w:val="24"/>
        </w:rPr>
        <w:t>1. Setting mortar and for the manufacture of aggregates</w:t>
      </w:r>
    </w:p>
    <w:p w:rsidR="0014364C" w:rsidRPr="00620F9B" w:rsidRDefault="0014364C" w:rsidP="0014364C">
      <w:pPr>
        <w:rPr>
          <w:szCs w:val="24"/>
        </w:rPr>
      </w:pPr>
      <w:r w:rsidRPr="00620F9B">
        <w:rPr>
          <w:szCs w:val="24"/>
        </w:rPr>
        <w:t>The setting mortar is dosed at 250 kg/m3. That's a practical ratio of 3.5 wheelbarrows of medium sand, one bag of cement and about 40 liters of water.</w:t>
      </w:r>
    </w:p>
    <w:p w:rsidR="0014364C" w:rsidRPr="00620F9B" w:rsidRDefault="0014364C" w:rsidP="0014364C">
      <w:pPr>
        <w:rPr>
          <w:rFonts w:eastAsia="Garamond"/>
          <w:szCs w:val="24"/>
        </w:rPr>
      </w:pPr>
      <w:r w:rsidRPr="00620F9B">
        <w:rPr>
          <w:rFonts w:eastAsia="Garamond"/>
          <w:szCs w:val="24"/>
        </w:rPr>
        <w:object w:dxaOrig="9516" w:dyaOrig="2592">
          <v:shape id="_x0000_i1029" type="#_x0000_t75" style="width:400.5pt;height:129.75pt" o:ole="">
            <v:imagedata r:id="rId28" o:title=""/>
          </v:shape>
          <o:OLEObject Type="Embed" ProgID="Photoshop.Image.7" ShapeID="_x0000_i1029" DrawAspect="Content" ObjectID="_1847596415" r:id="rId29"/>
        </w:object>
      </w:r>
    </w:p>
    <w:p w:rsidR="0014364C" w:rsidRPr="00620F9B" w:rsidRDefault="0014364C" w:rsidP="0014364C">
      <w:pPr>
        <w:rPr>
          <w:rFonts w:eastAsia="Garamond"/>
          <w:szCs w:val="24"/>
        </w:rPr>
      </w:pPr>
    </w:p>
    <w:p w:rsidR="0014364C" w:rsidRPr="00620F9B" w:rsidRDefault="0014364C" w:rsidP="0014364C">
      <w:pPr>
        <w:rPr>
          <w:szCs w:val="24"/>
        </w:rPr>
      </w:pPr>
      <w:r w:rsidRPr="00620F9B">
        <w:rPr>
          <w:szCs w:val="24"/>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81"/>
        <w:gridCol w:w="3376"/>
      </w:tblGrid>
      <w:tr w:rsidR="0014364C" w:rsidRPr="00620F9B" w:rsidTr="009C0E0F">
        <w:trPr>
          <w:jc w:val="center"/>
        </w:trPr>
        <w:tc>
          <w:tcPr>
            <w:tcW w:w="2181" w:type="dxa"/>
          </w:tcPr>
          <w:p w:rsidR="0014364C" w:rsidRPr="00620F9B" w:rsidRDefault="0014364C" w:rsidP="009C0E0F">
            <w:pPr>
              <w:spacing w:after="166" w:line="276" w:lineRule="auto"/>
              <w:ind w:left="567" w:hanging="10"/>
              <w:rPr>
                <w:rFonts w:eastAsia="Garamond"/>
                <w:b/>
                <w:bCs/>
                <w:szCs w:val="24"/>
              </w:rPr>
            </w:pPr>
            <w:r w:rsidRPr="00620F9B">
              <w:rPr>
                <w:rFonts w:eastAsia="Garamond"/>
                <w:b/>
                <w:bCs/>
                <w:szCs w:val="24"/>
              </w:rPr>
              <w:t>Type of blocks</w:t>
            </w:r>
          </w:p>
        </w:tc>
        <w:tc>
          <w:tcPr>
            <w:tcW w:w="3376" w:type="dxa"/>
          </w:tcPr>
          <w:p w:rsidR="0014364C" w:rsidRPr="00620F9B" w:rsidRDefault="0014364C" w:rsidP="009C0E0F">
            <w:pPr>
              <w:spacing w:after="166" w:line="276" w:lineRule="auto"/>
              <w:ind w:left="567" w:hanging="10"/>
              <w:rPr>
                <w:rFonts w:eastAsia="Garamond"/>
                <w:b/>
                <w:bCs/>
                <w:szCs w:val="24"/>
              </w:rPr>
            </w:pPr>
            <w:r w:rsidRPr="00620F9B">
              <w:rPr>
                <w:rFonts w:eastAsia="Garamond"/>
                <w:b/>
                <w:bCs/>
                <w:szCs w:val="24"/>
              </w:rPr>
              <w:t>Number of blocks to be molded per bag</w:t>
            </w:r>
          </w:p>
        </w:tc>
      </w:tr>
      <w:tr w:rsidR="0014364C" w:rsidRPr="00620F9B" w:rsidTr="009C0E0F">
        <w:trPr>
          <w:trHeight w:val="567"/>
          <w:jc w:val="center"/>
        </w:trPr>
        <w:tc>
          <w:tcPr>
            <w:tcW w:w="2181" w:type="dxa"/>
          </w:tcPr>
          <w:p w:rsidR="0014364C" w:rsidRPr="00620F9B" w:rsidRDefault="0014364C" w:rsidP="009C0E0F">
            <w:pPr>
              <w:spacing w:after="166" w:line="276" w:lineRule="auto"/>
              <w:ind w:left="567" w:hanging="10"/>
              <w:rPr>
                <w:rFonts w:eastAsia="Garamond"/>
                <w:b/>
                <w:bCs/>
                <w:szCs w:val="24"/>
              </w:rPr>
            </w:pPr>
            <w:r w:rsidRPr="00620F9B">
              <w:rPr>
                <w:rFonts w:eastAsia="Garamond"/>
                <w:b/>
                <w:bCs/>
                <w:szCs w:val="24"/>
              </w:rPr>
              <w:t>(20x20x40) cm</w:t>
            </w:r>
          </w:p>
        </w:tc>
        <w:tc>
          <w:tcPr>
            <w:tcW w:w="3376" w:type="dxa"/>
          </w:tcPr>
          <w:p w:rsidR="0014364C" w:rsidRPr="00620F9B" w:rsidRDefault="0014364C" w:rsidP="009C0E0F">
            <w:pPr>
              <w:spacing w:after="166" w:line="276" w:lineRule="auto"/>
              <w:ind w:left="567" w:hanging="10"/>
              <w:rPr>
                <w:rFonts w:eastAsia="Garamond"/>
                <w:b/>
                <w:szCs w:val="24"/>
              </w:rPr>
            </w:pPr>
            <w:r w:rsidRPr="00620F9B">
              <w:rPr>
                <w:rFonts w:eastAsia="Garamond"/>
                <w:b/>
                <w:szCs w:val="24"/>
              </w:rPr>
              <w:t>25</w:t>
            </w:r>
          </w:p>
        </w:tc>
      </w:tr>
      <w:tr w:rsidR="0014364C" w:rsidRPr="00620F9B" w:rsidTr="009C0E0F">
        <w:trPr>
          <w:trHeight w:val="567"/>
          <w:jc w:val="center"/>
        </w:trPr>
        <w:tc>
          <w:tcPr>
            <w:tcW w:w="2181" w:type="dxa"/>
          </w:tcPr>
          <w:p w:rsidR="0014364C" w:rsidRPr="00620F9B" w:rsidRDefault="0014364C" w:rsidP="009C0E0F">
            <w:pPr>
              <w:spacing w:after="166" w:line="276" w:lineRule="auto"/>
              <w:ind w:left="567" w:hanging="10"/>
              <w:rPr>
                <w:rFonts w:eastAsia="Garamond"/>
                <w:b/>
                <w:bCs/>
                <w:szCs w:val="24"/>
              </w:rPr>
            </w:pPr>
            <w:r w:rsidRPr="00620F9B">
              <w:rPr>
                <w:rFonts w:eastAsia="Garamond"/>
                <w:b/>
                <w:bCs/>
                <w:szCs w:val="24"/>
              </w:rPr>
              <w:t>(15x20x40) cm</w:t>
            </w:r>
          </w:p>
        </w:tc>
        <w:tc>
          <w:tcPr>
            <w:tcW w:w="3376" w:type="dxa"/>
          </w:tcPr>
          <w:p w:rsidR="0014364C" w:rsidRPr="00620F9B" w:rsidRDefault="0014364C" w:rsidP="009C0E0F">
            <w:pPr>
              <w:spacing w:after="166" w:line="276" w:lineRule="auto"/>
              <w:ind w:left="567" w:hanging="10"/>
              <w:rPr>
                <w:rFonts w:eastAsia="Garamond"/>
                <w:b/>
                <w:szCs w:val="24"/>
              </w:rPr>
            </w:pPr>
            <w:r w:rsidRPr="00620F9B">
              <w:rPr>
                <w:rFonts w:eastAsia="Garamond"/>
                <w:b/>
                <w:szCs w:val="24"/>
              </w:rPr>
              <w:t>33</w:t>
            </w:r>
          </w:p>
        </w:tc>
      </w:tr>
      <w:tr w:rsidR="0014364C" w:rsidRPr="00620F9B" w:rsidTr="009C0E0F">
        <w:trPr>
          <w:trHeight w:val="567"/>
          <w:jc w:val="center"/>
        </w:trPr>
        <w:tc>
          <w:tcPr>
            <w:tcW w:w="2181" w:type="dxa"/>
          </w:tcPr>
          <w:p w:rsidR="0014364C" w:rsidRPr="00620F9B" w:rsidRDefault="0014364C" w:rsidP="009C0E0F">
            <w:pPr>
              <w:spacing w:after="166" w:line="276" w:lineRule="auto"/>
              <w:ind w:left="567" w:hanging="10"/>
              <w:rPr>
                <w:rFonts w:eastAsia="Garamond"/>
                <w:b/>
                <w:bCs/>
                <w:szCs w:val="24"/>
              </w:rPr>
            </w:pPr>
            <w:r w:rsidRPr="00620F9B">
              <w:rPr>
                <w:rFonts w:eastAsia="Garamond"/>
                <w:b/>
                <w:bCs/>
                <w:szCs w:val="24"/>
              </w:rPr>
              <w:t>(10x20x40) cm</w:t>
            </w:r>
          </w:p>
        </w:tc>
        <w:tc>
          <w:tcPr>
            <w:tcW w:w="3376" w:type="dxa"/>
          </w:tcPr>
          <w:p w:rsidR="0014364C" w:rsidRPr="00620F9B" w:rsidRDefault="0014364C" w:rsidP="009C0E0F">
            <w:pPr>
              <w:spacing w:after="166" w:line="276" w:lineRule="auto"/>
              <w:ind w:left="567" w:hanging="10"/>
              <w:rPr>
                <w:rFonts w:eastAsia="Garamond"/>
                <w:b/>
                <w:szCs w:val="24"/>
              </w:rPr>
            </w:pPr>
            <w:r w:rsidRPr="00620F9B">
              <w:rPr>
                <w:rFonts w:eastAsia="Garamond"/>
                <w:b/>
                <w:szCs w:val="24"/>
              </w:rPr>
              <w:t>36</w:t>
            </w:r>
          </w:p>
        </w:tc>
      </w:tr>
    </w:tbl>
    <w:p w:rsidR="0014364C" w:rsidRPr="00620F9B" w:rsidRDefault="0014364C" w:rsidP="0014364C">
      <w:pPr>
        <w:rPr>
          <w:szCs w:val="24"/>
        </w:rPr>
      </w:pPr>
    </w:p>
    <w:p w:rsidR="0014364C" w:rsidRPr="00620F9B" w:rsidRDefault="0014364C" w:rsidP="0014364C">
      <w:pPr>
        <w:rPr>
          <w:rFonts w:eastAsia="Garamond"/>
          <w:szCs w:val="24"/>
        </w:rPr>
      </w:pPr>
    </w:p>
    <w:p w:rsidR="0014364C" w:rsidRPr="00620F9B" w:rsidRDefault="0014364C" w:rsidP="0014364C">
      <w:pPr>
        <w:rPr>
          <w:rFonts w:eastAsia="Garamond"/>
          <w:szCs w:val="24"/>
        </w:rPr>
      </w:pPr>
      <w:r w:rsidRPr="00620F9B">
        <w:rPr>
          <w:rFonts w:eastAsia="Garamond"/>
          <w:szCs w:val="24"/>
        </w:rPr>
        <w:object w:dxaOrig="10656" w:dyaOrig="3120">
          <v:shape id="_x0000_i1030" type="#_x0000_t75" style="width:407.25pt;height:136.5pt" o:ole="">
            <v:imagedata r:id="rId30" o:title=""/>
          </v:shape>
          <o:OLEObject Type="Embed" ProgID="Photoshop.Image.7" ShapeID="_x0000_i1030" DrawAspect="Content" ObjectID="_1847596416" r:id="rId31"/>
        </w:object>
      </w:r>
    </w:p>
    <w:p w:rsidR="0014364C" w:rsidRPr="00620F9B" w:rsidRDefault="0014364C" w:rsidP="0014364C">
      <w:pPr>
        <w:rPr>
          <w:szCs w:val="24"/>
        </w:rPr>
      </w:pPr>
      <w:r w:rsidRPr="00620F9B">
        <w:rPr>
          <w:szCs w:val="24"/>
        </w:rPr>
        <w:t>2. Mortars for Standard Renderings</w:t>
      </w:r>
    </w:p>
    <w:p w:rsidR="0014364C" w:rsidRPr="00620F9B" w:rsidRDefault="0014364C" w:rsidP="0014364C">
      <w:pPr>
        <w:rPr>
          <w:szCs w:val="24"/>
        </w:rPr>
      </w:pPr>
      <w:r w:rsidRPr="00620F9B">
        <w:rPr>
          <w:szCs w:val="24"/>
        </w:rPr>
        <w:lastRenderedPageBreak/>
        <w:t>Mortar is commonly used at a dosage of 500 to 600 kg/m3 to apply the first bonding layer (Gobest). This is a practical ratio of 1.5 wheelbarrows of medium sand, one bag of cement, and approximately 20 liters of water.</w:t>
      </w:r>
    </w:p>
    <w:p w:rsidR="0014364C" w:rsidRPr="00620F9B" w:rsidRDefault="0014364C" w:rsidP="0014364C">
      <w:pPr>
        <w:rPr>
          <w:rFonts w:eastAsia="Garamond"/>
          <w:szCs w:val="24"/>
        </w:rPr>
      </w:pPr>
      <w:r w:rsidRPr="00620F9B">
        <w:rPr>
          <w:rFonts w:eastAsia="Garamond"/>
          <w:szCs w:val="24"/>
        </w:rPr>
        <w:object w:dxaOrig="9564" w:dyaOrig="2124">
          <v:shape id="_x0000_i1031" type="#_x0000_t75" style="width:395.25pt;height:106.5pt" o:ole="">
            <v:imagedata r:id="rId32" o:title=""/>
          </v:shape>
          <o:OLEObject Type="Embed" ProgID="Photoshop.Image.7" ShapeID="_x0000_i1031" DrawAspect="Content" ObjectID="_1847596417" r:id="rId33"/>
        </w:object>
      </w:r>
    </w:p>
    <w:p w:rsidR="0014364C" w:rsidRPr="00620F9B" w:rsidRDefault="0014364C" w:rsidP="00BF7EA6">
      <w:pPr>
        <w:rPr>
          <w:rFonts w:eastAsia="Garamond"/>
          <w:b/>
          <w:szCs w:val="24"/>
          <w:u w:val="single"/>
        </w:rPr>
      </w:pPr>
      <w:r w:rsidRPr="00620F9B">
        <w:rPr>
          <w:szCs w:val="24"/>
        </w:rPr>
        <w:t>Finally, we use mortar dosed at 300 kg/m3 to carry out the coatings (2nd and 3rd layers). This translates into 3 wheelbarrows of sand, 1 bag of cement and 40 liters of water.</w:t>
      </w:r>
      <w:r w:rsidRPr="00620F9B">
        <w:rPr>
          <w:szCs w:val="24"/>
        </w:rPr>
        <w:br w:type="page"/>
      </w:r>
      <w:r w:rsidRPr="00620F9B">
        <w:rPr>
          <w:rFonts w:eastAsia="Garamond"/>
          <w:b/>
          <w:szCs w:val="24"/>
          <w:u w:val="single"/>
        </w:rPr>
        <w:lastRenderedPageBreak/>
        <w:t>SUMMARY TABLE OF DOSAGES</w:t>
      </w:r>
    </w:p>
    <w:p w:rsidR="0014364C" w:rsidRPr="00620F9B" w:rsidRDefault="0014364C" w:rsidP="0014364C">
      <w:pPr>
        <w:spacing w:line="276" w:lineRule="auto"/>
        <w:rPr>
          <w:b/>
          <w:szCs w:val="24"/>
        </w:rPr>
      </w:pPr>
      <w:r w:rsidRPr="00620F9B">
        <w:rPr>
          <w:rFonts w:eastAsia="Garamond"/>
          <w:b/>
          <w:szCs w:val="24"/>
          <w:u w:val="single"/>
        </w:rPr>
        <w:t>1. Cement dosage for reinforced concrete structures</w:t>
      </w:r>
    </w:p>
    <w:tbl>
      <w:tblPr>
        <w:tblW w:w="111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700"/>
        <w:gridCol w:w="180"/>
        <w:gridCol w:w="990"/>
        <w:gridCol w:w="180"/>
        <w:gridCol w:w="1440"/>
        <w:gridCol w:w="180"/>
        <w:gridCol w:w="1530"/>
        <w:gridCol w:w="180"/>
        <w:gridCol w:w="1496"/>
        <w:gridCol w:w="180"/>
        <w:gridCol w:w="2104"/>
      </w:tblGrid>
      <w:tr w:rsidR="0014364C" w:rsidRPr="00620F9B" w:rsidTr="00BF7EA6">
        <w:trPr>
          <w:trHeight w:val="392"/>
        </w:trPr>
        <w:tc>
          <w:tcPr>
            <w:tcW w:w="2880" w:type="dxa"/>
            <w:gridSpan w:val="2"/>
            <w:vAlign w:val="center"/>
          </w:tcPr>
          <w:p w:rsidR="0014364C" w:rsidRPr="00620F9B" w:rsidRDefault="0014364C" w:rsidP="009C0E0F">
            <w:pPr>
              <w:ind w:left="567" w:hanging="10"/>
              <w:jc w:val="center"/>
              <w:rPr>
                <w:rFonts w:eastAsia="Garamond"/>
                <w:b/>
                <w:szCs w:val="24"/>
              </w:rPr>
            </w:pPr>
          </w:p>
        </w:tc>
        <w:tc>
          <w:tcPr>
            <w:tcW w:w="1170" w:type="dxa"/>
            <w:gridSpan w:val="2"/>
            <w:vAlign w:val="center"/>
          </w:tcPr>
          <w:p w:rsidR="0014364C" w:rsidRPr="00620F9B" w:rsidRDefault="0014364C" w:rsidP="009C0E0F">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1620" w:type="dxa"/>
            <w:gridSpan w:val="2"/>
            <w:vAlign w:val="center"/>
          </w:tcPr>
          <w:p w:rsidR="0014364C" w:rsidRPr="00620F9B" w:rsidRDefault="0014364C" w:rsidP="009C0E0F">
            <w:pPr>
              <w:jc w:val="center"/>
              <w:rPr>
                <w:rFonts w:eastAsia="Garamond"/>
                <w:b/>
                <w:szCs w:val="24"/>
              </w:rPr>
            </w:pPr>
            <w:r w:rsidRPr="00620F9B">
              <w:rPr>
                <w:rFonts w:eastAsia="Garamond"/>
                <w:b/>
                <w:szCs w:val="24"/>
              </w:rPr>
              <w:t>Cement</w:t>
            </w:r>
          </w:p>
        </w:tc>
        <w:tc>
          <w:tcPr>
            <w:tcW w:w="1710" w:type="dxa"/>
            <w:gridSpan w:val="2"/>
            <w:vAlign w:val="center"/>
          </w:tcPr>
          <w:p w:rsidR="0014364C" w:rsidRPr="00620F9B" w:rsidRDefault="0014364C" w:rsidP="009C0E0F">
            <w:pPr>
              <w:jc w:val="center"/>
              <w:rPr>
                <w:rFonts w:eastAsia="Garamond"/>
                <w:b/>
                <w:szCs w:val="24"/>
              </w:rPr>
            </w:pPr>
            <w:r w:rsidRPr="00620F9B">
              <w:rPr>
                <w:rFonts w:eastAsia="Garamond"/>
                <w:b/>
                <w:szCs w:val="24"/>
              </w:rPr>
              <w:t>Gravel</w:t>
            </w:r>
          </w:p>
        </w:tc>
        <w:tc>
          <w:tcPr>
            <w:tcW w:w="1676" w:type="dxa"/>
            <w:gridSpan w:val="2"/>
            <w:vAlign w:val="center"/>
          </w:tcPr>
          <w:p w:rsidR="0014364C" w:rsidRPr="00620F9B" w:rsidRDefault="0014364C" w:rsidP="009C0E0F">
            <w:pPr>
              <w:jc w:val="center"/>
              <w:rPr>
                <w:rFonts w:eastAsia="Garamond"/>
                <w:b/>
                <w:szCs w:val="24"/>
              </w:rPr>
            </w:pPr>
            <w:r w:rsidRPr="00620F9B">
              <w:rPr>
                <w:rFonts w:eastAsia="Garamond"/>
                <w:b/>
                <w:szCs w:val="24"/>
              </w:rPr>
              <w:t>Sand (fine aggregate)</w:t>
            </w:r>
          </w:p>
        </w:tc>
        <w:tc>
          <w:tcPr>
            <w:tcW w:w="2104" w:type="dxa"/>
            <w:vAlign w:val="center"/>
          </w:tcPr>
          <w:p w:rsidR="0014364C" w:rsidRPr="00620F9B" w:rsidRDefault="0014364C" w:rsidP="009C0E0F">
            <w:pPr>
              <w:jc w:val="center"/>
              <w:rPr>
                <w:rFonts w:eastAsia="Garamond"/>
                <w:b/>
                <w:szCs w:val="24"/>
              </w:rPr>
            </w:pPr>
            <w:r w:rsidRPr="00620F9B">
              <w:rPr>
                <w:rFonts w:eastAsia="Garamond"/>
                <w:b/>
                <w:szCs w:val="24"/>
              </w:rPr>
              <w:t>water</w:t>
            </w:r>
          </w:p>
          <w:p w:rsidR="0014364C" w:rsidRPr="00620F9B" w:rsidRDefault="0014364C" w:rsidP="009C0E0F">
            <w:pPr>
              <w:ind w:left="567" w:hanging="10"/>
              <w:jc w:val="center"/>
              <w:rPr>
                <w:rFonts w:eastAsia="Garamond"/>
                <w:b/>
                <w:szCs w:val="24"/>
              </w:rPr>
            </w:pPr>
          </w:p>
        </w:tc>
      </w:tr>
      <w:tr w:rsidR="0014364C" w:rsidRPr="00620F9B" w:rsidTr="00BF7EA6">
        <w:trPr>
          <w:trHeight w:hRule="exact" w:val="567"/>
        </w:trPr>
        <w:tc>
          <w:tcPr>
            <w:tcW w:w="2700" w:type="dxa"/>
            <w:vAlign w:val="center"/>
          </w:tcPr>
          <w:p w:rsidR="0014364C" w:rsidRPr="00620F9B" w:rsidRDefault="0014364C" w:rsidP="009C0E0F">
            <w:pPr>
              <w:jc w:val="left"/>
              <w:rPr>
                <w:szCs w:val="24"/>
              </w:rPr>
            </w:pPr>
            <w:r w:rsidRPr="00620F9B">
              <w:rPr>
                <w:szCs w:val="24"/>
              </w:rPr>
              <w:t>lean concrete</w:t>
            </w:r>
          </w:p>
        </w:tc>
        <w:tc>
          <w:tcPr>
            <w:tcW w:w="1170" w:type="dxa"/>
            <w:gridSpan w:val="2"/>
            <w:vAlign w:val="center"/>
          </w:tcPr>
          <w:p w:rsidR="0014364C" w:rsidRPr="00620F9B" w:rsidRDefault="0014364C" w:rsidP="009C0E0F">
            <w:pPr>
              <w:ind w:left="567" w:hanging="10"/>
              <w:jc w:val="center"/>
              <w:rPr>
                <w:rFonts w:eastAsia="Garamond"/>
                <w:bCs/>
                <w:szCs w:val="24"/>
              </w:rPr>
            </w:pPr>
            <w:r w:rsidRPr="00620F9B">
              <w:rPr>
                <w:rFonts w:eastAsia="Garamond"/>
                <w:bCs/>
                <w:szCs w:val="24"/>
              </w:rPr>
              <w:t>150</w:t>
            </w:r>
          </w:p>
        </w:tc>
        <w:tc>
          <w:tcPr>
            <w:tcW w:w="1620" w:type="dxa"/>
            <w:gridSpan w:val="2"/>
            <w:vAlign w:val="center"/>
          </w:tcPr>
          <w:p w:rsidR="0014364C" w:rsidRPr="00620F9B" w:rsidRDefault="0014364C" w:rsidP="009C0E0F">
            <w:pPr>
              <w:jc w:val="center"/>
              <w:rPr>
                <w:szCs w:val="24"/>
              </w:rPr>
            </w:pPr>
            <w:r w:rsidRPr="00620F9B">
              <w:rPr>
                <w:szCs w:val="24"/>
              </w:rPr>
              <w:t>1 bag of 50 kg</w:t>
            </w:r>
          </w:p>
        </w:tc>
        <w:tc>
          <w:tcPr>
            <w:tcW w:w="1710" w:type="dxa"/>
            <w:gridSpan w:val="2"/>
            <w:vAlign w:val="center"/>
          </w:tcPr>
          <w:p w:rsidR="0014364C" w:rsidRPr="00620F9B" w:rsidRDefault="0014364C" w:rsidP="009C0E0F">
            <w:pPr>
              <w:jc w:val="center"/>
              <w:rPr>
                <w:szCs w:val="24"/>
              </w:rPr>
            </w:pPr>
            <w:r w:rsidRPr="00620F9B">
              <w:rPr>
                <w:szCs w:val="24"/>
              </w:rPr>
              <w:t>4 wheelbarrows</w:t>
            </w:r>
          </w:p>
        </w:tc>
        <w:tc>
          <w:tcPr>
            <w:tcW w:w="1676" w:type="dxa"/>
            <w:gridSpan w:val="2"/>
            <w:vAlign w:val="center"/>
          </w:tcPr>
          <w:p w:rsidR="0014364C" w:rsidRPr="00620F9B" w:rsidRDefault="0014364C" w:rsidP="009C0E0F">
            <w:pPr>
              <w:jc w:val="center"/>
              <w:rPr>
                <w:szCs w:val="24"/>
              </w:rPr>
            </w:pPr>
            <w:r w:rsidRPr="00620F9B">
              <w:rPr>
                <w:szCs w:val="24"/>
              </w:rPr>
              <w:t>3 wheelbarrows</w:t>
            </w:r>
          </w:p>
        </w:tc>
        <w:tc>
          <w:tcPr>
            <w:tcW w:w="2284" w:type="dxa"/>
            <w:gridSpan w:val="2"/>
            <w:vAlign w:val="center"/>
          </w:tcPr>
          <w:p w:rsidR="0014364C" w:rsidRPr="00620F9B" w:rsidRDefault="0014364C" w:rsidP="009C0E0F">
            <w:pPr>
              <w:ind w:left="20" w:hanging="10"/>
              <w:jc w:val="left"/>
              <w:rPr>
                <w:rFonts w:eastAsia="Garamond"/>
                <w:bCs/>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9C0E0F">
            <w:pPr>
              <w:jc w:val="left"/>
              <w:rPr>
                <w:szCs w:val="24"/>
              </w:rPr>
            </w:pPr>
            <w:r w:rsidRPr="00620F9B">
              <w:rPr>
                <w:szCs w:val="24"/>
              </w:rPr>
              <w:t>Concrete for footings</w:t>
            </w:r>
          </w:p>
        </w:tc>
        <w:tc>
          <w:tcPr>
            <w:tcW w:w="1170" w:type="dxa"/>
            <w:gridSpan w:val="2"/>
            <w:vAlign w:val="center"/>
          </w:tcPr>
          <w:p w:rsidR="0014364C" w:rsidRPr="00620F9B" w:rsidRDefault="0014364C" w:rsidP="009C0E0F">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9C0E0F">
            <w:pPr>
              <w:jc w:val="center"/>
              <w:rPr>
                <w:szCs w:val="24"/>
              </w:rPr>
            </w:pPr>
            <w:r w:rsidRPr="00620F9B">
              <w:rPr>
                <w:szCs w:val="24"/>
              </w:rPr>
              <w:t>1 bag of 50 kg</w:t>
            </w:r>
          </w:p>
        </w:tc>
        <w:tc>
          <w:tcPr>
            <w:tcW w:w="1710" w:type="dxa"/>
            <w:gridSpan w:val="2"/>
            <w:vAlign w:val="center"/>
          </w:tcPr>
          <w:p w:rsidR="0014364C" w:rsidRPr="00620F9B" w:rsidRDefault="0014364C" w:rsidP="009C0E0F">
            <w:pPr>
              <w:jc w:val="center"/>
              <w:rPr>
                <w:szCs w:val="24"/>
              </w:rPr>
            </w:pPr>
            <w:r w:rsidRPr="00620F9B">
              <w:rPr>
                <w:szCs w:val="24"/>
              </w:rPr>
              <w:t>2 wheelbarrows</w:t>
            </w:r>
          </w:p>
        </w:tc>
        <w:tc>
          <w:tcPr>
            <w:tcW w:w="1676" w:type="dxa"/>
            <w:gridSpan w:val="2"/>
            <w:vAlign w:val="center"/>
          </w:tcPr>
          <w:p w:rsidR="0014364C" w:rsidRPr="00620F9B" w:rsidRDefault="0014364C" w:rsidP="009C0E0F">
            <w:pPr>
              <w:jc w:val="center"/>
              <w:rPr>
                <w:szCs w:val="24"/>
              </w:rPr>
            </w:pPr>
            <w:r w:rsidRPr="00620F9B">
              <w:rPr>
                <w:szCs w:val="24"/>
              </w:rPr>
              <w:t>1 wheelbarrow</w:t>
            </w:r>
          </w:p>
        </w:tc>
        <w:tc>
          <w:tcPr>
            <w:tcW w:w="2284" w:type="dxa"/>
            <w:gridSpan w:val="2"/>
          </w:tcPr>
          <w:p w:rsidR="0014364C" w:rsidRPr="00620F9B" w:rsidRDefault="0014364C" w:rsidP="009C0E0F">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9C0E0F">
            <w:pPr>
              <w:jc w:val="left"/>
              <w:rPr>
                <w:szCs w:val="24"/>
              </w:rPr>
            </w:pPr>
            <w:r w:rsidRPr="00620F9B">
              <w:rPr>
                <w:szCs w:val="24"/>
              </w:rPr>
              <w:t>Concrete for foundation posts</w:t>
            </w:r>
          </w:p>
        </w:tc>
        <w:tc>
          <w:tcPr>
            <w:tcW w:w="1170" w:type="dxa"/>
            <w:gridSpan w:val="2"/>
            <w:vAlign w:val="center"/>
          </w:tcPr>
          <w:p w:rsidR="0014364C" w:rsidRPr="00620F9B" w:rsidRDefault="0014364C" w:rsidP="009C0E0F">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9C0E0F">
            <w:pPr>
              <w:jc w:val="center"/>
              <w:rPr>
                <w:szCs w:val="24"/>
              </w:rPr>
            </w:pPr>
            <w:r w:rsidRPr="00620F9B">
              <w:rPr>
                <w:szCs w:val="24"/>
              </w:rPr>
              <w:t>1 bag of 50 kg</w:t>
            </w:r>
          </w:p>
        </w:tc>
        <w:tc>
          <w:tcPr>
            <w:tcW w:w="1710" w:type="dxa"/>
            <w:gridSpan w:val="2"/>
            <w:vAlign w:val="center"/>
          </w:tcPr>
          <w:p w:rsidR="0014364C" w:rsidRPr="00620F9B" w:rsidRDefault="0014364C" w:rsidP="009C0E0F">
            <w:pPr>
              <w:jc w:val="center"/>
              <w:rPr>
                <w:szCs w:val="24"/>
              </w:rPr>
            </w:pPr>
            <w:r w:rsidRPr="00620F9B">
              <w:rPr>
                <w:szCs w:val="24"/>
              </w:rPr>
              <w:t>2 wheelbarrows</w:t>
            </w:r>
          </w:p>
        </w:tc>
        <w:tc>
          <w:tcPr>
            <w:tcW w:w="1676" w:type="dxa"/>
            <w:gridSpan w:val="2"/>
            <w:vAlign w:val="center"/>
          </w:tcPr>
          <w:p w:rsidR="0014364C" w:rsidRPr="00620F9B" w:rsidRDefault="0014364C" w:rsidP="009C0E0F">
            <w:pPr>
              <w:jc w:val="center"/>
              <w:rPr>
                <w:szCs w:val="24"/>
              </w:rPr>
            </w:pPr>
            <w:r w:rsidRPr="00620F9B">
              <w:rPr>
                <w:szCs w:val="24"/>
              </w:rPr>
              <w:t>1 wheelbarrow</w:t>
            </w:r>
          </w:p>
        </w:tc>
        <w:tc>
          <w:tcPr>
            <w:tcW w:w="2284" w:type="dxa"/>
            <w:gridSpan w:val="2"/>
          </w:tcPr>
          <w:p w:rsidR="0014364C" w:rsidRPr="00620F9B" w:rsidRDefault="0014364C" w:rsidP="009C0E0F">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9C0E0F">
            <w:pPr>
              <w:jc w:val="left"/>
              <w:rPr>
                <w:szCs w:val="24"/>
              </w:rPr>
            </w:pPr>
            <w:r w:rsidRPr="00620F9B">
              <w:rPr>
                <w:szCs w:val="24"/>
              </w:rPr>
              <w:t>Concrete for stringers</w:t>
            </w:r>
          </w:p>
        </w:tc>
        <w:tc>
          <w:tcPr>
            <w:tcW w:w="1170" w:type="dxa"/>
            <w:gridSpan w:val="2"/>
            <w:vAlign w:val="center"/>
          </w:tcPr>
          <w:p w:rsidR="0014364C" w:rsidRPr="00620F9B" w:rsidRDefault="0014364C" w:rsidP="009C0E0F">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9C0E0F">
            <w:pPr>
              <w:jc w:val="center"/>
              <w:rPr>
                <w:szCs w:val="24"/>
              </w:rPr>
            </w:pPr>
            <w:r w:rsidRPr="00620F9B">
              <w:rPr>
                <w:szCs w:val="24"/>
              </w:rPr>
              <w:t>1 bag of 50 kg</w:t>
            </w:r>
          </w:p>
        </w:tc>
        <w:tc>
          <w:tcPr>
            <w:tcW w:w="1710" w:type="dxa"/>
            <w:gridSpan w:val="2"/>
            <w:vAlign w:val="center"/>
          </w:tcPr>
          <w:p w:rsidR="0014364C" w:rsidRPr="00620F9B" w:rsidRDefault="0014364C" w:rsidP="009C0E0F">
            <w:pPr>
              <w:jc w:val="center"/>
              <w:rPr>
                <w:szCs w:val="24"/>
              </w:rPr>
            </w:pPr>
            <w:r w:rsidRPr="00620F9B">
              <w:rPr>
                <w:szCs w:val="24"/>
              </w:rPr>
              <w:t>2 wheelbarrows</w:t>
            </w:r>
          </w:p>
        </w:tc>
        <w:tc>
          <w:tcPr>
            <w:tcW w:w="1676" w:type="dxa"/>
            <w:gridSpan w:val="2"/>
            <w:vAlign w:val="center"/>
          </w:tcPr>
          <w:p w:rsidR="0014364C" w:rsidRPr="00620F9B" w:rsidRDefault="0014364C" w:rsidP="009C0E0F">
            <w:pPr>
              <w:jc w:val="center"/>
              <w:rPr>
                <w:szCs w:val="24"/>
              </w:rPr>
            </w:pPr>
            <w:r w:rsidRPr="00620F9B">
              <w:rPr>
                <w:szCs w:val="24"/>
              </w:rPr>
              <w:t>1 wheelbarrow</w:t>
            </w:r>
          </w:p>
        </w:tc>
        <w:tc>
          <w:tcPr>
            <w:tcW w:w="2284" w:type="dxa"/>
            <w:gridSpan w:val="2"/>
          </w:tcPr>
          <w:p w:rsidR="0014364C" w:rsidRPr="00620F9B" w:rsidRDefault="0014364C" w:rsidP="009C0E0F">
            <w:pPr>
              <w:rPr>
                <w:szCs w:val="24"/>
              </w:rPr>
            </w:pPr>
            <w:r w:rsidRPr="00620F9B">
              <w:rPr>
                <w:rFonts w:eastAsia="Garamond"/>
                <w:bCs/>
                <w:szCs w:val="24"/>
              </w:rPr>
              <w:t>3 buckets (30 liters)</w:t>
            </w:r>
          </w:p>
        </w:tc>
      </w:tr>
      <w:tr w:rsidR="0014364C" w:rsidRPr="00620F9B" w:rsidTr="00BF7EA6">
        <w:trPr>
          <w:trHeight w:hRule="exact" w:val="584"/>
        </w:trPr>
        <w:tc>
          <w:tcPr>
            <w:tcW w:w="2700" w:type="dxa"/>
            <w:vAlign w:val="center"/>
          </w:tcPr>
          <w:p w:rsidR="0014364C" w:rsidRPr="00620F9B" w:rsidRDefault="0014364C" w:rsidP="009C0E0F">
            <w:pPr>
              <w:jc w:val="left"/>
              <w:rPr>
                <w:szCs w:val="24"/>
              </w:rPr>
            </w:pPr>
            <w:r w:rsidRPr="00620F9B">
              <w:rPr>
                <w:szCs w:val="24"/>
              </w:rPr>
              <w:t>Concrete for elevated posts</w:t>
            </w:r>
          </w:p>
        </w:tc>
        <w:tc>
          <w:tcPr>
            <w:tcW w:w="1170" w:type="dxa"/>
            <w:gridSpan w:val="2"/>
            <w:vAlign w:val="center"/>
          </w:tcPr>
          <w:p w:rsidR="0014364C" w:rsidRPr="00620F9B" w:rsidRDefault="0014364C" w:rsidP="009C0E0F">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9C0E0F">
            <w:pPr>
              <w:jc w:val="center"/>
              <w:rPr>
                <w:szCs w:val="24"/>
              </w:rPr>
            </w:pPr>
            <w:r w:rsidRPr="00620F9B">
              <w:rPr>
                <w:szCs w:val="24"/>
              </w:rPr>
              <w:t>1 bag of 50 kg</w:t>
            </w:r>
          </w:p>
        </w:tc>
        <w:tc>
          <w:tcPr>
            <w:tcW w:w="1710" w:type="dxa"/>
            <w:gridSpan w:val="2"/>
            <w:vAlign w:val="center"/>
          </w:tcPr>
          <w:p w:rsidR="0014364C" w:rsidRPr="00620F9B" w:rsidRDefault="0014364C" w:rsidP="009C0E0F">
            <w:pPr>
              <w:jc w:val="center"/>
              <w:rPr>
                <w:szCs w:val="24"/>
              </w:rPr>
            </w:pPr>
            <w:r w:rsidRPr="00620F9B">
              <w:rPr>
                <w:szCs w:val="24"/>
              </w:rPr>
              <w:t>2 wheelbarrows</w:t>
            </w:r>
          </w:p>
        </w:tc>
        <w:tc>
          <w:tcPr>
            <w:tcW w:w="1676" w:type="dxa"/>
            <w:gridSpan w:val="2"/>
            <w:vAlign w:val="center"/>
          </w:tcPr>
          <w:p w:rsidR="0014364C" w:rsidRPr="00620F9B" w:rsidRDefault="0014364C" w:rsidP="009C0E0F">
            <w:pPr>
              <w:jc w:val="center"/>
              <w:rPr>
                <w:szCs w:val="24"/>
              </w:rPr>
            </w:pPr>
            <w:r w:rsidRPr="00620F9B">
              <w:rPr>
                <w:szCs w:val="24"/>
              </w:rPr>
              <w:t>1 wheelbarrow</w:t>
            </w:r>
          </w:p>
        </w:tc>
        <w:tc>
          <w:tcPr>
            <w:tcW w:w="2284" w:type="dxa"/>
            <w:gridSpan w:val="2"/>
          </w:tcPr>
          <w:p w:rsidR="0014364C" w:rsidRPr="00620F9B" w:rsidRDefault="0014364C" w:rsidP="009C0E0F">
            <w:pPr>
              <w:rPr>
                <w:szCs w:val="24"/>
              </w:rPr>
            </w:pPr>
            <w:r w:rsidRPr="00620F9B">
              <w:rPr>
                <w:rFonts w:eastAsia="Garamond"/>
                <w:bCs/>
                <w:szCs w:val="24"/>
              </w:rPr>
              <w:t>3 buckets (30 liters)</w:t>
            </w:r>
          </w:p>
        </w:tc>
      </w:tr>
      <w:tr w:rsidR="0014364C" w:rsidRPr="00620F9B" w:rsidTr="00BF7EA6">
        <w:trPr>
          <w:trHeight w:hRule="exact" w:val="533"/>
        </w:trPr>
        <w:tc>
          <w:tcPr>
            <w:tcW w:w="2700" w:type="dxa"/>
            <w:vAlign w:val="center"/>
          </w:tcPr>
          <w:p w:rsidR="0014364C" w:rsidRPr="00620F9B" w:rsidRDefault="0014364C" w:rsidP="009C0E0F">
            <w:pPr>
              <w:jc w:val="left"/>
              <w:rPr>
                <w:szCs w:val="24"/>
              </w:rPr>
            </w:pPr>
            <w:r w:rsidRPr="00620F9B">
              <w:rPr>
                <w:szCs w:val="24"/>
              </w:rPr>
              <w:t>Concrete for acroterion (parapet)</w:t>
            </w:r>
          </w:p>
        </w:tc>
        <w:tc>
          <w:tcPr>
            <w:tcW w:w="1170" w:type="dxa"/>
            <w:gridSpan w:val="2"/>
            <w:vAlign w:val="center"/>
          </w:tcPr>
          <w:p w:rsidR="0014364C" w:rsidRPr="00620F9B" w:rsidRDefault="0014364C" w:rsidP="009C0E0F">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9C0E0F">
            <w:pPr>
              <w:jc w:val="center"/>
              <w:rPr>
                <w:szCs w:val="24"/>
              </w:rPr>
            </w:pPr>
            <w:r w:rsidRPr="00620F9B">
              <w:rPr>
                <w:szCs w:val="24"/>
              </w:rPr>
              <w:t>1 bag of 50 kg</w:t>
            </w:r>
          </w:p>
        </w:tc>
        <w:tc>
          <w:tcPr>
            <w:tcW w:w="1710" w:type="dxa"/>
            <w:gridSpan w:val="2"/>
            <w:vAlign w:val="center"/>
          </w:tcPr>
          <w:p w:rsidR="0014364C" w:rsidRPr="00620F9B" w:rsidRDefault="0014364C" w:rsidP="009C0E0F">
            <w:pPr>
              <w:jc w:val="center"/>
              <w:rPr>
                <w:szCs w:val="24"/>
              </w:rPr>
            </w:pPr>
            <w:r w:rsidRPr="00620F9B">
              <w:rPr>
                <w:szCs w:val="24"/>
              </w:rPr>
              <w:t>2 wheelbarrows</w:t>
            </w:r>
          </w:p>
        </w:tc>
        <w:tc>
          <w:tcPr>
            <w:tcW w:w="1676" w:type="dxa"/>
            <w:gridSpan w:val="2"/>
            <w:vAlign w:val="center"/>
          </w:tcPr>
          <w:p w:rsidR="0014364C" w:rsidRPr="00620F9B" w:rsidRDefault="0014364C" w:rsidP="009C0E0F">
            <w:pPr>
              <w:jc w:val="center"/>
              <w:rPr>
                <w:szCs w:val="24"/>
              </w:rPr>
            </w:pPr>
            <w:r w:rsidRPr="00620F9B">
              <w:rPr>
                <w:szCs w:val="24"/>
              </w:rPr>
              <w:t>1 wheelbarrow</w:t>
            </w:r>
          </w:p>
        </w:tc>
        <w:tc>
          <w:tcPr>
            <w:tcW w:w="2284" w:type="dxa"/>
            <w:gridSpan w:val="2"/>
          </w:tcPr>
          <w:p w:rsidR="0014364C" w:rsidRPr="00620F9B" w:rsidRDefault="0014364C" w:rsidP="009C0E0F">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9C0E0F">
            <w:pPr>
              <w:jc w:val="left"/>
              <w:rPr>
                <w:szCs w:val="24"/>
              </w:rPr>
            </w:pPr>
            <w:r w:rsidRPr="00620F9B">
              <w:rPr>
                <w:szCs w:val="24"/>
              </w:rPr>
              <w:t>Concrete for chaining and lintels</w:t>
            </w:r>
          </w:p>
        </w:tc>
        <w:tc>
          <w:tcPr>
            <w:tcW w:w="1170" w:type="dxa"/>
            <w:gridSpan w:val="2"/>
            <w:vAlign w:val="center"/>
          </w:tcPr>
          <w:p w:rsidR="0014364C" w:rsidRPr="00620F9B" w:rsidRDefault="0014364C" w:rsidP="009C0E0F">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9C0E0F">
            <w:pPr>
              <w:jc w:val="center"/>
              <w:rPr>
                <w:szCs w:val="24"/>
              </w:rPr>
            </w:pPr>
            <w:r w:rsidRPr="00620F9B">
              <w:rPr>
                <w:szCs w:val="24"/>
              </w:rPr>
              <w:t>1 bag of 50 kg</w:t>
            </w:r>
          </w:p>
        </w:tc>
        <w:tc>
          <w:tcPr>
            <w:tcW w:w="1710" w:type="dxa"/>
            <w:gridSpan w:val="2"/>
            <w:vAlign w:val="center"/>
          </w:tcPr>
          <w:p w:rsidR="0014364C" w:rsidRPr="00620F9B" w:rsidRDefault="0014364C" w:rsidP="009C0E0F">
            <w:pPr>
              <w:jc w:val="center"/>
              <w:rPr>
                <w:szCs w:val="24"/>
              </w:rPr>
            </w:pPr>
            <w:r w:rsidRPr="00620F9B">
              <w:rPr>
                <w:szCs w:val="24"/>
              </w:rPr>
              <w:t>2 wheelbarrows</w:t>
            </w:r>
          </w:p>
        </w:tc>
        <w:tc>
          <w:tcPr>
            <w:tcW w:w="1676" w:type="dxa"/>
            <w:gridSpan w:val="2"/>
            <w:vAlign w:val="center"/>
          </w:tcPr>
          <w:p w:rsidR="0014364C" w:rsidRPr="00620F9B" w:rsidRDefault="0014364C" w:rsidP="009C0E0F">
            <w:pPr>
              <w:jc w:val="center"/>
              <w:rPr>
                <w:szCs w:val="24"/>
              </w:rPr>
            </w:pPr>
            <w:r w:rsidRPr="00620F9B">
              <w:rPr>
                <w:szCs w:val="24"/>
              </w:rPr>
              <w:t>1 wheelbarrow</w:t>
            </w:r>
          </w:p>
        </w:tc>
        <w:tc>
          <w:tcPr>
            <w:tcW w:w="2284" w:type="dxa"/>
            <w:gridSpan w:val="2"/>
          </w:tcPr>
          <w:p w:rsidR="0014364C" w:rsidRPr="00620F9B" w:rsidRDefault="0014364C" w:rsidP="009C0E0F">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9C0E0F">
            <w:pPr>
              <w:jc w:val="left"/>
              <w:rPr>
                <w:szCs w:val="24"/>
              </w:rPr>
            </w:pPr>
            <w:r w:rsidRPr="00620F9B">
              <w:rPr>
                <w:szCs w:val="24"/>
              </w:rPr>
              <w:t>Concrete for exterior paving</w:t>
            </w:r>
          </w:p>
        </w:tc>
        <w:tc>
          <w:tcPr>
            <w:tcW w:w="1170" w:type="dxa"/>
            <w:gridSpan w:val="2"/>
            <w:vAlign w:val="center"/>
          </w:tcPr>
          <w:p w:rsidR="0014364C" w:rsidRPr="00620F9B" w:rsidRDefault="0014364C" w:rsidP="009C0E0F">
            <w:pPr>
              <w:ind w:left="567" w:hanging="10"/>
              <w:jc w:val="center"/>
              <w:rPr>
                <w:rFonts w:eastAsia="Garamond"/>
                <w:bCs/>
                <w:szCs w:val="24"/>
              </w:rPr>
            </w:pPr>
            <w:r w:rsidRPr="00620F9B">
              <w:rPr>
                <w:rFonts w:eastAsia="Garamond"/>
                <w:bCs/>
                <w:szCs w:val="24"/>
              </w:rPr>
              <w:t>300</w:t>
            </w:r>
          </w:p>
        </w:tc>
        <w:tc>
          <w:tcPr>
            <w:tcW w:w="1620" w:type="dxa"/>
            <w:gridSpan w:val="2"/>
            <w:vAlign w:val="center"/>
          </w:tcPr>
          <w:p w:rsidR="0014364C" w:rsidRPr="00620F9B" w:rsidRDefault="0014364C" w:rsidP="009C0E0F">
            <w:pPr>
              <w:jc w:val="center"/>
              <w:rPr>
                <w:szCs w:val="24"/>
              </w:rPr>
            </w:pPr>
            <w:r w:rsidRPr="00620F9B">
              <w:rPr>
                <w:szCs w:val="24"/>
              </w:rPr>
              <w:t>1 bag of 50 kg</w:t>
            </w:r>
          </w:p>
        </w:tc>
        <w:tc>
          <w:tcPr>
            <w:tcW w:w="1710" w:type="dxa"/>
            <w:gridSpan w:val="2"/>
            <w:vAlign w:val="center"/>
          </w:tcPr>
          <w:p w:rsidR="0014364C" w:rsidRPr="00620F9B" w:rsidRDefault="0014364C" w:rsidP="009C0E0F">
            <w:pPr>
              <w:jc w:val="center"/>
              <w:rPr>
                <w:szCs w:val="24"/>
              </w:rPr>
            </w:pPr>
            <w:r w:rsidRPr="00620F9B">
              <w:rPr>
                <w:szCs w:val="24"/>
              </w:rPr>
              <w:t>2 wheelbarrows</w:t>
            </w:r>
          </w:p>
        </w:tc>
        <w:tc>
          <w:tcPr>
            <w:tcW w:w="1676" w:type="dxa"/>
            <w:gridSpan w:val="2"/>
            <w:vAlign w:val="center"/>
          </w:tcPr>
          <w:p w:rsidR="0014364C" w:rsidRPr="00620F9B" w:rsidRDefault="0014364C" w:rsidP="009C0E0F">
            <w:pPr>
              <w:jc w:val="center"/>
              <w:rPr>
                <w:szCs w:val="24"/>
              </w:rPr>
            </w:pPr>
            <w:r w:rsidRPr="00620F9B">
              <w:rPr>
                <w:szCs w:val="24"/>
              </w:rPr>
              <w:t>1.5 wheelbarrows</w:t>
            </w:r>
          </w:p>
        </w:tc>
        <w:tc>
          <w:tcPr>
            <w:tcW w:w="2284" w:type="dxa"/>
            <w:gridSpan w:val="2"/>
          </w:tcPr>
          <w:p w:rsidR="0014364C" w:rsidRPr="00620F9B" w:rsidRDefault="0014364C" w:rsidP="009C0E0F">
            <w:pPr>
              <w:rPr>
                <w:szCs w:val="24"/>
              </w:rPr>
            </w:pPr>
            <w:r w:rsidRPr="00620F9B">
              <w:rPr>
                <w:rFonts w:eastAsia="Garamond"/>
                <w:bCs/>
                <w:szCs w:val="24"/>
              </w:rPr>
              <w:t>3 buckets (30 liters)</w:t>
            </w:r>
          </w:p>
        </w:tc>
      </w:tr>
    </w:tbl>
    <w:p w:rsidR="0014364C" w:rsidRPr="00620F9B" w:rsidRDefault="0014364C" w:rsidP="0014364C">
      <w:pPr>
        <w:ind w:left="360" w:firstLine="0"/>
        <w:rPr>
          <w:rFonts w:eastAsia="Garamond"/>
          <w:b/>
          <w:szCs w:val="24"/>
        </w:rPr>
      </w:pPr>
    </w:p>
    <w:p w:rsidR="0014364C" w:rsidRPr="00620F9B" w:rsidRDefault="0014364C" w:rsidP="0014364C">
      <w:pPr>
        <w:pStyle w:val="ListParagraph"/>
        <w:ind w:firstLine="0"/>
        <w:rPr>
          <w:rFonts w:eastAsia="Garamond"/>
          <w:b/>
          <w:szCs w:val="24"/>
        </w:rPr>
      </w:pPr>
      <w:r w:rsidRPr="00620F9B">
        <w:rPr>
          <w:rFonts w:eastAsia="Garamond"/>
          <w:b/>
          <w:szCs w:val="24"/>
        </w:rPr>
        <w:t xml:space="preserve"> Cement dosage for mortars</w:t>
      </w:r>
    </w:p>
    <w:tbl>
      <w:tblPr>
        <w:tblW w:w="5417"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44"/>
        <w:gridCol w:w="1327"/>
        <w:gridCol w:w="1582"/>
        <w:gridCol w:w="1618"/>
        <w:gridCol w:w="2106"/>
      </w:tblGrid>
      <w:tr w:rsidR="0014364C" w:rsidRPr="00620F9B" w:rsidTr="009C0E0F">
        <w:trPr>
          <w:trHeight w:val="1229"/>
        </w:trPr>
        <w:tc>
          <w:tcPr>
            <w:tcW w:w="1951" w:type="pct"/>
            <w:vAlign w:val="center"/>
          </w:tcPr>
          <w:p w:rsidR="0014364C" w:rsidRPr="00620F9B" w:rsidRDefault="0014364C" w:rsidP="009C0E0F">
            <w:pPr>
              <w:ind w:left="567" w:hanging="10"/>
              <w:jc w:val="center"/>
              <w:rPr>
                <w:rFonts w:eastAsia="Garamond"/>
                <w:b/>
                <w:szCs w:val="24"/>
              </w:rPr>
            </w:pPr>
          </w:p>
        </w:tc>
        <w:tc>
          <w:tcPr>
            <w:tcW w:w="610" w:type="pct"/>
            <w:vAlign w:val="center"/>
          </w:tcPr>
          <w:p w:rsidR="0014364C" w:rsidRPr="00620F9B" w:rsidRDefault="0014364C" w:rsidP="009C0E0F">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727" w:type="pct"/>
            <w:vAlign w:val="center"/>
          </w:tcPr>
          <w:p w:rsidR="0014364C" w:rsidRPr="00620F9B" w:rsidRDefault="0014364C" w:rsidP="009C0E0F">
            <w:pPr>
              <w:ind w:hanging="10"/>
              <w:jc w:val="center"/>
              <w:rPr>
                <w:rFonts w:eastAsia="Garamond"/>
                <w:b/>
                <w:szCs w:val="24"/>
              </w:rPr>
            </w:pPr>
            <w:r w:rsidRPr="00620F9B">
              <w:rPr>
                <w:rFonts w:eastAsia="Garamond"/>
                <w:b/>
                <w:szCs w:val="24"/>
              </w:rPr>
              <w:t>Cement</w:t>
            </w:r>
          </w:p>
        </w:tc>
        <w:tc>
          <w:tcPr>
            <w:tcW w:w="744" w:type="pct"/>
            <w:vAlign w:val="center"/>
          </w:tcPr>
          <w:p w:rsidR="0014364C" w:rsidRPr="00620F9B" w:rsidRDefault="0014364C" w:rsidP="009C0E0F">
            <w:pPr>
              <w:ind w:hanging="10"/>
              <w:jc w:val="center"/>
              <w:rPr>
                <w:rFonts w:eastAsia="Garamond"/>
                <w:b/>
                <w:szCs w:val="24"/>
              </w:rPr>
            </w:pPr>
            <w:r w:rsidRPr="00620F9B">
              <w:rPr>
                <w:rFonts w:eastAsia="Garamond"/>
                <w:b/>
                <w:szCs w:val="24"/>
              </w:rPr>
              <w:t>Sand (fine aggregate)</w:t>
            </w:r>
          </w:p>
        </w:tc>
        <w:tc>
          <w:tcPr>
            <w:tcW w:w="968" w:type="pct"/>
            <w:vAlign w:val="center"/>
          </w:tcPr>
          <w:p w:rsidR="0014364C" w:rsidRPr="00620F9B" w:rsidRDefault="0014364C" w:rsidP="009C0E0F">
            <w:pPr>
              <w:ind w:hanging="10"/>
              <w:jc w:val="center"/>
              <w:rPr>
                <w:rFonts w:eastAsia="Garamond"/>
                <w:b/>
                <w:szCs w:val="24"/>
              </w:rPr>
            </w:pPr>
            <w:r w:rsidRPr="00620F9B">
              <w:rPr>
                <w:rFonts w:eastAsia="Garamond"/>
                <w:b/>
                <w:szCs w:val="24"/>
              </w:rPr>
              <w:t>water</w:t>
            </w:r>
          </w:p>
          <w:p w:rsidR="0014364C" w:rsidRPr="00620F9B" w:rsidRDefault="0014364C" w:rsidP="009C0E0F">
            <w:pPr>
              <w:ind w:left="567" w:hanging="10"/>
              <w:jc w:val="center"/>
              <w:rPr>
                <w:rFonts w:eastAsia="Garamond"/>
                <w:b/>
                <w:szCs w:val="24"/>
              </w:rPr>
            </w:pPr>
          </w:p>
        </w:tc>
      </w:tr>
      <w:tr w:rsidR="0014364C" w:rsidRPr="00620F9B" w:rsidTr="009C0E0F">
        <w:trPr>
          <w:trHeight w:hRule="exact" w:val="705"/>
        </w:trPr>
        <w:tc>
          <w:tcPr>
            <w:tcW w:w="1951" w:type="pct"/>
          </w:tcPr>
          <w:p w:rsidR="0014364C" w:rsidRPr="00620F9B" w:rsidRDefault="0014364C" w:rsidP="009C0E0F">
            <w:pPr>
              <w:rPr>
                <w:szCs w:val="24"/>
              </w:rPr>
            </w:pPr>
            <w:r w:rsidRPr="00620F9B">
              <w:rPr>
                <w:szCs w:val="24"/>
              </w:rPr>
              <w:t>Mortar for laying masonry</w:t>
            </w:r>
          </w:p>
        </w:tc>
        <w:tc>
          <w:tcPr>
            <w:tcW w:w="610" w:type="pct"/>
            <w:vAlign w:val="center"/>
          </w:tcPr>
          <w:p w:rsidR="0014364C" w:rsidRPr="00620F9B" w:rsidRDefault="0014364C" w:rsidP="009C0E0F">
            <w:pPr>
              <w:ind w:hanging="10"/>
              <w:jc w:val="center"/>
              <w:rPr>
                <w:rFonts w:eastAsia="Garamond"/>
                <w:bCs/>
                <w:szCs w:val="24"/>
              </w:rPr>
            </w:pPr>
            <w:r w:rsidRPr="00620F9B">
              <w:rPr>
                <w:rFonts w:eastAsia="Garamond"/>
                <w:bCs/>
                <w:szCs w:val="24"/>
              </w:rPr>
              <w:t>250</w:t>
            </w:r>
          </w:p>
        </w:tc>
        <w:tc>
          <w:tcPr>
            <w:tcW w:w="727" w:type="pct"/>
          </w:tcPr>
          <w:p w:rsidR="0014364C" w:rsidRPr="00620F9B" w:rsidRDefault="0014364C" w:rsidP="009C0E0F">
            <w:pPr>
              <w:jc w:val="left"/>
              <w:rPr>
                <w:szCs w:val="24"/>
              </w:rPr>
            </w:pPr>
            <w:r w:rsidRPr="00620F9B">
              <w:rPr>
                <w:szCs w:val="24"/>
              </w:rPr>
              <w:t>1 bag of 50 kg</w:t>
            </w:r>
          </w:p>
        </w:tc>
        <w:tc>
          <w:tcPr>
            <w:tcW w:w="744" w:type="pct"/>
          </w:tcPr>
          <w:p w:rsidR="0014364C" w:rsidRPr="00620F9B" w:rsidRDefault="0014364C" w:rsidP="009C0E0F">
            <w:pPr>
              <w:rPr>
                <w:szCs w:val="24"/>
              </w:rPr>
            </w:pPr>
            <w:r w:rsidRPr="00620F9B">
              <w:rPr>
                <w:szCs w:val="24"/>
              </w:rPr>
              <w:t>3.5 wheelbarrows</w:t>
            </w:r>
          </w:p>
        </w:tc>
        <w:tc>
          <w:tcPr>
            <w:tcW w:w="968" w:type="pct"/>
          </w:tcPr>
          <w:p w:rsidR="0014364C" w:rsidRPr="00620F9B" w:rsidRDefault="0014364C" w:rsidP="009C0E0F">
            <w:pPr>
              <w:jc w:val="center"/>
              <w:rPr>
                <w:rFonts w:eastAsia="Garamond"/>
                <w:bCs/>
                <w:szCs w:val="24"/>
              </w:rPr>
            </w:pPr>
            <w:r w:rsidRPr="00620F9B">
              <w:rPr>
                <w:rFonts w:eastAsia="Garamond"/>
                <w:bCs/>
                <w:szCs w:val="24"/>
              </w:rPr>
              <w:t>4 buckets</w:t>
            </w:r>
          </w:p>
          <w:p w:rsidR="0014364C" w:rsidRPr="00620F9B" w:rsidRDefault="0014364C" w:rsidP="009C0E0F">
            <w:pPr>
              <w:jc w:val="center"/>
              <w:rPr>
                <w:rFonts w:eastAsia="Garamond"/>
                <w:bCs/>
                <w:szCs w:val="24"/>
              </w:rPr>
            </w:pPr>
            <w:r w:rsidRPr="00620F9B">
              <w:rPr>
                <w:rFonts w:eastAsia="Garamond"/>
                <w:bCs/>
                <w:szCs w:val="24"/>
              </w:rPr>
              <w:t>(40 liters)</w:t>
            </w:r>
          </w:p>
        </w:tc>
      </w:tr>
      <w:tr w:rsidR="0014364C" w:rsidRPr="00620F9B" w:rsidTr="009C0E0F">
        <w:trPr>
          <w:trHeight w:hRule="exact" w:val="723"/>
        </w:trPr>
        <w:tc>
          <w:tcPr>
            <w:tcW w:w="1951" w:type="pct"/>
          </w:tcPr>
          <w:p w:rsidR="0014364C" w:rsidRPr="00620F9B" w:rsidRDefault="0014364C" w:rsidP="009C0E0F">
            <w:pPr>
              <w:rPr>
                <w:szCs w:val="24"/>
              </w:rPr>
            </w:pPr>
            <w:r w:rsidRPr="00620F9B">
              <w:rPr>
                <w:szCs w:val="24"/>
              </w:rPr>
              <w:t>Mortar for making concrete blocks (sizes 10, 15, and 20)</w:t>
            </w:r>
          </w:p>
        </w:tc>
        <w:tc>
          <w:tcPr>
            <w:tcW w:w="610" w:type="pct"/>
            <w:vAlign w:val="center"/>
          </w:tcPr>
          <w:p w:rsidR="0014364C" w:rsidRPr="00620F9B" w:rsidRDefault="0014364C" w:rsidP="009C0E0F">
            <w:pPr>
              <w:ind w:hanging="10"/>
              <w:jc w:val="center"/>
              <w:rPr>
                <w:rFonts w:eastAsia="Garamond"/>
                <w:bCs/>
                <w:szCs w:val="24"/>
              </w:rPr>
            </w:pPr>
            <w:r w:rsidRPr="00620F9B">
              <w:rPr>
                <w:rFonts w:eastAsia="Garamond"/>
                <w:bCs/>
                <w:szCs w:val="24"/>
              </w:rPr>
              <w:t>250</w:t>
            </w:r>
          </w:p>
        </w:tc>
        <w:tc>
          <w:tcPr>
            <w:tcW w:w="727" w:type="pct"/>
          </w:tcPr>
          <w:p w:rsidR="0014364C" w:rsidRPr="00620F9B" w:rsidRDefault="0014364C" w:rsidP="009C0E0F">
            <w:pPr>
              <w:jc w:val="left"/>
              <w:rPr>
                <w:szCs w:val="24"/>
              </w:rPr>
            </w:pPr>
            <w:r w:rsidRPr="00620F9B">
              <w:rPr>
                <w:szCs w:val="24"/>
              </w:rPr>
              <w:t>1 bag of 50 kg</w:t>
            </w:r>
          </w:p>
        </w:tc>
        <w:tc>
          <w:tcPr>
            <w:tcW w:w="744" w:type="pct"/>
          </w:tcPr>
          <w:p w:rsidR="0014364C" w:rsidRPr="00620F9B" w:rsidRDefault="0014364C" w:rsidP="009C0E0F">
            <w:pPr>
              <w:rPr>
                <w:szCs w:val="24"/>
              </w:rPr>
            </w:pPr>
            <w:r w:rsidRPr="00620F9B">
              <w:rPr>
                <w:szCs w:val="24"/>
              </w:rPr>
              <w:t>4 wheelbarrows</w:t>
            </w:r>
          </w:p>
        </w:tc>
        <w:tc>
          <w:tcPr>
            <w:tcW w:w="968" w:type="pct"/>
          </w:tcPr>
          <w:p w:rsidR="0014364C" w:rsidRPr="00620F9B" w:rsidRDefault="0014364C" w:rsidP="009C0E0F">
            <w:pPr>
              <w:jc w:val="center"/>
              <w:rPr>
                <w:rFonts w:eastAsia="Garamond"/>
                <w:bCs/>
                <w:szCs w:val="24"/>
              </w:rPr>
            </w:pPr>
            <w:r w:rsidRPr="00620F9B">
              <w:rPr>
                <w:rFonts w:eastAsia="Garamond"/>
                <w:bCs/>
                <w:szCs w:val="24"/>
              </w:rPr>
              <w:t>4 buckets</w:t>
            </w:r>
          </w:p>
          <w:p w:rsidR="0014364C" w:rsidRPr="00620F9B" w:rsidRDefault="0014364C" w:rsidP="009C0E0F">
            <w:pPr>
              <w:jc w:val="center"/>
              <w:rPr>
                <w:rFonts w:eastAsia="Garamond"/>
                <w:bCs/>
                <w:szCs w:val="24"/>
              </w:rPr>
            </w:pPr>
            <w:r w:rsidRPr="00620F9B">
              <w:rPr>
                <w:rFonts w:eastAsia="Garamond"/>
                <w:bCs/>
                <w:szCs w:val="24"/>
              </w:rPr>
              <w:t>(40 liters)</w:t>
            </w:r>
          </w:p>
        </w:tc>
      </w:tr>
      <w:tr w:rsidR="0014364C" w:rsidRPr="00620F9B" w:rsidTr="009C0E0F">
        <w:trPr>
          <w:trHeight w:hRule="exact" w:val="723"/>
        </w:trPr>
        <w:tc>
          <w:tcPr>
            <w:tcW w:w="1951" w:type="pct"/>
          </w:tcPr>
          <w:p w:rsidR="0014364C" w:rsidRPr="00620F9B" w:rsidRDefault="0014364C" w:rsidP="009C0E0F">
            <w:pPr>
              <w:rPr>
                <w:szCs w:val="24"/>
              </w:rPr>
            </w:pPr>
            <w:r w:rsidRPr="00620F9B">
              <w:rPr>
                <w:szCs w:val="24"/>
              </w:rPr>
              <w:t>Mortar for the primer coat of render (Go best)</w:t>
            </w:r>
          </w:p>
        </w:tc>
        <w:tc>
          <w:tcPr>
            <w:tcW w:w="610" w:type="pct"/>
            <w:vAlign w:val="center"/>
          </w:tcPr>
          <w:p w:rsidR="0014364C" w:rsidRPr="00620F9B" w:rsidRDefault="0014364C" w:rsidP="009C0E0F">
            <w:pPr>
              <w:ind w:hanging="10"/>
              <w:jc w:val="center"/>
              <w:rPr>
                <w:rFonts w:eastAsia="Garamond"/>
                <w:bCs/>
                <w:szCs w:val="24"/>
              </w:rPr>
            </w:pPr>
            <w:r w:rsidRPr="00620F9B">
              <w:rPr>
                <w:rFonts w:eastAsia="Garamond"/>
                <w:bCs/>
                <w:szCs w:val="24"/>
              </w:rPr>
              <w:t>500 to 600</w:t>
            </w:r>
          </w:p>
        </w:tc>
        <w:tc>
          <w:tcPr>
            <w:tcW w:w="727" w:type="pct"/>
          </w:tcPr>
          <w:p w:rsidR="0014364C" w:rsidRPr="00620F9B" w:rsidRDefault="0014364C" w:rsidP="009C0E0F">
            <w:pPr>
              <w:jc w:val="left"/>
              <w:rPr>
                <w:szCs w:val="24"/>
              </w:rPr>
            </w:pPr>
            <w:r w:rsidRPr="00620F9B">
              <w:rPr>
                <w:szCs w:val="24"/>
              </w:rPr>
              <w:t>1 bag of 50 kg</w:t>
            </w:r>
          </w:p>
        </w:tc>
        <w:tc>
          <w:tcPr>
            <w:tcW w:w="744" w:type="pct"/>
          </w:tcPr>
          <w:p w:rsidR="0014364C" w:rsidRPr="00620F9B" w:rsidRDefault="0014364C" w:rsidP="009C0E0F">
            <w:pPr>
              <w:rPr>
                <w:szCs w:val="24"/>
              </w:rPr>
            </w:pPr>
            <w:r w:rsidRPr="00620F9B">
              <w:rPr>
                <w:szCs w:val="24"/>
              </w:rPr>
              <w:t>1.5 wheelbarrows</w:t>
            </w:r>
          </w:p>
        </w:tc>
        <w:tc>
          <w:tcPr>
            <w:tcW w:w="968" w:type="pct"/>
          </w:tcPr>
          <w:p w:rsidR="0014364C" w:rsidRPr="00620F9B" w:rsidRDefault="0014364C" w:rsidP="009C0E0F">
            <w:pPr>
              <w:jc w:val="center"/>
              <w:rPr>
                <w:rFonts w:eastAsia="Garamond"/>
                <w:bCs/>
                <w:szCs w:val="24"/>
              </w:rPr>
            </w:pPr>
            <w:r w:rsidRPr="00620F9B">
              <w:rPr>
                <w:rFonts w:eastAsia="Garamond"/>
                <w:bCs/>
                <w:szCs w:val="24"/>
              </w:rPr>
              <w:t>2 buckets</w:t>
            </w:r>
          </w:p>
          <w:p w:rsidR="0014364C" w:rsidRPr="00620F9B" w:rsidRDefault="0014364C" w:rsidP="009C0E0F">
            <w:pPr>
              <w:jc w:val="center"/>
              <w:rPr>
                <w:rFonts w:eastAsia="Garamond"/>
                <w:bCs/>
                <w:szCs w:val="24"/>
              </w:rPr>
            </w:pPr>
            <w:r w:rsidRPr="00620F9B">
              <w:rPr>
                <w:rFonts w:eastAsia="Garamond"/>
                <w:bCs/>
                <w:szCs w:val="24"/>
              </w:rPr>
              <w:t>(20 liters)</w:t>
            </w:r>
          </w:p>
        </w:tc>
      </w:tr>
      <w:tr w:rsidR="0014364C" w:rsidRPr="00620F9B" w:rsidTr="009C0E0F">
        <w:trPr>
          <w:trHeight w:hRule="exact" w:val="723"/>
        </w:trPr>
        <w:tc>
          <w:tcPr>
            <w:tcW w:w="1951" w:type="pct"/>
          </w:tcPr>
          <w:p w:rsidR="0014364C" w:rsidRPr="00620F9B" w:rsidRDefault="0014364C" w:rsidP="009C0E0F">
            <w:pPr>
              <w:rPr>
                <w:szCs w:val="24"/>
              </w:rPr>
            </w:pPr>
            <w:r w:rsidRPr="00620F9B">
              <w:rPr>
                <w:szCs w:val="24"/>
              </w:rPr>
              <w:t>Mortar for the body of render (first coat)</w:t>
            </w:r>
          </w:p>
        </w:tc>
        <w:tc>
          <w:tcPr>
            <w:tcW w:w="610" w:type="pct"/>
            <w:vAlign w:val="center"/>
          </w:tcPr>
          <w:p w:rsidR="0014364C" w:rsidRPr="00620F9B" w:rsidRDefault="0014364C" w:rsidP="009C0E0F">
            <w:pPr>
              <w:ind w:hanging="10"/>
              <w:jc w:val="center"/>
              <w:rPr>
                <w:rFonts w:eastAsia="Garamond"/>
                <w:bCs/>
                <w:szCs w:val="24"/>
              </w:rPr>
            </w:pPr>
            <w:r w:rsidRPr="00620F9B">
              <w:rPr>
                <w:rFonts w:eastAsia="Garamond"/>
                <w:bCs/>
                <w:szCs w:val="24"/>
              </w:rPr>
              <w:t>300</w:t>
            </w:r>
          </w:p>
        </w:tc>
        <w:tc>
          <w:tcPr>
            <w:tcW w:w="727" w:type="pct"/>
          </w:tcPr>
          <w:p w:rsidR="0014364C" w:rsidRPr="00620F9B" w:rsidRDefault="0014364C" w:rsidP="009C0E0F">
            <w:pPr>
              <w:jc w:val="left"/>
              <w:rPr>
                <w:szCs w:val="24"/>
              </w:rPr>
            </w:pPr>
            <w:r w:rsidRPr="00620F9B">
              <w:rPr>
                <w:szCs w:val="24"/>
              </w:rPr>
              <w:t>1 bag of 50 kg</w:t>
            </w:r>
          </w:p>
        </w:tc>
        <w:tc>
          <w:tcPr>
            <w:tcW w:w="744" w:type="pct"/>
          </w:tcPr>
          <w:p w:rsidR="0014364C" w:rsidRPr="00620F9B" w:rsidRDefault="0014364C" w:rsidP="009C0E0F">
            <w:pPr>
              <w:rPr>
                <w:szCs w:val="24"/>
              </w:rPr>
            </w:pPr>
            <w:r w:rsidRPr="00620F9B">
              <w:rPr>
                <w:szCs w:val="24"/>
              </w:rPr>
              <w:t>3 wheelbarrows</w:t>
            </w:r>
          </w:p>
        </w:tc>
        <w:tc>
          <w:tcPr>
            <w:tcW w:w="968" w:type="pct"/>
          </w:tcPr>
          <w:p w:rsidR="0014364C" w:rsidRPr="00620F9B" w:rsidRDefault="0014364C" w:rsidP="009C0E0F">
            <w:pPr>
              <w:jc w:val="center"/>
              <w:rPr>
                <w:rFonts w:eastAsia="Garamond"/>
                <w:bCs/>
                <w:szCs w:val="24"/>
              </w:rPr>
            </w:pPr>
            <w:r w:rsidRPr="00620F9B">
              <w:rPr>
                <w:rFonts w:eastAsia="Garamond"/>
                <w:bCs/>
                <w:szCs w:val="24"/>
              </w:rPr>
              <w:t>4 buckets</w:t>
            </w:r>
          </w:p>
          <w:p w:rsidR="0014364C" w:rsidRPr="00620F9B" w:rsidRDefault="0014364C" w:rsidP="009C0E0F">
            <w:pPr>
              <w:jc w:val="center"/>
              <w:rPr>
                <w:rFonts w:eastAsia="Garamond"/>
                <w:bCs/>
                <w:szCs w:val="24"/>
              </w:rPr>
            </w:pPr>
            <w:r w:rsidRPr="00620F9B">
              <w:rPr>
                <w:rFonts w:eastAsia="Garamond"/>
                <w:bCs/>
                <w:szCs w:val="24"/>
              </w:rPr>
              <w:t>(40 liters)</w:t>
            </w:r>
          </w:p>
        </w:tc>
      </w:tr>
      <w:tr w:rsidR="0014364C" w:rsidRPr="00620F9B" w:rsidTr="009C0E0F">
        <w:trPr>
          <w:trHeight w:hRule="exact" w:val="723"/>
        </w:trPr>
        <w:tc>
          <w:tcPr>
            <w:tcW w:w="1951" w:type="pct"/>
          </w:tcPr>
          <w:p w:rsidR="0014364C" w:rsidRPr="00620F9B" w:rsidRDefault="0014364C" w:rsidP="009C0E0F">
            <w:pPr>
              <w:rPr>
                <w:szCs w:val="24"/>
              </w:rPr>
            </w:pPr>
            <w:r w:rsidRPr="00620F9B">
              <w:rPr>
                <w:szCs w:val="24"/>
              </w:rPr>
              <w:t>Mortar for finishing render</w:t>
            </w:r>
          </w:p>
        </w:tc>
        <w:tc>
          <w:tcPr>
            <w:tcW w:w="610" w:type="pct"/>
            <w:vAlign w:val="center"/>
          </w:tcPr>
          <w:p w:rsidR="0014364C" w:rsidRPr="00620F9B" w:rsidRDefault="0014364C" w:rsidP="009C0E0F">
            <w:pPr>
              <w:ind w:hanging="10"/>
              <w:jc w:val="center"/>
              <w:rPr>
                <w:rFonts w:eastAsia="Garamond"/>
                <w:bCs/>
                <w:szCs w:val="24"/>
              </w:rPr>
            </w:pPr>
            <w:r w:rsidRPr="00620F9B">
              <w:rPr>
                <w:rFonts w:eastAsia="Garamond"/>
                <w:bCs/>
                <w:szCs w:val="24"/>
              </w:rPr>
              <w:t>300</w:t>
            </w:r>
          </w:p>
        </w:tc>
        <w:tc>
          <w:tcPr>
            <w:tcW w:w="727" w:type="pct"/>
          </w:tcPr>
          <w:p w:rsidR="0014364C" w:rsidRPr="00620F9B" w:rsidRDefault="0014364C" w:rsidP="009C0E0F">
            <w:pPr>
              <w:jc w:val="left"/>
              <w:rPr>
                <w:szCs w:val="24"/>
              </w:rPr>
            </w:pPr>
            <w:r w:rsidRPr="00620F9B">
              <w:rPr>
                <w:szCs w:val="24"/>
              </w:rPr>
              <w:t>1 bag of 50 kg</w:t>
            </w:r>
          </w:p>
        </w:tc>
        <w:tc>
          <w:tcPr>
            <w:tcW w:w="744" w:type="pct"/>
          </w:tcPr>
          <w:p w:rsidR="0014364C" w:rsidRPr="00620F9B" w:rsidRDefault="0014364C" w:rsidP="009C0E0F">
            <w:pPr>
              <w:rPr>
                <w:szCs w:val="24"/>
              </w:rPr>
            </w:pPr>
            <w:r w:rsidRPr="00620F9B">
              <w:rPr>
                <w:szCs w:val="24"/>
              </w:rPr>
              <w:t>3 wheelbarrows</w:t>
            </w:r>
          </w:p>
        </w:tc>
        <w:tc>
          <w:tcPr>
            <w:tcW w:w="968" w:type="pct"/>
          </w:tcPr>
          <w:p w:rsidR="0014364C" w:rsidRPr="00620F9B" w:rsidRDefault="0014364C" w:rsidP="009C0E0F">
            <w:pPr>
              <w:jc w:val="center"/>
              <w:rPr>
                <w:rFonts w:eastAsia="Garamond"/>
                <w:bCs/>
                <w:szCs w:val="24"/>
              </w:rPr>
            </w:pPr>
            <w:r w:rsidRPr="00620F9B">
              <w:rPr>
                <w:rFonts w:eastAsia="Garamond"/>
                <w:bCs/>
                <w:szCs w:val="24"/>
              </w:rPr>
              <w:t>4 buckets</w:t>
            </w:r>
          </w:p>
          <w:p w:rsidR="0014364C" w:rsidRPr="00620F9B" w:rsidRDefault="0014364C" w:rsidP="009C0E0F">
            <w:pPr>
              <w:jc w:val="center"/>
              <w:rPr>
                <w:rFonts w:eastAsia="Garamond"/>
                <w:bCs/>
                <w:szCs w:val="24"/>
              </w:rPr>
            </w:pPr>
            <w:r w:rsidRPr="00620F9B">
              <w:rPr>
                <w:rFonts w:eastAsia="Garamond"/>
                <w:bCs/>
                <w:szCs w:val="24"/>
              </w:rPr>
              <w:t>(40 liters)</w:t>
            </w:r>
          </w:p>
        </w:tc>
      </w:tr>
      <w:tr w:rsidR="0014364C" w:rsidRPr="00620F9B" w:rsidTr="009C0E0F">
        <w:trPr>
          <w:trHeight w:hRule="exact" w:val="723"/>
        </w:trPr>
        <w:tc>
          <w:tcPr>
            <w:tcW w:w="1951" w:type="pct"/>
          </w:tcPr>
          <w:p w:rsidR="0014364C" w:rsidRPr="00620F9B" w:rsidRDefault="0014364C" w:rsidP="009C0E0F">
            <w:pPr>
              <w:rPr>
                <w:szCs w:val="24"/>
              </w:rPr>
            </w:pPr>
            <w:r w:rsidRPr="00620F9B">
              <w:rPr>
                <w:szCs w:val="24"/>
              </w:rPr>
              <w:t>Smooth screed (public premises)</w:t>
            </w:r>
          </w:p>
        </w:tc>
        <w:tc>
          <w:tcPr>
            <w:tcW w:w="610" w:type="pct"/>
            <w:vAlign w:val="center"/>
          </w:tcPr>
          <w:p w:rsidR="0014364C" w:rsidRPr="00620F9B" w:rsidRDefault="0014364C" w:rsidP="009C0E0F">
            <w:pPr>
              <w:ind w:hanging="10"/>
              <w:jc w:val="center"/>
              <w:rPr>
                <w:rFonts w:eastAsia="Garamond"/>
                <w:bCs/>
                <w:szCs w:val="24"/>
              </w:rPr>
            </w:pPr>
            <w:r w:rsidRPr="00620F9B">
              <w:rPr>
                <w:rFonts w:eastAsia="Garamond"/>
                <w:bCs/>
                <w:szCs w:val="24"/>
              </w:rPr>
              <w:t>400</w:t>
            </w:r>
          </w:p>
        </w:tc>
        <w:tc>
          <w:tcPr>
            <w:tcW w:w="727" w:type="pct"/>
          </w:tcPr>
          <w:p w:rsidR="0014364C" w:rsidRPr="00620F9B" w:rsidRDefault="0014364C" w:rsidP="009C0E0F">
            <w:pPr>
              <w:jc w:val="left"/>
              <w:rPr>
                <w:szCs w:val="24"/>
              </w:rPr>
            </w:pPr>
            <w:r w:rsidRPr="00620F9B">
              <w:rPr>
                <w:szCs w:val="24"/>
              </w:rPr>
              <w:t>1 bag of 50 kg</w:t>
            </w:r>
          </w:p>
        </w:tc>
        <w:tc>
          <w:tcPr>
            <w:tcW w:w="744" w:type="pct"/>
          </w:tcPr>
          <w:p w:rsidR="0014364C" w:rsidRPr="00620F9B" w:rsidRDefault="0014364C" w:rsidP="009C0E0F">
            <w:pPr>
              <w:rPr>
                <w:szCs w:val="24"/>
              </w:rPr>
            </w:pPr>
            <w:r w:rsidRPr="00620F9B">
              <w:rPr>
                <w:szCs w:val="24"/>
              </w:rPr>
              <w:t>2.5 wheelbarrows</w:t>
            </w:r>
          </w:p>
        </w:tc>
        <w:tc>
          <w:tcPr>
            <w:tcW w:w="968" w:type="pct"/>
          </w:tcPr>
          <w:p w:rsidR="0014364C" w:rsidRPr="00620F9B" w:rsidRDefault="0014364C" w:rsidP="009C0E0F">
            <w:pPr>
              <w:jc w:val="center"/>
              <w:rPr>
                <w:rFonts w:eastAsia="Garamond"/>
                <w:bCs/>
                <w:szCs w:val="24"/>
              </w:rPr>
            </w:pPr>
            <w:r w:rsidRPr="00620F9B">
              <w:rPr>
                <w:rFonts w:eastAsia="Garamond"/>
                <w:bCs/>
                <w:szCs w:val="24"/>
              </w:rPr>
              <w:t>2,5 buckets</w:t>
            </w:r>
          </w:p>
          <w:p w:rsidR="0014364C" w:rsidRPr="00620F9B" w:rsidRDefault="0014364C" w:rsidP="009C0E0F">
            <w:pPr>
              <w:jc w:val="center"/>
              <w:rPr>
                <w:rFonts w:eastAsia="Garamond"/>
                <w:bCs/>
                <w:szCs w:val="24"/>
              </w:rPr>
            </w:pPr>
            <w:r w:rsidRPr="00620F9B">
              <w:rPr>
                <w:rFonts w:eastAsia="Garamond"/>
                <w:bCs/>
                <w:szCs w:val="24"/>
              </w:rPr>
              <w:t>(25 liters)</w:t>
            </w:r>
          </w:p>
        </w:tc>
      </w:tr>
    </w:tbl>
    <w:p w:rsidR="0014364C" w:rsidRPr="00620F9B" w:rsidRDefault="0014364C" w:rsidP="0014364C">
      <w:pPr>
        <w:spacing w:after="166" w:line="276" w:lineRule="auto"/>
        <w:rPr>
          <w:bCs/>
          <w:szCs w:val="24"/>
        </w:rPr>
      </w:pPr>
    </w:p>
    <w:p w:rsidR="0014364C" w:rsidRPr="00620F9B" w:rsidRDefault="0014364C" w:rsidP="0014364C">
      <w:pPr>
        <w:rPr>
          <w:b/>
          <w:szCs w:val="24"/>
        </w:rPr>
      </w:pPr>
      <w:r w:rsidRPr="00620F9B">
        <w:rPr>
          <w:b/>
          <w:szCs w:val="24"/>
        </w:rPr>
        <w:t>• Manufacturing conditions to be strictly observed</w:t>
      </w:r>
    </w:p>
    <w:p w:rsidR="0014364C" w:rsidRPr="00620F9B" w:rsidRDefault="0014364C" w:rsidP="0014364C">
      <w:pPr>
        <w:rPr>
          <w:szCs w:val="24"/>
        </w:rPr>
      </w:pPr>
      <w:r w:rsidRPr="00620F9B">
        <w:rPr>
          <w:szCs w:val="24"/>
        </w:rPr>
        <w:lastRenderedPageBreak/>
        <w:t>Sifting of aggregates (sand) to separate plant matter, fine sand, and clay</w:t>
      </w:r>
    </w:p>
    <w:p w:rsidR="0014364C" w:rsidRPr="00620F9B" w:rsidRDefault="0014364C" w:rsidP="0014364C">
      <w:pPr>
        <w:rPr>
          <w:szCs w:val="24"/>
        </w:rPr>
      </w:pPr>
      <w:r w:rsidRPr="00620F9B">
        <w:rPr>
          <w:szCs w:val="24"/>
        </w:rPr>
        <w:t>Production under a shelter covered with mats or straw. The manufacturing area must be kept clean and perfectly level</w:t>
      </w:r>
    </w:p>
    <w:p w:rsidR="0014364C" w:rsidRPr="00620F9B" w:rsidRDefault="0014364C" w:rsidP="0014364C">
      <w:pPr>
        <w:rPr>
          <w:szCs w:val="24"/>
        </w:rPr>
      </w:pPr>
      <w:r w:rsidRPr="00620F9B">
        <w:rPr>
          <w:szCs w:val="24"/>
        </w:rPr>
        <w:t>The mortar will be mixed on a clean and sufficiently large mixing area</w:t>
      </w:r>
    </w:p>
    <w:p w:rsidR="0014364C" w:rsidRPr="00620F9B" w:rsidRDefault="0014364C" w:rsidP="0014364C">
      <w:pPr>
        <w:rPr>
          <w:szCs w:val="24"/>
        </w:rPr>
      </w:pPr>
      <w:r w:rsidRPr="00620F9B">
        <w:rPr>
          <w:szCs w:val="24"/>
        </w:rPr>
        <w:t>Compaction of the mortar in the mold by staking and shaking</w:t>
      </w:r>
    </w:p>
    <w:p w:rsidR="0014364C" w:rsidRPr="00620F9B" w:rsidRDefault="0014364C" w:rsidP="0014364C">
      <w:pPr>
        <w:rPr>
          <w:szCs w:val="24"/>
        </w:rPr>
      </w:pPr>
      <w:proofErr w:type="gramStart"/>
      <w:r w:rsidRPr="00620F9B">
        <w:rPr>
          <w:szCs w:val="24"/>
        </w:rPr>
        <w:t>Abundant watering of the aggregates for 15 days and the first five days of storage.</w:t>
      </w:r>
      <w:proofErr w:type="gramEnd"/>
      <w:r w:rsidRPr="00620F9B">
        <w:rPr>
          <w:szCs w:val="24"/>
        </w:rPr>
        <w:t xml:space="preserve"> Watering will be carried out at least twice a day before implementation to prevent dissection</w:t>
      </w:r>
    </w:p>
    <w:p w:rsidR="0014364C" w:rsidRPr="00620F9B" w:rsidRDefault="0014364C" w:rsidP="0014364C">
      <w:pPr>
        <w:rPr>
          <w:szCs w:val="24"/>
        </w:rPr>
      </w:pPr>
      <w:r w:rsidRPr="00620F9B">
        <w:rPr>
          <w:szCs w:val="24"/>
        </w:rPr>
        <w:t>Protection of the aggregates from the effects of the sun by storing them under a shelter</w:t>
      </w:r>
    </w:p>
    <w:p w:rsidR="0014364C" w:rsidRPr="00620F9B" w:rsidRDefault="0014364C" w:rsidP="0014364C">
      <w:pPr>
        <w:rPr>
          <w:szCs w:val="24"/>
        </w:rPr>
      </w:pPr>
      <w:r w:rsidRPr="00620F9B">
        <w:rPr>
          <w:szCs w:val="24"/>
        </w:rPr>
        <w:t>Mortar that has dried out or is beginning to set will not be used for the manufacture of aggregates.</w:t>
      </w:r>
    </w:p>
    <w:p w:rsidR="0014364C" w:rsidRPr="00620F9B" w:rsidRDefault="0014364C" w:rsidP="0014364C">
      <w:pPr>
        <w:rPr>
          <w:szCs w:val="24"/>
        </w:rPr>
      </w:pPr>
      <w:r w:rsidRPr="00620F9B">
        <w:rPr>
          <w:szCs w:val="24"/>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rsidR="0014364C" w:rsidRPr="00620F9B" w:rsidRDefault="0014364C" w:rsidP="0014364C">
      <w:pPr>
        <w:rPr>
          <w:szCs w:val="24"/>
        </w:rPr>
      </w:pPr>
      <w:r w:rsidRPr="00620F9B">
        <w:rPr>
          <w:szCs w:val="24"/>
        </w:rPr>
        <w:t>A- On site, the concrete blocks must be received by the inspector and the sectorial representative before any use for masonry.</w:t>
      </w:r>
    </w:p>
    <w:p w:rsidR="0014364C" w:rsidRPr="00620F9B" w:rsidRDefault="0014364C" w:rsidP="0014364C">
      <w:pPr>
        <w:rPr>
          <w:szCs w:val="24"/>
        </w:rPr>
      </w:pPr>
    </w:p>
    <w:p w:rsidR="0014364C" w:rsidRPr="00620F9B" w:rsidRDefault="0014364C" w:rsidP="0014364C">
      <w:pPr>
        <w:rPr>
          <w:szCs w:val="24"/>
        </w:rPr>
      </w:pPr>
      <w:r w:rsidRPr="00620F9B">
        <w:rPr>
          <w:szCs w:val="24"/>
        </w:rPr>
        <w:t>B- The blocks will only be used at least fifteen (15) days after manufacture. Otherwise, the project manager has the right to demolish the structure and have it rebuilt at the contractor's expense.</w:t>
      </w:r>
    </w:p>
    <w:p w:rsidR="0014364C" w:rsidRPr="00620F9B" w:rsidRDefault="0014364C" w:rsidP="0014364C">
      <w:pPr>
        <w:rPr>
          <w:szCs w:val="24"/>
        </w:rPr>
      </w:pPr>
    </w:p>
    <w:p w:rsidR="0014364C" w:rsidRPr="00620F9B" w:rsidRDefault="0014364C" w:rsidP="0014364C">
      <w:pPr>
        <w:rPr>
          <w:szCs w:val="24"/>
        </w:rPr>
      </w:pPr>
      <w:r w:rsidRPr="00620F9B">
        <w:rPr>
          <w:szCs w:val="24"/>
        </w:rPr>
        <w:t>C- The blocks will be laid in a staggered pattern to avoid overlapping two vertical joints. Furthermore, the horizontal and vertical mortar joints must not be more than 2 cm thick.</w:t>
      </w:r>
    </w:p>
    <w:p w:rsidR="0014364C" w:rsidRPr="00620F9B" w:rsidRDefault="0014364C" w:rsidP="0014364C">
      <w:pPr>
        <w:rPr>
          <w:szCs w:val="24"/>
        </w:rPr>
      </w:pPr>
      <w:r w:rsidRPr="00620F9B">
        <w:rPr>
          <w:szCs w:val="24"/>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rsidR="0014364C" w:rsidRPr="00620F9B" w:rsidRDefault="0014364C" w:rsidP="0014364C">
      <w:pPr>
        <w:rPr>
          <w:b/>
          <w:szCs w:val="24"/>
        </w:rPr>
      </w:pPr>
      <w:r w:rsidRPr="00620F9B">
        <w:rPr>
          <w:b/>
          <w:szCs w:val="24"/>
        </w:rPr>
        <w:t>2.2 Consideration of Socio-Environmental Aspects</w:t>
      </w:r>
    </w:p>
    <w:p w:rsidR="0014364C" w:rsidRPr="00620F9B" w:rsidRDefault="0014364C" w:rsidP="0014364C">
      <w:pPr>
        <w:rPr>
          <w:szCs w:val="24"/>
        </w:rPr>
      </w:pPr>
      <w:r w:rsidRPr="00620F9B">
        <w:rPr>
          <w:szCs w:val="24"/>
        </w:rPr>
        <w:t>In order to mitigate environmental impacts during and after the microproject, the following actions must be observed:</w:t>
      </w:r>
    </w:p>
    <w:p w:rsidR="0014364C" w:rsidRPr="00620F9B" w:rsidRDefault="0014364C" w:rsidP="0014364C">
      <w:pPr>
        <w:rPr>
          <w:szCs w:val="24"/>
        </w:rPr>
      </w:pPr>
    </w:p>
    <w:p w:rsidR="0014364C" w:rsidRPr="00620F9B" w:rsidRDefault="0014364C" w:rsidP="0014364C">
      <w:pPr>
        <w:rPr>
          <w:b/>
          <w:szCs w:val="24"/>
        </w:rPr>
      </w:pPr>
      <w:r w:rsidRPr="00620F9B">
        <w:rPr>
          <w:b/>
          <w:szCs w:val="24"/>
        </w:rPr>
        <w:t>Socio-Environmental Measures Management Plan</w:t>
      </w:r>
    </w:p>
    <w:p w:rsidR="0014364C" w:rsidRPr="00620F9B" w:rsidRDefault="0014364C" w:rsidP="0014364C">
      <w:pPr>
        <w:rPr>
          <w:szCs w:val="24"/>
        </w:rPr>
      </w:pPr>
      <w:r w:rsidRPr="00620F9B">
        <w:rPr>
          <w:szCs w:val="24"/>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must be posted within the company.</w:t>
      </w:r>
    </w:p>
    <w:p w:rsidR="0014364C" w:rsidRPr="00620F9B" w:rsidRDefault="0014364C" w:rsidP="0014364C">
      <w:pPr>
        <w:rPr>
          <w:szCs w:val="24"/>
        </w:rPr>
      </w:pPr>
    </w:p>
    <w:p w:rsidR="0014364C" w:rsidRPr="00620F9B" w:rsidRDefault="0014364C" w:rsidP="0014364C">
      <w:pPr>
        <w:rPr>
          <w:szCs w:val="24"/>
        </w:rPr>
      </w:pPr>
      <w:r w:rsidRPr="00620F9B">
        <w:rPr>
          <w:szCs w:val="24"/>
        </w:rPr>
        <w:lastRenderedPageBreak/>
        <w:t>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reasons for choosing the construction site, as well as the environmental action plan. This campaign must be repeated throughout the construction work.</w:t>
      </w:r>
    </w:p>
    <w:p w:rsidR="0014364C" w:rsidRPr="00620F9B" w:rsidRDefault="0014364C" w:rsidP="0014364C">
      <w:pPr>
        <w:rPr>
          <w:szCs w:val="24"/>
        </w:rPr>
      </w:pPr>
    </w:p>
    <w:p w:rsidR="0014364C" w:rsidRPr="00620F9B" w:rsidRDefault="0014364C" w:rsidP="0014364C">
      <w:pPr>
        <w:rPr>
          <w:szCs w:val="24"/>
        </w:rPr>
      </w:pPr>
      <w:r w:rsidRPr="00620F9B">
        <w:rPr>
          <w:szCs w:val="24"/>
        </w:rPr>
        <w:t>The various socio-environmental measures to be taken into account during the implementation of this micro-project are:</w:t>
      </w:r>
    </w:p>
    <w:p w:rsidR="0014364C" w:rsidRPr="00620F9B" w:rsidRDefault="0014364C" w:rsidP="0014364C">
      <w:pPr>
        <w:rPr>
          <w:szCs w:val="24"/>
        </w:rPr>
      </w:pPr>
      <w:r w:rsidRPr="00620F9B">
        <w:rPr>
          <w:szCs w:val="24"/>
        </w:rPr>
        <w:t>- Reforestation;</w:t>
      </w:r>
    </w:p>
    <w:p w:rsidR="0014364C" w:rsidRPr="00620F9B" w:rsidRDefault="0014364C" w:rsidP="0014364C">
      <w:pPr>
        <w:rPr>
          <w:szCs w:val="24"/>
        </w:rPr>
      </w:pPr>
      <w:r w:rsidRPr="00620F9B">
        <w:rPr>
          <w:szCs w:val="24"/>
        </w:rPr>
        <w:t>- Hydrocarbon management;</w:t>
      </w:r>
    </w:p>
    <w:p w:rsidR="0014364C" w:rsidRPr="00620F9B" w:rsidRDefault="0014364C" w:rsidP="0014364C">
      <w:pPr>
        <w:rPr>
          <w:szCs w:val="24"/>
        </w:rPr>
      </w:pPr>
      <w:r w:rsidRPr="00620F9B">
        <w:rPr>
          <w:szCs w:val="24"/>
        </w:rPr>
        <w:t>- Safety of site personnel and users;</w:t>
      </w:r>
    </w:p>
    <w:p w:rsidR="0014364C" w:rsidRPr="00620F9B" w:rsidRDefault="0014364C" w:rsidP="0014364C">
      <w:pPr>
        <w:rPr>
          <w:szCs w:val="24"/>
        </w:rPr>
      </w:pPr>
      <w:r w:rsidRPr="00620F9B">
        <w:rPr>
          <w:szCs w:val="24"/>
        </w:rPr>
        <w:t>- Waste management;</w:t>
      </w:r>
    </w:p>
    <w:p w:rsidR="0014364C" w:rsidRPr="00620F9B" w:rsidRDefault="0014364C" w:rsidP="0014364C">
      <w:pPr>
        <w:rPr>
          <w:szCs w:val="24"/>
        </w:rPr>
      </w:pPr>
      <w:r w:rsidRPr="00620F9B">
        <w:rPr>
          <w:szCs w:val="24"/>
        </w:rPr>
        <w:t>- Solid and liquid waste management;</w:t>
      </w:r>
    </w:p>
    <w:p w:rsidR="0014364C" w:rsidRPr="00620F9B" w:rsidRDefault="0014364C" w:rsidP="0014364C">
      <w:pPr>
        <w:rPr>
          <w:szCs w:val="24"/>
        </w:rPr>
      </w:pPr>
      <w:r w:rsidRPr="00620F9B">
        <w:rPr>
          <w:szCs w:val="24"/>
        </w:rPr>
        <w:t>- Water resource management;</w:t>
      </w:r>
    </w:p>
    <w:p w:rsidR="0014364C" w:rsidRPr="00620F9B" w:rsidRDefault="0014364C" w:rsidP="0014364C">
      <w:pPr>
        <w:rPr>
          <w:szCs w:val="24"/>
        </w:rPr>
      </w:pPr>
      <w:r w:rsidRPr="00620F9B">
        <w:rPr>
          <w:szCs w:val="24"/>
        </w:rPr>
        <w:t>- Compensation for damage caused to third parties;</w:t>
      </w:r>
    </w:p>
    <w:p w:rsidR="0014364C" w:rsidRPr="00620F9B" w:rsidRDefault="0014364C" w:rsidP="0014364C">
      <w:pPr>
        <w:rPr>
          <w:szCs w:val="24"/>
        </w:rPr>
      </w:pPr>
      <w:r w:rsidRPr="00620F9B">
        <w:rPr>
          <w:szCs w:val="24"/>
        </w:rPr>
        <w:t>- Opening and operation of quarries and borrow pits</w:t>
      </w:r>
    </w:p>
    <w:p w:rsidR="0014364C" w:rsidRPr="00620F9B" w:rsidRDefault="0014364C" w:rsidP="0014364C">
      <w:pPr>
        <w:rPr>
          <w:szCs w:val="24"/>
        </w:rPr>
      </w:pPr>
      <w:r w:rsidRPr="00620F9B">
        <w:rPr>
          <w:szCs w:val="24"/>
        </w:rPr>
        <w:t>- Site restoration and site closure.</w:t>
      </w:r>
    </w:p>
    <w:p w:rsidR="0014364C" w:rsidRPr="00620F9B" w:rsidRDefault="0014364C" w:rsidP="0014364C">
      <w:pPr>
        <w:rPr>
          <w:b/>
          <w:szCs w:val="24"/>
        </w:rPr>
      </w:pPr>
      <w:r w:rsidRPr="00620F9B">
        <w:rPr>
          <w:b/>
          <w:szCs w:val="24"/>
        </w:rPr>
        <w:t> Reforestation</w:t>
      </w:r>
    </w:p>
    <w:p w:rsidR="0014364C" w:rsidRPr="00620F9B" w:rsidRDefault="0014364C" w:rsidP="0014364C">
      <w:pPr>
        <w:rPr>
          <w:szCs w:val="24"/>
        </w:rPr>
      </w:pPr>
      <w:r w:rsidRPr="00620F9B">
        <w:rPr>
          <w:szCs w:val="24"/>
        </w:rPr>
        <w:t>Nîm trees will be planted on the micro project site, spaced at least 4 meters apart along the line and between the lines.</w:t>
      </w:r>
    </w:p>
    <w:p w:rsidR="0014364C" w:rsidRPr="00620F9B" w:rsidRDefault="0014364C" w:rsidP="0014364C">
      <w:pPr>
        <w:rPr>
          <w:szCs w:val="24"/>
        </w:rPr>
      </w:pPr>
      <w:r w:rsidRPr="00620F9B">
        <w:rPr>
          <w:szCs w:val="24"/>
        </w:rPr>
        <w:t>This will be carried out by the populations benefiting from the micro project.</w:t>
      </w:r>
    </w:p>
    <w:p w:rsidR="0014364C" w:rsidRPr="00620F9B" w:rsidRDefault="0014364C" w:rsidP="0014364C">
      <w:pPr>
        <w:rPr>
          <w:szCs w:val="24"/>
        </w:rPr>
      </w:pPr>
      <w:r w:rsidRPr="00620F9B">
        <w:rPr>
          <w:szCs w:val="24"/>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rsidR="0014364C" w:rsidRPr="00620F9B" w:rsidRDefault="0014364C" w:rsidP="0014364C">
      <w:pPr>
        <w:rPr>
          <w:szCs w:val="24"/>
        </w:rPr>
      </w:pPr>
    </w:p>
    <w:p w:rsidR="0014364C" w:rsidRPr="00620F9B" w:rsidRDefault="0014364C" w:rsidP="0014364C">
      <w:pPr>
        <w:rPr>
          <w:b/>
          <w:szCs w:val="24"/>
        </w:rPr>
      </w:pPr>
      <w:r w:rsidRPr="00620F9B">
        <w:rPr>
          <w:b/>
          <w:szCs w:val="24"/>
        </w:rPr>
        <w:t> Hydrocarbon Management</w:t>
      </w:r>
    </w:p>
    <w:p w:rsidR="0014364C" w:rsidRPr="00620F9B" w:rsidRDefault="0014364C" w:rsidP="0014364C">
      <w:pPr>
        <w:rPr>
          <w:szCs w:val="24"/>
        </w:rPr>
      </w:pPr>
      <w:r w:rsidRPr="00620F9B">
        <w:rPr>
          <w:szCs w:val="24"/>
        </w:rPr>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rsidR="0014364C" w:rsidRPr="00620F9B" w:rsidRDefault="0014364C" w:rsidP="0014364C">
      <w:pPr>
        <w:rPr>
          <w:szCs w:val="24"/>
        </w:rPr>
      </w:pPr>
      <w:r w:rsidRPr="00620F9B">
        <w:rPr>
          <w:szCs w:val="24"/>
        </w:rPr>
        <w:t>Machine maintenance and washing areas must be concreted and equipped with a sump for collecting oil and grease. Used or drained oil must be stored in drums in a secure location pending transport to specialized treatment centers. The same applies to oil filters, batteries, and other toxic waste.</w:t>
      </w:r>
    </w:p>
    <w:p w:rsidR="0014364C" w:rsidRPr="00620F9B" w:rsidRDefault="0014364C" w:rsidP="0014364C">
      <w:pPr>
        <w:rPr>
          <w:szCs w:val="24"/>
        </w:rPr>
      </w:pPr>
    </w:p>
    <w:p w:rsidR="0014364C" w:rsidRPr="00620F9B" w:rsidRDefault="0014364C" w:rsidP="0014364C">
      <w:pPr>
        <w:rPr>
          <w:b/>
          <w:szCs w:val="24"/>
        </w:rPr>
      </w:pPr>
      <w:r w:rsidRPr="00620F9B">
        <w:rPr>
          <w:b/>
          <w:szCs w:val="24"/>
        </w:rPr>
        <w:t> Safety of construction site personnel and users;</w:t>
      </w:r>
    </w:p>
    <w:p w:rsidR="0014364C" w:rsidRPr="00620F9B" w:rsidRDefault="0014364C" w:rsidP="0014364C">
      <w:pPr>
        <w:rPr>
          <w:szCs w:val="24"/>
        </w:rPr>
      </w:pPr>
      <w:r w:rsidRPr="00620F9B">
        <w:rPr>
          <w:szCs w:val="24"/>
        </w:rPr>
        <w:lastRenderedPageBreak/>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rsidR="0014364C" w:rsidRPr="00620F9B" w:rsidRDefault="0014364C" w:rsidP="0014364C">
      <w:pPr>
        <w:rPr>
          <w:szCs w:val="24"/>
        </w:rPr>
      </w:pPr>
      <w:r w:rsidRPr="00620F9B">
        <w:rPr>
          <w:szCs w:val="24"/>
        </w:rPr>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rsidR="0014364C" w:rsidRPr="00620F9B" w:rsidRDefault="0014364C" w:rsidP="0014364C">
      <w:pPr>
        <w:rPr>
          <w:szCs w:val="24"/>
        </w:rPr>
      </w:pPr>
      <w:r w:rsidRPr="00620F9B">
        <w:rPr>
          <w:szCs w:val="24"/>
        </w:rPr>
        <w:t>Earthworks, in the presence of winds, are likely to cause dust or other fine powders such as cement to be raised. In this case, despite wearing nose covers, which is a protective measure, workers must water the ground during their work.</w:t>
      </w:r>
    </w:p>
    <w:p w:rsidR="0014364C" w:rsidRPr="00620F9B" w:rsidRDefault="0014364C" w:rsidP="0014364C">
      <w:pPr>
        <w:rPr>
          <w:szCs w:val="24"/>
        </w:rPr>
      </w:pPr>
      <w:r w:rsidRPr="00620F9B">
        <w:rPr>
          <w:szCs w:val="24"/>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rsidR="0014364C" w:rsidRPr="00620F9B" w:rsidRDefault="0014364C" w:rsidP="0014364C">
      <w:pPr>
        <w:rPr>
          <w:b/>
          <w:szCs w:val="24"/>
        </w:rPr>
      </w:pPr>
      <w:r w:rsidRPr="00620F9B">
        <w:rPr>
          <w:b/>
          <w:szCs w:val="24"/>
        </w:rPr>
        <w:t> Water resource management</w:t>
      </w:r>
    </w:p>
    <w:p w:rsidR="0014364C" w:rsidRPr="00620F9B" w:rsidRDefault="0014364C" w:rsidP="0014364C">
      <w:pPr>
        <w:rPr>
          <w:szCs w:val="24"/>
        </w:rPr>
      </w:pPr>
      <w:r w:rsidRPr="00620F9B">
        <w:rPr>
          <w:szCs w:val="24"/>
        </w:rPr>
        <w:t>The contractor must avoid any conflict that may arise from the use of water resources.</w:t>
      </w:r>
    </w:p>
    <w:p w:rsidR="0014364C" w:rsidRPr="00620F9B" w:rsidRDefault="0014364C" w:rsidP="0014364C">
      <w:pPr>
        <w:rPr>
          <w:szCs w:val="24"/>
        </w:rPr>
      </w:pPr>
      <w:r w:rsidRPr="00620F9B">
        <w:rPr>
          <w:szCs w:val="24"/>
        </w:rPr>
        <w:t xml:space="preserve">Therefore, for these water </w:t>
      </w:r>
      <w:proofErr w:type="gramStart"/>
      <w:r w:rsidRPr="00620F9B">
        <w:rPr>
          <w:szCs w:val="24"/>
        </w:rPr>
        <w:t>needs,</w:t>
      </w:r>
      <w:proofErr w:type="gramEnd"/>
      <w:r w:rsidRPr="00620F9B">
        <w:rPr>
          <w:szCs w:val="24"/>
        </w:rPr>
        <w:t xml:space="preserve"> water withdrawals must be carried out after consultation with local residents.</w:t>
      </w:r>
    </w:p>
    <w:p w:rsidR="0014364C" w:rsidRPr="00620F9B" w:rsidRDefault="0014364C" w:rsidP="0014364C">
      <w:pPr>
        <w:rPr>
          <w:szCs w:val="24"/>
        </w:rPr>
      </w:pPr>
      <w:r w:rsidRPr="00620F9B">
        <w:rPr>
          <w:szCs w:val="24"/>
        </w:rPr>
        <w:t>In any event, the company must avoid large withdrawals from seasonal watercourses, which could interrupt the urgent water needs of local residents.</w:t>
      </w:r>
    </w:p>
    <w:p w:rsidR="0014364C" w:rsidRPr="00620F9B" w:rsidRDefault="0014364C" w:rsidP="0014364C">
      <w:pPr>
        <w:rPr>
          <w:szCs w:val="24"/>
        </w:rPr>
      </w:pPr>
      <w:r w:rsidRPr="00620F9B">
        <w:rPr>
          <w:szCs w:val="24"/>
        </w:rPr>
        <w:t>Furthermore, it must avoid operating in sensitive areas and introducing various types of pollution that may result from washing or draining vehicles and machinery.</w:t>
      </w:r>
    </w:p>
    <w:p w:rsidR="0014364C" w:rsidRPr="00620F9B" w:rsidRDefault="0014364C" w:rsidP="0014364C">
      <w:pPr>
        <w:rPr>
          <w:szCs w:val="24"/>
        </w:rPr>
      </w:pPr>
      <w:r w:rsidRPr="00620F9B">
        <w:rPr>
          <w:szCs w:val="24"/>
        </w:rPr>
        <w:t> Compensation for damage caused to third parties</w:t>
      </w:r>
    </w:p>
    <w:p w:rsidR="0014364C" w:rsidRPr="00620F9B" w:rsidRDefault="0014364C" w:rsidP="0014364C">
      <w:pPr>
        <w:rPr>
          <w:szCs w:val="24"/>
        </w:rPr>
      </w:pPr>
      <w:r w:rsidRPr="00620F9B">
        <w:rPr>
          <w:szCs w:val="24"/>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rsidR="0014364C" w:rsidRPr="00620F9B" w:rsidRDefault="0014364C" w:rsidP="0014364C">
      <w:pPr>
        <w:rPr>
          <w:szCs w:val="24"/>
        </w:rPr>
      </w:pPr>
      <w:r w:rsidRPr="00620F9B">
        <w:rPr>
          <w:szCs w:val="24"/>
        </w:rPr>
        <w:t>Opening and Operation of Quarries and Borrowing Areas</w:t>
      </w:r>
    </w:p>
    <w:p w:rsidR="0014364C" w:rsidRPr="00620F9B" w:rsidRDefault="0014364C" w:rsidP="0014364C">
      <w:pPr>
        <w:rPr>
          <w:szCs w:val="24"/>
        </w:rPr>
      </w:pPr>
      <w:r w:rsidRPr="00620F9B">
        <w:rPr>
          <w:szCs w:val="24"/>
        </w:rPr>
        <w:t>a) Opening and Operation</w:t>
      </w:r>
    </w:p>
    <w:p w:rsidR="0014364C" w:rsidRPr="00620F9B" w:rsidRDefault="0014364C" w:rsidP="0014364C">
      <w:pPr>
        <w:rPr>
          <w:szCs w:val="24"/>
        </w:rPr>
      </w:pPr>
      <w:r w:rsidRPr="00620F9B">
        <w:rPr>
          <w:szCs w:val="24"/>
        </w:rPr>
        <w:t>The opening and use of quarries are regulated by:</w:t>
      </w:r>
    </w:p>
    <w:p w:rsidR="0014364C" w:rsidRPr="00620F9B" w:rsidRDefault="0014364C" w:rsidP="0014364C">
      <w:pPr>
        <w:rPr>
          <w:szCs w:val="24"/>
        </w:rPr>
      </w:pPr>
      <w:r w:rsidRPr="00620F9B">
        <w:rPr>
          <w:szCs w:val="24"/>
        </w:rPr>
        <w:t>- Law 64/LF/3 of April 6, 1964;</w:t>
      </w:r>
    </w:p>
    <w:p w:rsidR="0014364C" w:rsidRPr="00620F9B" w:rsidRDefault="0014364C" w:rsidP="0014364C">
      <w:pPr>
        <w:rPr>
          <w:szCs w:val="24"/>
        </w:rPr>
      </w:pPr>
      <w:r w:rsidRPr="00620F9B">
        <w:rPr>
          <w:szCs w:val="24"/>
        </w:rPr>
        <w:t>- Decree 64/LF-163 of May 26, 1964,</w:t>
      </w:r>
    </w:p>
    <w:p w:rsidR="0014364C" w:rsidRPr="00620F9B" w:rsidRDefault="0014364C" w:rsidP="0014364C">
      <w:pPr>
        <w:rPr>
          <w:szCs w:val="24"/>
        </w:rPr>
      </w:pPr>
      <w:r w:rsidRPr="00620F9B">
        <w:rPr>
          <w:szCs w:val="24"/>
        </w:rPr>
        <w:t>- Ordinance 74/2 of July 6, 1974,</w:t>
      </w:r>
    </w:p>
    <w:p w:rsidR="0014364C" w:rsidRPr="00620F9B" w:rsidRDefault="0014364C" w:rsidP="0014364C">
      <w:pPr>
        <w:rPr>
          <w:szCs w:val="24"/>
        </w:rPr>
      </w:pPr>
      <w:r w:rsidRPr="00620F9B">
        <w:rPr>
          <w:szCs w:val="24"/>
        </w:rPr>
        <w:t>- Law 76/14 of July 8, 1976, amended and supplemented by Law No. 90/021 of August 10, 1990,</w:t>
      </w:r>
    </w:p>
    <w:p w:rsidR="0014364C" w:rsidRPr="00620F9B" w:rsidRDefault="0014364C" w:rsidP="0014364C">
      <w:pPr>
        <w:rPr>
          <w:szCs w:val="24"/>
        </w:rPr>
      </w:pPr>
      <w:r w:rsidRPr="00620F9B">
        <w:rPr>
          <w:szCs w:val="24"/>
        </w:rPr>
        <w:t>- Decree 88/772 of May 16, 1988, amended by Decree 89/674 of April 13, 1989,</w:t>
      </w:r>
    </w:p>
    <w:p w:rsidR="0014364C" w:rsidRPr="00620F9B" w:rsidRDefault="0014364C" w:rsidP="0014364C">
      <w:pPr>
        <w:rPr>
          <w:szCs w:val="24"/>
        </w:rPr>
      </w:pPr>
      <w:r w:rsidRPr="00620F9B">
        <w:rPr>
          <w:szCs w:val="24"/>
        </w:rPr>
        <w:t>- Decree 90/1477 of November 9, 1990.</w:t>
      </w:r>
    </w:p>
    <w:p w:rsidR="0014364C" w:rsidRPr="00620F9B" w:rsidRDefault="0014364C" w:rsidP="0014364C">
      <w:pPr>
        <w:rPr>
          <w:szCs w:val="24"/>
        </w:rPr>
      </w:pPr>
      <w:r w:rsidRPr="00620F9B">
        <w:rPr>
          <w:szCs w:val="24"/>
        </w:rPr>
        <w:lastRenderedPageBreak/>
        <w:t>Quarries operated on public land are subject to authorization.</w:t>
      </w:r>
    </w:p>
    <w:p w:rsidR="0014364C" w:rsidRPr="00620F9B" w:rsidRDefault="0014364C" w:rsidP="0014364C">
      <w:pPr>
        <w:rPr>
          <w:szCs w:val="24"/>
        </w:rPr>
      </w:pPr>
      <w:r w:rsidRPr="00620F9B">
        <w:rPr>
          <w:szCs w:val="24"/>
        </w:rPr>
        <w:t>Quarries operated on private land are subject to declaration.</w:t>
      </w:r>
    </w:p>
    <w:p w:rsidR="0014364C" w:rsidRPr="00620F9B" w:rsidRDefault="0014364C" w:rsidP="0014364C">
      <w:pPr>
        <w:rPr>
          <w:szCs w:val="24"/>
        </w:rPr>
      </w:pPr>
      <w:r w:rsidRPr="00620F9B">
        <w:rPr>
          <w:szCs w:val="24"/>
        </w:rPr>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rsidR="0014364C" w:rsidRPr="00620F9B" w:rsidRDefault="0014364C" w:rsidP="0014364C">
      <w:pPr>
        <w:rPr>
          <w:szCs w:val="24"/>
        </w:rPr>
      </w:pPr>
      <w:r w:rsidRPr="00620F9B">
        <w:rPr>
          <w:szCs w:val="24"/>
        </w:rPr>
        <w:t>In the event that quarry operations require blasting, local residents must be consulted regarding operating hours, and the noise generated must not exceed 90 decibels for local residents.</w:t>
      </w:r>
    </w:p>
    <w:p w:rsidR="0014364C" w:rsidRPr="00620F9B" w:rsidRDefault="0014364C" w:rsidP="0014364C">
      <w:pPr>
        <w:rPr>
          <w:szCs w:val="24"/>
        </w:rPr>
      </w:pPr>
      <w:r w:rsidRPr="00620F9B">
        <w:rPr>
          <w:szCs w:val="24"/>
        </w:rPr>
        <w:t>Storage areas must be chosen so as not to impede water flow and must be protected against erosion. The contractor must obtain approval from the inspector for the storage areas.</w:t>
      </w:r>
    </w:p>
    <w:p w:rsidR="0014364C" w:rsidRPr="00620F9B" w:rsidRDefault="0014364C" w:rsidP="0014364C">
      <w:pPr>
        <w:rPr>
          <w:szCs w:val="24"/>
        </w:rPr>
      </w:pPr>
      <w:r w:rsidRPr="00620F9B">
        <w:rPr>
          <w:szCs w:val="24"/>
        </w:rPr>
        <w:t xml:space="preserve"> </w:t>
      </w:r>
      <w:r w:rsidRPr="00620F9B">
        <w:rPr>
          <w:b/>
          <w:szCs w:val="24"/>
        </w:rPr>
        <w:t>Site restoration and site withdrawal</w:t>
      </w:r>
    </w:p>
    <w:p w:rsidR="0014364C" w:rsidRPr="00620F9B" w:rsidRDefault="0014364C" w:rsidP="0014364C">
      <w:pPr>
        <w:rPr>
          <w:szCs w:val="24"/>
        </w:rPr>
      </w:pPr>
      <w:r w:rsidRPr="00620F9B">
        <w:rPr>
          <w:szCs w:val="24"/>
        </w:rPr>
        <w:t>At the end of the work, the site must be restored. To this end, the following necessary improvements must be made:</w:t>
      </w:r>
    </w:p>
    <w:p w:rsidR="0014364C" w:rsidRPr="00620F9B" w:rsidRDefault="0014364C" w:rsidP="0014364C">
      <w:pPr>
        <w:rPr>
          <w:szCs w:val="24"/>
        </w:rPr>
      </w:pPr>
      <w:r w:rsidRPr="00620F9B">
        <w:rPr>
          <w:szCs w:val="24"/>
        </w:rPr>
        <w:t>- leveling of the exposed materials and then leveling of the topsoil to facilitate water percolation, grassing and planting if required,</w:t>
      </w:r>
    </w:p>
    <w:p w:rsidR="0014364C" w:rsidRPr="00620F9B" w:rsidRDefault="0014364C" w:rsidP="0014364C">
      <w:pPr>
        <w:rPr>
          <w:szCs w:val="24"/>
        </w:rPr>
      </w:pPr>
      <w:r w:rsidRPr="00620F9B">
        <w:rPr>
          <w:szCs w:val="24"/>
        </w:rPr>
        <w:t>- Restoration of previous natural drainage,</w:t>
      </w:r>
    </w:p>
    <w:p w:rsidR="0014364C" w:rsidRPr="00620F9B" w:rsidRDefault="0014364C" w:rsidP="0014364C">
      <w:pPr>
        <w:rPr>
          <w:szCs w:val="24"/>
        </w:rPr>
      </w:pPr>
      <w:r w:rsidRPr="00620F9B">
        <w:rPr>
          <w:szCs w:val="24"/>
        </w:rPr>
        <w:t>- Elimination of the dilapidated appearance of the site,</w:t>
      </w:r>
    </w:p>
    <w:p w:rsidR="0014364C" w:rsidRPr="00620F9B" w:rsidRDefault="0014364C" w:rsidP="0014364C">
      <w:pPr>
        <w:rPr>
          <w:szCs w:val="24"/>
        </w:rPr>
      </w:pPr>
      <w:r w:rsidRPr="00620F9B">
        <w:rPr>
          <w:szCs w:val="24"/>
        </w:rPr>
        <w:t>- Construction of guard ditches to prevent erosion of degraded land,</w:t>
      </w:r>
    </w:p>
    <w:p w:rsidR="0014364C" w:rsidRPr="00620F9B" w:rsidRDefault="0014364C" w:rsidP="0014364C">
      <w:pPr>
        <w:rPr>
          <w:szCs w:val="24"/>
        </w:rPr>
      </w:pPr>
      <w:r w:rsidRPr="00620F9B">
        <w:rPr>
          <w:szCs w:val="24"/>
        </w:rPr>
        <w:t>- Construction of runoff water collection ditches and preservation of the access ramp, if the quarry or borrow area can be used for other purposes, such as livestock, play areas for local residents, etc.</w:t>
      </w:r>
    </w:p>
    <w:p w:rsidR="0014364C" w:rsidRPr="00620F9B" w:rsidRDefault="0014364C" w:rsidP="0014364C">
      <w:pPr>
        <w:rPr>
          <w:szCs w:val="24"/>
        </w:rPr>
      </w:pPr>
      <w:r w:rsidRPr="00620F9B">
        <w:rPr>
          <w:szCs w:val="24"/>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rsidR="0014364C" w:rsidRPr="00620F9B" w:rsidRDefault="0014364C" w:rsidP="0014364C">
      <w:pPr>
        <w:rPr>
          <w:szCs w:val="24"/>
        </w:rPr>
      </w:pPr>
      <w:r w:rsidRPr="00620F9B">
        <w:rPr>
          <w:szCs w:val="24"/>
        </w:rPr>
        <w:t>It is desirable that the sites be rehabilitated gradually.</w:t>
      </w:r>
    </w:p>
    <w:p w:rsidR="0014364C" w:rsidRPr="00620F9B" w:rsidRDefault="0014364C" w:rsidP="0014364C">
      <w:pPr>
        <w:rPr>
          <w:b/>
          <w:szCs w:val="24"/>
        </w:rPr>
      </w:pPr>
      <w:r w:rsidRPr="00620F9B">
        <w:rPr>
          <w:b/>
          <w:szCs w:val="24"/>
        </w:rPr>
        <w:t xml:space="preserve"> </w:t>
      </w:r>
      <w:proofErr w:type="gramStart"/>
      <w:r w:rsidRPr="00620F9B">
        <w:rPr>
          <w:b/>
          <w:szCs w:val="24"/>
        </w:rPr>
        <w:t>Other</w:t>
      </w:r>
      <w:proofErr w:type="gramEnd"/>
      <w:r w:rsidRPr="00620F9B">
        <w:rPr>
          <w:b/>
          <w:szCs w:val="24"/>
        </w:rPr>
        <w:t xml:space="preserve"> environmental measures must also be observed by the contractor.</w:t>
      </w:r>
    </w:p>
    <w:p w:rsidR="0014364C" w:rsidRPr="00620F9B" w:rsidRDefault="0014364C" w:rsidP="0014364C">
      <w:pPr>
        <w:rPr>
          <w:b/>
          <w:szCs w:val="24"/>
        </w:rPr>
      </w:pPr>
      <w:r w:rsidRPr="00620F9B">
        <w:rPr>
          <w:b/>
          <w:szCs w:val="24"/>
        </w:rPr>
        <w:t>Labeling</w:t>
      </w:r>
    </w:p>
    <w:p w:rsidR="0014364C" w:rsidRPr="00620F9B" w:rsidRDefault="0014364C" w:rsidP="0014364C">
      <w:pPr>
        <w:rPr>
          <w:szCs w:val="24"/>
        </w:rPr>
      </w:pPr>
      <w:r w:rsidRPr="00620F9B">
        <w:rPr>
          <w:szCs w:val="24"/>
        </w:rPr>
        <w:t>Upon completion of the work and before provisional acceptance of the latrine blocks, the Plan International and lessor (Global Affairs Canada) logos will be affixed to the main facade of the buildings at the contractor's expense. The associated cost is included in the project equipment estimate.</w:t>
      </w:r>
    </w:p>
    <w:p w:rsidR="0014364C" w:rsidRPr="00620F9B" w:rsidRDefault="0014364C" w:rsidP="0014364C">
      <w:pPr>
        <w:rPr>
          <w:szCs w:val="24"/>
        </w:rPr>
      </w:pPr>
    </w:p>
    <w:p w:rsidR="004A1A82" w:rsidRPr="00620F9B" w:rsidRDefault="004A1A82" w:rsidP="004A1A82">
      <w:pPr>
        <w:rPr>
          <w:b/>
        </w:rPr>
      </w:pPr>
    </w:p>
    <w:p w:rsidR="000469B9" w:rsidRDefault="000469B9"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0142DC" w:rsidRPr="00620F9B" w:rsidRDefault="000142DC" w:rsidP="002C698F">
      <w:pPr>
        <w:rPr>
          <w:b/>
          <w:szCs w:val="24"/>
        </w:rPr>
      </w:pPr>
      <w:r w:rsidRPr="00620F9B">
        <w:rPr>
          <w:b/>
          <w:szCs w:val="24"/>
        </w:rPr>
        <w:lastRenderedPageBreak/>
        <w:t>CHAPTER X: MODEL OF ENVIRONMENTAL AND SOCIAL CLAUSES (ESC)</w:t>
      </w:r>
    </w:p>
    <w:p w:rsidR="000142DC" w:rsidRPr="00620F9B" w:rsidRDefault="000142DC" w:rsidP="000142DC">
      <w:pPr>
        <w:rPr>
          <w:b/>
          <w:szCs w:val="24"/>
        </w:rPr>
      </w:pPr>
      <w:r w:rsidRPr="00620F9B">
        <w:rPr>
          <w:b/>
          <w:szCs w:val="24"/>
        </w:rPr>
        <w:t>Table of Contents</w:t>
      </w:r>
    </w:p>
    <w:p w:rsidR="000142DC" w:rsidRPr="00620F9B" w:rsidRDefault="000142DC" w:rsidP="000142DC">
      <w:pPr>
        <w:rPr>
          <w:b/>
          <w:szCs w:val="24"/>
        </w:rPr>
      </w:pPr>
      <w:r w:rsidRPr="00620F9B">
        <w:rPr>
          <w:b/>
          <w:szCs w:val="24"/>
        </w:rPr>
        <w:t>I. INTRODUCTION 1</w:t>
      </w:r>
    </w:p>
    <w:p w:rsidR="000142DC" w:rsidRPr="00620F9B" w:rsidRDefault="000142DC" w:rsidP="000142DC">
      <w:pPr>
        <w:rPr>
          <w:szCs w:val="24"/>
        </w:rPr>
      </w:pPr>
      <w:r w:rsidRPr="00620F9B">
        <w:rPr>
          <w:szCs w:val="24"/>
        </w:rPr>
        <w:t>II. GENERAL OBLIGATIONS 1</w:t>
      </w:r>
    </w:p>
    <w:p w:rsidR="000142DC" w:rsidRPr="00620F9B" w:rsidRDefault="000142DC" w:rsidP="000142DC">
      <w:pPr>
        <w:rPr>
          <w:szCs w:val="24"/>
        </w:rPr>
      </w:pPr>
      <w:r w:rsidRPr="00620F9B">
        <w:rPr>
          <w:szCs w:val="24"/>
        </w:rPr>
        <w:t>II.1. Responsibilities of the Contractor (the Contractor and its Subcontractors) 1</w:t>
      </w:r>
    </w:p>
    <w:p w:rsidR="000142DC" w:rsidRPr="00620F9B" w:rsidRDefault="000142DC" w:rsidP="000142DC">
      <w:pPr>
        <w:rPr>
          <w:szCs w:val="24"/>
        </w:rPr>
      </w:pPr>
      <w:r w:rsidRPr="00620F9B">
        <w:rPr>
          <w:szCs w:val="24"/>
        </w:rPr>
        <w:t>II.2. Commitments of the Project Management 3</w:t>
      </w:r>
    </w:p>
    <w:p w:rsidR="000142DC" w:rsidRPr="00620F9B" w:rsidRDefault="000142DC" w:rsidP="000142DC">
      <w:pPr>
        <w:rPr>
          <w:szCs w:val="24"/>
        </w:rPr>
      </w:pPr>
      <w:r w:rsidRPr="00620F9B">
        <w:rPr>
          <w:szCs w:val="24"/>
        </w:rPr>
        <w:t>II.3. Contractor's Internal Regulations 3</w:t>
      </w:r>
    </w:p>
    <w:p w:rsidR="000142DC" w:rsidRPr="00620F9B" w:rsidRDefault="000142DC" w:rsidP="000142DC">
      <w:pPr>
        <w:rPr>
          <w:szCs w:val="24"/>
        </w:rPr>
      </w:pPr>
      <w:r w:rsidRPr="00620F9B">
        <w:rPr>
          <w:szCs w:val="24"/>
        </w:rPr>
        <w:t>II.4. Inspections, Notifications, Non-Conformity Management, and Sanctions 3</w:t>
      </w:r>
    </w:p>
    <w:p w:rsidR="000142DC" w:rsidRPr="00620F9B" w:rsidRDefault="000142DC" w:rsidP="000142DC">
      <w:pPr>
        <w:rPr>
          <w:szCs w:val="24"/>
        </w:rPr>
      </w:pPr>
      <w:r w:rsidRPr="00620F9B">
        <w:rPr>
          <w:szCs w:val="24"/>
        </w:rPr>
        <w:t>II.4.1. Monitoring the Implementation of the Environmental and Social Clauses of the CCES 3</w:t>
      </w:r>
    </w:p>
    <w:p w:rsidR="000142DC" w:rsidRPr="00620F9B" w:rsidRDefault="000142DC" w:rsidP="000142DC">
      <w:pPr>
        <w:rPr>
          <w:szCs w:val="24"/>
        </w:rPr>
      </w:pPr>
      <w:r w:rsidRPr="00620F9B">
        <w:rPr>
          <w:szCs w:val="24"/>
        </w:rPr>
        <w:t>II.4.2. Notification of Non-Conformities 4</w:t>
      </w:r>
    </w:p>
    <w:p w:rsidR="000142DC" w:rsidRPr="00620F9B" w:rsidRDefault="000142DC" w:rsidP="000142DC">
      <w:pPr>
        <w:rPr>
          <w:szCs w:val="24"/>
        </w:rPr>
      </w:pPr>
      <w:r w:rsidRPr="00620F9B">
        <w:rPr>
          <w:szCs w:val="24"/>
        </w:rPr>
        <w:t>II.4.3. Management of Non-Conformities 4</w:t>
      </w:r>
    </w:p>
    <w:p w:rsidR="000142DC" w:rsidRPr="00620F9B" w:rsidRDefault="000142DC" w:rsidP="000142DC">
      <w:pPr>
        <w:rPr>
          <w:szCs w:val="24"/>
        </w:rPr>
      </w:pPr>
      <w:r w:rsidRPr="00620F9B">
        <w:rPr>
          <w:szCs w:val="24"/>
        </w:rPr>
        <w:t>II.4.4. Conditions for Suspension of Work 5</w:t>
      </w:r>
    </w:p>
    <w:p w:rsidR="000142DC" w:rsidRPr="00620F9B" w:rsidRDefault="000142DC" w:rsidP="000142DC">
      <w:pPr>
        <w:rPr>
          <w:szCs w:val="24"/>
        </w:rPr>
      </w:pPr>
      <w:r w:rsidRPr="00620F9B">
        <w:rPr>
          <w:szCs w:val="24"/>
        </w:rPr>
        <w:t>II.5. PROVISIONS PRIOR TO THE EXECUTION OF THE WORKS 5</w:t>
      </w:r>
    </w:p>
    <w:p w:rsidR="000142DC" w:rsidRPr="00620F9B" w:rsidRDefault="000142DC" w:rsidP="000142DC">
      <w:pPr>
        <w:rPr>
          <w:szCs w:val="24"/>
        </w:rPr>
      </w:pPr>
      <w:r w:rsidRPr="00620F9B">
        <w:rPr>
          <w:szCs w:val="24"/>
        </w:rPr>
        <w:t>II.5.1. Resources Allocated to Environmental and Social Management 5</w:t>
      </w:r>
    </w:p>
    <w:p w:rsidR="000142DC" w:rsidRPr="00620F9B" w:rsidRDefault="000142DC" w:rsidP="000142DC">
      <w:pPr>
        <w:rPr>
          <w:szCs w:val="24"/>
        </w:rPr>
      </w:pPr>
      <w:r w:rsidRPr="00620F9B">
        <w:rPr>
          <w:szCs w:val="24"/>
        </w:rPr>
        <w:t>II.5.2. Construction Site Environmental and Social Management Plan (CSEMP) 6</w:t>
      </w:r>
    </w:p>
    <w:p w:rsidR="000142DC" w:rsidRPr="00620F9B" w:rsidRDefault="000142DC" w:rsidP="000142DC">
      <w:pPr>
        <w:rPr>
          <w:szCs w:val="24"/>
        </w:rPr>
      </w:pPr>
      <w:r w:rsidRPr="00620F9B">
        <w:rPr>
          <w:szCs w:val="24"/>
        </w:rPr>
        <w:t>III. EXECUTION OF WORK 6</w:t>
      </w:r>
    </w:p>
    <w:p w:rsidR="000142DC" w:rsidRPr="00620F9B" w:rsidRDefault="000142DC" w:rsidP="000142DC">
      <w:pPr>
        <w:rPr>
          <w:szCs w:val="24"/>
        </w:rPr>
      </w:pPr>
      <w:r w:rsidRPr="00620F9B">
        <w:rPr>
          <w:szCs w:val="24"/>
        </w:rPr>
        <w:t>III.1. Construction Kick-off Meeting 6</w:t>
      </w:r>
    </w:p>
    <w:p w:rsidR="000142DC" w:rsidRPr="00620F9B" w:rsidRDefault="000142DC" w:rsidP="000142DC">
      <w:pPr>
        <w:rPr>
          <w:szCs w:val="24"/>
        </w:rPr>
      </w:pPr>
      <w:r w:rsidRPr="00620F9B">
        <w:rPr>
          <w:szCs w:val="24"/>
        </w:rPr>
        <w:t>III.2. Site Access and Installation 7</w:t>
      </w:r>
    </w:p>
    <w:p w:rsidR="000142DC" w:rsidRPr="00620F9B" w:rsidRDefault="000142DC" w:rsidP="000142DC">
      <w:pPr>
        <w:rPr>
          <w:szCs w:val="24"/>
        </w:rPr>
      </w:pPr>
      <w:r w:rsidRPr="00620F9B">
        <w:rPr>
          <w:szCs w:val="24"/>
        </w:rPr>
        <w:t>III.2.1. Access 7</w:t>
      </w:r>
    </w:p>
    <w:p w:rsidR="000142DC" w:rsidRPr="00620F9B" w:rsidRDefault="000142DC" w:rsidP="000142DC">
      <w:pPr>
        <w:rPr>
          <w:szCs w:val="24"/>
        </w:rPr>
      </w:pPr>
      <w:r w:rsidRPr="00620F9B">
        <w:rPr>
          <w:szCs w:val="24"/>
        </w:rPr>
        <w:t>III.2.2. Traffic 7</w:t>
      </w:r>
    </w:p>
    <w:p w:rsidR="000142DC" w:rsidRPr="00620F9B" w:rsidRDefault="000142DC" w:rsidP="000142DC">
      <w:pPr>
        <w:rPr>
          <w:szCs w:val="24"/>
        </w:rPr>
      </w:pPr>
      <w:r w:rsidRPr="00620F9B">
        <w:rPr>
          <w:szCs w:val="24"/>
        </w:rPr>
        <w:t>III.2.3. Installation 7</w:t>
      </w:r>
    </w:p>
    <w:p w:rsidR="000142DC" w:rsidRPr="00620F9B" w:rsidRDefault="000142DC" w:rsidP="000142DC">
      <w:pPr>
        <w:rPr>
          <w:szCs w:val="24"/>
        </w:rPr>
      </w:pPr>
      <w:r w:rsidRPr="00620F9B">
        <w:rPr>
          <w:szCs w:val="24"/>
        </w:rPr>
        <w:t xml:space="preserve">III.2.4. Permits and Authorizations </w:t>
      </w:r>
      <w:proofErr w:type="gramStart"/>
      <w:r w:rsidRPr="00620F9B">
        <w:rPr>
          <w:szCs w:val="24"/>
        </w:rPr>
        <w:t>Before</w:t>
      </w:r>
      <w:proofErr w:type="gramEnd"/>
      <w:r w:rsidRPr="00620F9B">
        <w:rPr>
          <w:szCs w:val="24"/>
        </w:rPr>
        <w:t xml:space="preserve"> Work 9</w:t>
      </w:r>
    </w:p>
    <w:p w:rsidR="000142DC" w:rsidRPr="00620F9B" w:rsidRDefault="000142DC" w:rsidP="000142DC">
      <w:pPr>
        <w:rPr>
          <w:szCs w:val="24"/>
        </w:rPr>
      </w:pPr>
      <w:r w:rsidRPr="00620F9B">
        <w:rPr>
          <w:szCs w:val="24"/>
        </w:rPr>
        <w:t>III.3. Clearance of Rights-of-Way and Identification of Networks 9</w:t>
      </w:r>
    </w:p>
    <w:p w:rsidR="000142DC" w:rsidRPr="00620F9B" w:rsidRDefault="000142DC" w:rsidP="000142DC">
      <w:pPr>
        <w:rPr>
          <w:szCs w:val="24"/>
        </w:rPr>
      </w:pPr>
      <w:r w:rsidRPr="00620F9B">
        <w:rPr>
          <w:szCs w:val="24"/>
        </w:rPr>
        <w:t>III.4. Provisions Applicable to Construction Site Installation and Throughout the Execution of Work 9</w:t>
      </w:r>
    </w:p>
    <w:p w:rsidR="000142DC" w:rsidRPr="00620F9B" w:rsidRDefault="000142DC" w:rsidP="000142DC">
      <w:pPr>
        <w:rPr>
          <w:szCs w:val="24"/>
        </w:rPr>
      </w:pPr>
      <w:r w:rsidRPr="00620F9B">
        <w:rPr>
          <w:szCs w:val="24"/>
        </w:rPr>
        <w:t>III.4.1. Weekly Environmental and Social Inspections 9</w:t>
      </w:r>
    </w:p>
    <w:p w:rsidR="000142DC" w:rsidRPr="00620F9B" w:rsidRDefault="000142DC" w:rsidP="000142DC">
      <w:pPr>
        <w:rPr>
          <w:szCs w:val="24"/>
        </w:rPr>
      </w:pPr>
      <w:r w:rsidRPr="00620F9B">
        <w:rPr>
          <w:szCs w:val="24"/>
        </w:rPr>
        <w:t>III.4.2. Reporting 9</w:t>
      </w:r>
    </w:p>
    <w:p w:rsidR="000142DC" w:rsidRPr="00620F9B" w:rsidRDefault="000142DC" w:rsidP="000142DC">
      <w:pPr>
        <w:rPr>
          <w:szCs w:val="24"/>
        </w:rPr>
      </w:pPr>
      <w:r w:rsidRPr="00620F9B">
        <w:rPr>
          <w:szCs w:val="24"/>
        </w:rPr>
        <w:t>III.5. Health and Safety Management 11</w:t>
      </w:r>
    </w:p>
    <w:p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rsidR="000142DC" w:rsidRPr="00620F9B" w:rsidRDefault="000142DC" w:rsidP="000142DC">
      <w:pPr>
        <w:rPr>
          <w:szCs w:val="24"/>
        </w:rPr>
      </w:pPr>
      <w:r w:rsidRPr="00620F9B">
        <w:rPr>
          <w:szCs w:val="24"/>
        </w:rPr>
        <w:t>IV. ENVIRONMENTAL PROTECTION: REQUIREMENTS FOR MITIGATING ENVIRONMENTAL IMPACTS 13</w:t>
      </w:r>
    </w:p>
    <w:p w:rsidR="000142DC" w:rsidRPr="00620F9B" w:rsidRDefault="000142DC" w:rsidP="000142DC">
      <w:pPr>
        <w:rPr>
          <w:szCs w:val="24"/>
        </w:rPr>
      </w:pPr>
      <w:r w:rsidRPr="00620F9B">
        <w:rPr>
          <w:szCs w:val="24"/>
        </w:rPr>
        <w:t>IV.1. Maintenance and Waste Management 13</w:t>
      </w:r>
    </w:p>
    <w:p w:rsidR="000142DC" w:rsidRPr="00620F9B" w:rsidRDefault="000142DC" w:rsidP="000142DC">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 14</w:t>
      </w:r>
    </w:p>
    <w:p w:rsidR="000142DC" w:rsidRPr="00620F9B" w:rsidRDefault="000142DC" w:rsidP="000142DC">
      <w:pPr>
        <w:rPr>
          <w:szCs w:val="24"/>
        </w:rPr>
      </w:pPr>
      <w:r w:rsidRPr="00620F9B">
        <w:rPr>
          <w:szCs w:val="24"/>
        </w:rPr>
        <w:t>IV.3. Storage and Use of Potentially Polluting Substances 15</w:t>
      </w:r>
    </w:p>
    <w:p w:rsidR="000142DC" w:rsidRPr="00620F9B" w:rsidRDefault="000142DC" w:rsidP="000142DC">
      <w:pPr>
        <w:rPr>
          <w:szCs w:val="24"/>
        </w:rPr>
      </w:pPr>
      <w:r w:rsidRPr="00620F9B">
        <w:rPr>
          <w:szCs w:val="24"/>
        </w:rPr>
        <w:t>IV.4. Fuels and Lubricants 15</w:t>
      </w:r>
    </w:p>
    <w:p w:rsidR="000142DC" w:rsidRPr="00620F9B" w:rsidRDefault="000142DC" w:rsidP="000142DC">
      <w:pPr>
        <w:rPr>
          <w:szCs w:val="24"/>
        </w:rPr>
      </w:pPr>
      <w:r w:rsidRPr="00620F9B">
        <w:rPr>
          <w:szCs w:val="24"/>
        </w:rPr>
        <w:lastRenderedPageBreak/>
        <w:t>IV.5. Other Potentially Polluting Substances 15</w:t>
      </w:r>
    </w:p>
    <w:p w:rsidR="000142DC" w:rsidRPr="00620F9B" w:rsidRDefault="000142DC" w:rsidP="000142DC">
      <w:pPr>
        <w:rPr>
          <w:szCs w:val="24"/>
        </w:rPr>
      </w:pPr>
      <w:r w:rsidRPr="00620F9B">
        <w:rPr>
          <w:szCs w:val="24"/>
        </w:rPr>
        <w:t>IV.6. Management of Accidental Pollution 15</w:t>
      </w:r>
    </w:p>
    <w:p w:rsidR="000142DC" w:rsidRPr="00620F9B" w:rsidRDefault="000142DC" w:rsidP="000142DC">
      <w:pPr>
        <w:rPr>
          <w:szCs w:val="24"/>
        </w:rPr>
      </w:pPr>
      <w:r w:rsidRPr="00620F9B">
        <w:rPr>
          <w:szCs w:val="24"/>
        </w:rPr>
        <w:t>IV.7. Principle of Response Following Accidental Pollution 16</w:t>
      </w:r>
    </w:p>
    <w:p w:rsidR="000142DC" w:rsidRPr="00620F9B" w:rsidRDefault="000142DC" w:rsidP="000142DC">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 16</w:t>
      </w:r>
    </w:p>
    <w:p w:rsidR="000142DC" w:rsidRPr="00620F9B" w:rsidRDefault="000142DC" w:rsidP="000142DC">
      <w:pPr>
        <w:rPr>
          <w:szCs w:val="24"/>
        </w:rPr>
      </w:pPr>
      <w:r w:rsidRPr="00620F9B">
        <w:rPr>
          <w:szCs w:val="24"/>
        </w:rPr>
        <w:t>IV.9. Preservation of the Site's Landscape Integrity 16</w:t>
      </w:r>
    </w:p>
    <w:p w:rsidR="000142DC" w:rsidRPr="00620F9B" w:rsidRDefault="000142DC" w:rsidP="000142DC">
      <w:pPr>
        <w:rPr>
          <w:szCs w:val="24"/>
        </w:rPr>
      </w:pPr>
      <w:r w:rsidRPr="00620F9B">
        <w:rPr>
          <w:szCs w:val="24"/>
        </w:rPr>
        <w:t>IV.10. Protection of Biodiversity 17</w:t>
      </w:r>
    </w:p>
    <w:p w:rsidR="000142DC" w:rsidRPr="00620F9B" w:rsidRDefault="000142DC" w:rsidP="000142DC">
      <w:pPr>
        <w:rPr>
          <w:szCs w:val="24"/>
        </w:rPr>
      </w:pPr>
      <w:r w:rsidRPr="00620F9B">
        <w:rPr>
          <w:szCs w:val="24"/>
        </w:rPr>
        <w:t>V. Management of Social Risks and Impacts: Plan/Program/Measures to Manage Social Risks and Impacts 18</w:t>
      </w:r>
    </w:p>
    <w:p w:rsidR="000142DC" w:rsidRPr="00620F9B" w:rsidRDefault="000142DC" w:rsidP="000142DC">
      <w:pPr>
        <w:rPr>
          <w:szCs w:val="24"/>
        </w:rPr>
      </w:pPr>
      <w:r w:rsidRPr="00620F9B">
        <w:rPr>
          <w:szCs w:val="24"/>
        </w:rPr>
        <w:t>V.1. Workforce Management Plan/Program/Measures 18</w:t>
      </w:r>
    </w:p>
    <w:p w:rsidR="000142DC" w:rsidRPr="00620F9B" w:rsidRDefault="000142DC" w:rsidP="000142DC">
      <w:pPr>
        <w:rPr>
          <w:szCs w:val="24"/>
        </w:rPr>
      </w:pPr>
      <w:r w:rsidRPr="00620F9B">
        <w:rPr>
          <w:szCs w:val="24"/>
        </w:rPr>
        <w:t>V.2. Workforce Influx Management Plan/Program/Measures 19</w:t>
      </w:r>
    </w:p>
    <w:p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rsidR="000142DC" w:rsidRPr="00620F9B" w:rsidRDefault="000142DC" w:rsidP="000142DC">
      <w:pPr>
        <w:rPr>
          <w:szCs w:val="24"/>
        </w:rPr>
      </w:pPr>
      <w:r w:rsidRPr="00620F9B">
        <w:rPr>
          <w:szCs w:val="24"/>
        </w:rPr>
        <w:t>V.4. Plan/Program/Measures for the Prevention of Damage to Persons and Property 21</w:t>
      </w:r>
    </w:p>
    <w:p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rsidR="000142DC" w:rsidRPr="00620F9B" w:rsidRDefault="000142DC" w:rsidP="000142DC">
      <w:pPr>
        <w:rPr>
          <w:szCs w:val="24"/>
        </w:rPr>
      </w:pPr>
      <w:r w:rsidRPr="00620F9B">
        <w:rPr>
          <w:szCs w:val="24"/>
        </w:rPr>
        <w:t>V.6. Cultural Heritage Management Plan/Program/Measures 23</w:t>
      </w:r>
    </w:p>
    <w:p w:rsidR="000142DC" w:rsidRPr="00620F9B" w:rsidRDefault="000142DC" w:rsidP="000142DC">
      <w:pPr>
        <w:rPr>
          <w:szCs w:val="24"/>
        </w:rPr>
      </w:pPr>
      <w:r w:rsidRPr="00620F9B">
        <w:rPr>
          <w:szCs w:val="24"/>
        </w:rPr>
        <w:t>V.7. Social Communication Plan/Program/Measures 24</w:t>
      </w:r>
    </w:p>
    <w:p w:rsidR="000142DC" w:rsidRPr="00620F9B" w:rsidRDefault="000142DC" w:rsidP="000142DC">
      <w:pPr>
        <w:rPr>
          <w:szCs w:val="24"/>
        </w:rPr>
      </w:pPr>
      <w:r w:rsidRPr="00620F9B">
        <w:rPr>
          <w:szCs w:val="24"/>
        </w:rPr>
        <w:t>V.8. Complaint Management Plan/Program/Measures: The Complaint Management Mechanism (CMM) 24</w:t>
      </w:r>
    </w:p>
    <w:p w:rsidR="000142DC" w:rsidRPr="00A5562E" w:rsidRDefault="000142DC" w:rsidP="000142DC">
      <w:pPr>
        <w:rPr>
          <w:b/>
          <w:szCs w:val="24"/>
        </w:rPr>
      </w:pPr>
      <w:r w:rsidRPr="00A5562E">
        <w:rPr>
          <w:b/>
          <w:szCs w:val="24"/>
        </w:rPr>
        <w:t>VI. SITE WITHDRAWAL AT THE END OF WORK 25</w:t>
      </w:r>
    </w:p>
    <w:p w:rsidR="000142DC" w:rsidRPr="00A5562E" w:rsidRDefault="000142DC" w:rsidP="000142DC">
      <w:pPr>
        <w:rPr>
          <w:b/>
          <w:szCs w:val="24"/>
        </w:rPr>
      </w:pPr>
      <w:r w:rsidRPr="00A5562E">
        <w:rPr>
          <w:b/>
          <w:szCs w:val="24"/>
        </w:rPr>
        <w:t>VII. APPENDICES 26</w:t>
      </w:r>
    </w:p>
    <w:p w:rsidR="000142DC" w:rsidRPr="00620F9B" w:rsidRDefault="000142DC" w:rsidP="000142DC">
      <w:pPr>
        <w:rPr>
          <w:szCs w:val="24"/>
        </w:rPr>
      </w:pPr>
      <w:r w:rsidRPr="00620F9B">
        <w:rPr>
          <w:szCs w:val="24"/>
        </w:rPr>
        <w:t>Appendix 1: Contents of the Site ESMP 26</w:t>
      </w:r>
    </w:p>
    <w:p w:rsidR="000142DC" w:rsidRPr="00620F9B" w:rsidRDefault="000142DC" w:rsidP="000142DC">
      <w:pPr>
        <w:rPr>
          <w:szCs w:val="24"/>
        </w:rPr>
      </w:pPr>
      <w:r w:rsidRPr="00620F9B">
        <w:rPr>
          <w:szCs w:val="24"/>
        </w:rPr>
        <w:t>Appendix 2: Properties That Make a Product Dangerous 29</w:t>
      </w:r>
    </w:p>
    <w:p w:rsidR="000142DC" w:rsidRPr="00620F9B" w:rsidRDefault="000142DC" w:rsidP="000142DC">
      <w:pPr>
        <w:rPr>
          <w:szCs w:val="24"/>
        </w:rPr>
      </w:pPr>
      <w:r w:rsidRPr="00620F9B">
        <w:rPr>
          <w:szCs w:val="24"/>
        </w:rPr>
        <w:t>Appendix 4: Risk Management of Exploitation and Sexual Abuse (SEA) and/or Sexual Harassment (SH) 30</w:t>
      </w:r>
    </w:p>
    <w:p w:rsidR="000142DC" w:rsidRPr="00620F9B" w:rsidRDefault="000142DC" w:rsidP="000142DC">
      <w:pPr>
        <w:rPr>
          <w:szCs w:val="24"/>
        </w:rPr>
      </w:pPr>
      <w:proofErr w:type="gramStart"/>
      <w:r w:rsidRPr="00620F9B">
        <w:rPr>
          <w:szCs w:val="24"/>
        </w:rPr>
        <w:t>Appendix 5.</w:t>
      </w:r>
      <w:proofErr w:type="gramEnd"/>
      <w:r w:rsidRPr="00620F9B">
        <w:rPr>
          <w:szCs w:val="24"/>
        </w:rPr>
        <w:t xml:space="preserve"> Codes of Conduct 31</w:t>
      </w:r>
    </w:p>
    <w:p w:rsidR="000142DC" w:rsidRPr="00620F9B" w:rsidRDefault="000142DC" w:rsidP="000142DC">
      <w:pPr>
        <w:rPr>
          <w:szCs w:val="24"/>
        </w:rPr>
      </w:pPr>
      <w:r w:rsidRPr="00620F9B">
        <w:rPr>
          <w:szCs w:val="24"/>
        </w:rPr>
        <w:t>Appendix 6: Rapid Incident Reporting and Notification Form and Action Plan XXX 54</w:t>
      </w:r>
    </w:p>
    <w:p w:rsidR="000142DC" w:rsidRPr="00620F9B" w:rsidRDefault="000142DC" w:rsidP="002C698F">
      <w:pPr>
        <w:rPr>
          <w:b/>
          <w:szCs w:val="24"/>
        </w:rPr>
      </w:pPr>
    </w:p>
    <w:p w:rsidR="000142DC" w:rsidRPr="00620F9B" w:rsidRDefault="000142DC" w:rsidP="000142DC">
      <w:pPr>
        <w:spacing w:after="0"/>
        <w:ind w:left="180"/>
        <w:rPr>
          <w:b/>
          <w:szCs w:val="24"/>
        </w:rPr>
      </w:pPr>
      <w:r w:rsidRPr="00620F9B">
        <w:rPr>
          <w:b/>
          <w:szCs w:val="24"/>
        </w:rPr>
        <w:t>LIST OF ACRONYMS AND ABBREVIATIONS</w:t>
      </w:r>
    </w:p>
    <w:p w:rsidR="000142DC" w:rsidRPr="00620F9B" w:rsidRDefault="000142DC" w:rsidP="000142DC">
      <w:pPr>
        <w:spacing w:after="0"/>
        <w:ind w:left="180"/>
        <w:rPr>
          <w:szCs w:val="24"/>
        </w:rPr>
      </w:pPr>
      <w:r w:rsidRPr="00620F9B">
        <w:rPr>
          <w:szCs w:val="24"/>
        </w:rPr>
        <w:t>ILO:  International Labor Office</w:t>
      </w:r>
    </w:p>
    <w:p w:rsidR="000142DC" w:rsidRPr="00620F9B" w:rsidRDefault="000142DC" w:rsidP="000142DC">
      <w:pPr>
        <w:spacing w:after="0"/>
        <w:ind w:left="180"/>
        <w:rPr>
          <w:szCs w:val="24"/>
        </w:rPr>
      </w:pPr>
      <w:r w:rsidRPr="00620F9B">
        <w:rPr>
          <w:szCs w:val="24"/>
        </w:rPr>
        <w:t>CCES: Environmental and Social Clauses</w:t>
      </w:r>
    </w:p>
    <w:p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rsidR="000142DC" w:rsidRPr="00620F9B" w:rsidRDefault="000142DC" w:rsidP="000142DC">
      <w:pPr>
        <w:spacing w:after="0"/>
        <w:ind w:left="180"/>
        <w:rPr>
          <w:szCs w:val="24"/>
        </w:rPr>
      </w:pPr>
      <w:r w:rsidRPr="00620F9B">
        <w:rPr>
          <w:szCs w:val="24"/>
        </w:rPr>
        <w:t>CGES: Environmental and Social Management Framework</w:t>
      </w:r>
    </w:p>
    <w:p w:rsidR="000142DC" w:rsidRPr="00620F9B" w:rsidRDefault="000142DC" w:rsidP="000142DC">
      <w:pPr>
        <w:spacing w:after="0"/>
        <w:ind w:left="180"/>
        <w:rPr>
          <w:szCs w:val="24"/>
        </w:rPr>
      </w:pPr>
      <w:r w:rsidRPr="00620F9B">
        <w:rPr>
          <w:szCs w:val="24"/>
        </w:rPr>
        <w:t>CPPA: Planning Framework for Indigenous Peoples</w:t>
      </w:r>
    </w:p>
    <w:p w:rsidR="000142DC" w:rsidRPr="00620F9B" w:rsidRDefault="000142DC" w:rsidP="000142DC">
      <w:pPr>
        <w:spacing w:after="0"/>
        <w:ind w:left="180"/>
        <w:rPr>
          <w:szCs w:val="24"/>
        </w:rPr>
      </w:pPr>
      <w:r w:rsidRPr="00620F9B">
        <w:rPr>
          <w:szCs w:val="24"/>
        </w:rPr>
        <w:t>CPR: Resettlement Policy Framework</w:t>
      </w:r>
    </w:p>
    <w:p w:rsidR="000142DC" w:rsidRPr="00620F9B" w:rsidRDefault="000142DC" w:rsidP="000142DC">
      <w:pPr>
        <w:spacing w:after="0"/>
        <w:ind w:left="180"/>
        <w:rPr>
          <w:szCs w:val="24"/>
        </w:rPr>
      </w:pPr>
      <w:r w:rsidRPr="00620F9B">
        <w:rPr>
          <w:szCs w:val="24"/>
        </w:rPr>
        <w:t>E&amp;S: Environmental and Social</w:t>
      </w:r>
    </w:p>
    <w:p w:rsidR="000142DC" w:rsidRPr="00620F9B" w:rsidRDefault="000142DC" w:rsidP="000142DC">
      <w:pPr>
        <w:spacing w:after="0"/>
        <w:ind w:left="180"/>
        <w:rPr>
          <w:szCs w:val="24"/>
        </w:rPr>
      </w:pPr>
      <w:r w:rsidRPr="00620F9B">
        <w:rPr>
          <w:szCs w:val="24"/>
        </w:rPr>
        <w:lastRenderedPageBreak/>
        <w:t>SEA: Sexual Exploitation and Abuse</w:t>
      </w:r>
    </w:p>
    <w:p w:rsidR="000142DC" w:rsidRPr="00620F9B" w:rsidRDefault="000142DC" w:rsidP="000142DC">
      <w:pPr>
        <w:spacing w:after="0"/>
        <w:ind w:left="180"/>
        <w:rPr>
          <w:szCs w:val="24"/>
        </w:rPr>
      </w:pPr>
      <w:r w:rsidRPr="00620F9B">
        <w:rPr>
          <w:szCs w:val="24"/>
        </w:rPr>
        <w:t>EPC: Collective Protective Equipment</w:t>
      </w:r>
    </w:p>
    <w:p w:rsidR="000142DC" w:rsidRPr="00620F9B" w:rsidRDefault="000142DC" w:rsidP="000142DC">
      <w:pPr>
        <w:spacing w:after="0"/>
        <w:ind w:left="180"/>
        <w:rPr>
          <w:szCs w:val="24"/>
        </w:rPr>
      </w:pPr>
      <w:r w:rsidRPr="00620F9B">
        <w:rPr>
          <w:szCs w:val="24"/>
        </w:rPr>
        <w:t>PPE: Personal Protective Equipment</w:t>
      </w:r>
    </w:p>
    <w:p w:rsidR="000142DC" w:rsidRPr="00620F9B" w:rsidRDefault="000142DC" w:rsidP="000142DC">
      <w:pPr>
        <w:spacing w:after="0"/>
        <w:ind w:left="180"/>
        <w:rPr>
          <w:szCs w:val="24"/>
        </w:rPr>
      </w:pPr>
      <w:r w:rsidRPr="00620F9B">
        <w:rPr>
          <w:szCs w:val="24"/>
        </w:rPr>
        <w:t>ESHS: Environmental, Social, Health and Safety</w:t>
      </w:r>
    </w:p>
    <w:p w:rsidR="000142DC" w:rsidRPr="00620F9B" w:rsidRDefault="000142DC" w:rsidP="000142DC">
      <w:pPr>
        <w:spacing w:after="0"/>
        <w:ind w:left="180"/>
        <w:rPr>
          <w:szCs w:val="24"/>
        </w:rPr>
      </w:pPr>
      <w:r w:rsidRPr="00620F9B">
        <w:rPr>
          <w:szCs w:val="24"/>
        </w:rPr>
        <w:t>MSDS: Safety Data Sheet</w:t>
      </w:r>
    </w:p>
    <w:p w:rsidR="000142DC" w:rsidRPr="00620F9B" w:rsidRDefault="000142DC" w:rsidP="000142DC">
      <w:pPr>
        <w:spacing w:after="0"/>
        <w:ind w:left="180"/>
        <w:rPr>
          <w:szCs w:val="24"/>
        </w:rPr>
      </w:pPr>
      <w:r w:rsidRPr="00620F9B">
        <w:rPr>
          <w:szCs w:val="24"/>
        </w:rPr>
        <w:t>HIMO: Labor-Intensive</w:t>
      </w:r>
    </w:p>
    <w:p w:rsidR="000142DC" w:rsidRPr="00620F9B" w:rsidRDefault="000142DC" w:rsidP="000142DC">
      <w:pPr>
        <w:spacing w:after="0"/>
        <w:ind w:left="180"/>
        <w:rPr>
          <w:szCs w:val="24"/>
        </w:rPr>
      </w:pPr>
      <w:r w:rsidRPr="00620F9B">
        <w:rPr>
          <w:szCs w:val="24"/>
        </w:rPr>
        <w:t>HS: Sexual Harassment</w:t>
      </w:r>
    </w:p>
    <w:p w:rsidR="000142DC" w:rsidRPr="00620F9B" w:rsidRDefault="000142DC" w:rsidP="000142DC">
      <w:pPr>
        <w:spacing w:after="0"/>
        <w:ind w:left="180"/>
        <w:rPr>
          <w:szCs w:val="24"/>
        </w:rPr>
      </w:pPr>
      <w:r w:rsidRPr="00620F9B">
        <w:rPr>
          <w:szCs w:val="24"/>
        </w:rPr>
        <w:t>STI: Sexually Transmitted Infections</w:t>
      </w:r>
    </w:p>
    <w:p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rsidR="000142DC" w:rsidRPr="00620F9B" w:rsidRDefault="000142DC" w:rsidP="000142DC">
      <w:pPr>
        <w:spacing w:after="0"/>
        <w:ind w:left="180"/>
        <w:rPr>
          <w:szCs w:val="24"/>
        </w:rPr>
      </w:pPr>
      <w:r w:rsidRPr="00620F9B">
        <w:rPr>
          <w:szCs w:val="24"/>
        </w:rPr>
        <w:t>MINEPDED: Ministry of the Environment, Nature Conservation and Sustainable Development</w:t>
      </w:r>
    </w:p>
    <w:p w:rsidR="000142DC" w:rsidRPr="00620F9B" w:rsidRDefault="000142DC" w:rsidP="000142DC">
      <w:pPr>
        <w:spacing w:after="0"/>
        <w:ind w:left="180"/>
        <w:rPr>
          <w:szCs w:val="24"/>
        </w:rPr>
      </w:pPr>
      <w:r w:rsidRPr="00620F9B">
        <w:rPr>
          <w:szCs w:val="24"/>
        </w:rPr>
        <w:t>MGP: Grievance Management Mechanism</w:t>
      </w:r>
    </w:p>
    <w:p w:rsidR="000142DC" w:rsidRPr="00620F9B" w:rsidRDefault="000142DC" w:rsidP="000142DC">
      <w:pPr>
        <w:spacing w:after="0"/>
        <w:ind w:left="180"/>
        <w:rPr>
          <w:szCs w:val="24"/>
        </w:rPr>
      </w:pPr>
      <w:r w:rsidRPr="00620F9B">
        <w:rPr>
          <w:szCs w:val="24"/>
        </w:rPr>
        <w:t>MGPT: Worker Grievance Management Mechanism</w:t>
      </w:r>
    </w:p>
    <w:p w:rsidR="000142DC" w:rsidRPr="00620F9B" w:rsidRDefault="000142DC" w:rsidP="000142DC">
      <w:pPr>
        <w:spacing w:after="0"/>
        <w:ind w:left="180"/>
        <w:rPr>
          <w:szCs w:val="24"/>
        </w:rPr>
      </w:pPr>
      <w:r w:rsidRPr="00620F9B">
        <w:rPr>
          <w:szCs w:val="24"/>
        </w:rPr>
        <w:t>STD: Sexually Transmitted Disease</w:t>
      </w:r>
    </w:p>
    <w:p w:rsidR="000142DC" w:rsidRPr="00620F9B" w:rsidRDefault="000142DC" w:rsidP="000142DC">
      <w:pPr>
        <w:spacing w:after="0"/>
        <w:ind w:left="180"/>
        <w:rPr>
          <w:szCs w:val="24"/>
        </w:rPr>
      </w:pPr>
      <w:r w:rsidRPr="00620F9B">
        <w:rPr>
          <w:szCs w:val="24"/>
        </w:rPr>
        <w:t>NC: Non-Compliance</w:t>
      </w:r>
    </w:p>
    <w:p w:rsidR="000142DC" w:rsidRPr="00620F9B" w:rsidRDefault="000142DC" w:rsidP="000142DC">
      <w:pPr>
        <w:spacing w:after="0"/>
        <w:ind w:left="180"/>
        <w:rPr>
          <w:szCs w:val="24"/>
        </w:rPr>
      </w:pPr>
      <w:r w:rsidRPr="00620F9B">
        <w:rPr>
          <w:szCs w:val="24"/>
        </w:rPr>
        <w:t>NES: Environmental and Social Standards</w:t>
      </w:r>
    </w:p>
    <w:p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rsidR="000142DC" w:rsidRPr="00620F9B" w:rsidRDefault="000142DC" w:rsidP="000142DC">
      <w:pPr>
        <w:spacing w:after="0"/>
        <w:ind w:left="180"/>
        <w:rPr>
          <w:szCs w:val="24"/>
        </w:rPr>
      </w:pPr>
      <w:r w:rsidRPr="00620F9B">
        <w:rPr>
          <w:szCs w:val="24"/>
        </w:rPr>
        <w:t>XXXX Project Name</w:t>
      </w:r>
    </w:p>
    <w:p w:rsidR="000142DC" w:rsidRPr="00E90E38" w:rsidRDefault="000142DC" w:rsidP="000142DC">
      <w:pPr>
        <w:spacing w:after="0"/>
        <w:ind w:left="180"/>
        <w:rPr>
          <w:szCs w:val="24"/>
          <w:lang w:val="fr-FR"/>
        </w:rPr>
      </w:pPr>
      <w:r w:rsidRPr="00E90E38">
        <w:rPr>
          <w:szCs w:val="24"/>
          <w:lang w:val="fr-FR"/>
        </w:rPr>
        <w:t>PCS: Social Communication Program</w:t>
      </w:r>
    </w:p>
    <w:p w:rsidR="000142DC" w:rsidRPr="00E90E38" w:rsidRDefault="000142DC" w:rsidP="000142DC">
      <w:pPr>
        <w:spacing w:after="0"/>
        <w:ind w:left="180"/>
        <w:rPr>
          <w:szCs w:val="24"/>
          <w:lang w:val="fr-FR"/>
        </w:rPr>
      </w:pPr>
      <w:r w:rsidRPr="00E90E38">
        <w:rPr>
          <w:szCs w:val="24"/>
          <w:lang w:val="fr-FR"/>
        </w:rPr>
        <w:t xml:space="preserve">PEE: </w:t>
      </w:r>
      <w:proofErr w:type="spellStart"/>
      <w:r w:rsidRPr="00E90E38">
        <w:rPr>
          <w:szCs w:val="24"/>
          <w:lang w:val="fr-FR"/>
        </w:rPr>
        <w:t>Environmental</w:t>
      </w:r>
      <w:proofErr w:type="spellEnd"/>
      <w:r w:rsidRPr="00E90E38">
        <w:rPr>
          <w:szCs w:val="24"/>
          <w:lang w:val="fr-FR"/>
        </w:rPr>
        <w:t xml:space="preserve"> Engagement Plan</w:t>
      </w:r>
    </w:p>
    <w:p w:rsidR="000142DC" w:rsidRPr="00620F9B" w:rsidRDefault="000142DC" w:rsidP="000142DC">
      <w:pPr>
        <w:spacing w:after="0"/>
        <w:ind w:left="180"/>
        <w:rPr>
          <w:szCs w:val="24"/>
        </w:rPr>
      </w:pPr>
      <w:r w:rsidRPr="00620F9B">
        <w:rPr>
          <w:szCs w:val="24"/>
        </w:rPr>
        <w:t>ESMP: Environmental and Social Management Plan</w:t>
      </w:r>
    </w:p>
    <w:p w:rsidR="000142DC" w:rsidRPr="00620F9B" w:rsidRDefault="000142DC" w:rsidP="000142DC">
      <w:pPr>
        <w:spacing w:after="0"/>
        <w:ind w:left="180"/>
        <w:rPr>
          <w:szCs w:val="24"/>
        </w:rPr>
      </w:pPr>
      <w:r w:rsidRPr="00620F9B">
        <w:rPr>
          <w:szCs w:val="24"/>
        </w:rPr>
        <w:t>PGMO: Workforce Management Plan</w:t>
      </w:r>
    </w:p>
    <w:p w:rsidR="000142DC" w:rsidRPr="00620F9B" w:rsidRDefault="000142DC" w:rsidP="000142DC">
      <w:pPr>
        <w:spacing w:after="0"/>
        <w:ind w:left="180"/>
        <w:rPr>
          <w:szCs w:val="24"/>
        </w:rPr>
      </w:pPr>
      <w:r w:rsidRPr="00620F9B">
        <w:rPr>
          <w:szCs w:val="24"/>
        </w:rPr>
        <w:t>PPMP: Stakeholder Mobilization Plan</w:t>
      </w:r>
    </w:p>
    <w:p w:rsidR="000142DC" w:rsidRPr="00620F9B" w:rsidRDefault="000142DC" w:rsidP="000142DC">
      <w:pPr>
        <w:spacing w:after="0"/>
        <w:ind w:left="180"/>
        <w:rPr>
          <w:szCs w:val="24"/>
        </w:rPr>
      </w:pPr>
      <w:r w:rsidRPr="00620F9B">
        <w:rPr>
          <w:szCs w:val="24"/>
        </w:rPr>
        <w:t>PHSE: Environmental Health and Safety Plan</w:t>
      </w:r>
    </w:p>
    <w:p w:rsidR="000142DC" w:rsidRPr="00620F9B" w:rsidRDefault="000142DC" w:rsidP="000142DC">
      <w:pPr>
        <w:spacing w:after="0"/>
        <w:ind w:left="180"/>
        <w:rPr>
          <w:szCs w:val="24"/>
        </w:rPr>
      </w:pPr>
      <w:r w:rsidRPr="00620F9B">
        <w:rPr>
          <w:szCs w:val="24"/>
        </w:rPr>
        <w:t>UGP: Project Management Unit</w:t>
      </w:r>
    </w:p>
    <w:p w:rsidR="000142DC" w:rsidRPr="00620F9B" w:rsidRDefault="000142DC" w:rsidP="000142DC">
      <w:pPr>
        <w:spacing w:after="0"/>
        <w:ind w:left="180"/>
        <w:rPr>
          <w:szCs w:val="24"/>
        </w:rPr>
      </w:pPr>
      <w:r w:rsidRPr="00620F9B">
        <w:rPr>
          <w:szCs w:val="24"/>
        </w:rPr>
        <w:t>AIDS: Acquired Immunodeficiency Syndrome</w:t>
      </w:r>
    </w:p>
    <w:p w:rsidR="000142DC" w:rsidRPr="00620F9B" w:rsidRDefault="000142DC" w:rsidP="000142DC">
      <w:pPr>
        <w:spacing w:after="0"/>
        <w:ind w:left="180"/>
        <w:rPr>
          <w:szCs w:val="24"/>
        </w:rPr>
      </w:pPr>
      <w:r w:rsidRPr="00620F9B">
        <w:rPr>
          <w:szCs w:val="24"/>
        </w:rPr>
        <w:t>OHS: Occupational Health and Safety</w:t>
      </w:r>
    </w:p>
    <w:p w:rsidR="000142DC" w:rsidRPr="00620F9B" w:rsidRDefault="000142DC" w:rsidP="000142DC">
      <w:pPr>
        <w:spacing w:after="0"/>
        <w:ind w:left="180"/>
        <w:rPr>
          <w:szCs w:val="24"/>
        </w:rPr>
      </w:pPr>
      <w:r w:rsidRPr="00620F9B">
        <w:rPr>
          <w:szCs w:val="24"/>
        </w:rPr>
        <w:t>HIV: Human Immunodeficiency Virus</w:t>
      </w:r>
    </w:p>
    <w:p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rsidR="000142DC" w:rsidRPr="00620F9B" w:rsidRDefault="000142DC" w:rsidP="000142DC">
      <w:pPr>
        <w:spacing w:after="0"/>
        <w:ind w:left="180"/>
        <w:rPr>
          <w:szCs w:val="24"/>
        </w:rPr>
      </w:pPr>
      <w:r w:rsidRPr="00620F9B">
        <w:rPr>
          <w:szCs w:val="24"/>
        </w:rPr>
        <w:t>GBV Gender-Based Violence</w:t>
      </w:r>
    </w:p>
    <w:p w:rsidR="008C77E8" w:rsidRPr="00A5562E" w:rsidRDefault="008C77E8" w:rsidP="000142DC">
      <w:pPr>
        <w:ind w:left="180"/>
        <w:rPr>
          <w:b/>
          <w:szCs w:val="24"/>
        </w:rPr>
      </w:pPr>
    </w:p>
    <w:p w:rsidR="000142DC" w:rsidRPr="004A7BE5" w:rsidRDefault="000142DC" w:rsidP="004A7BE5">
      <w:pPr>
        <w:ind w:left="180"/>
        <w:rPr>
          <w:b/>
          <w:szCs w:val="24"/>
        </w:rPr>
      </w:pPr>
      <w:r w:rsidRPr="00A5562E">
        <w:rPr>
          <w:b/>
          <w:szCs w:val="24"/>
        </w:rPr>
        <w:t>I. INTRODUCTION</w:t>
      </w:r>
    </w:p>
    <w:p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rsidR="000142DC" w:rsidRPr="00620F9B" w:rsidRDefault="000142DC" w:rsidP="000142DC">
      <w:pPr>
        <w:ind w:left="180"/>
        <w:rPr>
          <w:szCs w:val="24"/>
        </w:rPr>
      </w:pPr>
      <w:r w:rsidRPr="00620F9B">
        <w:rPr>
          <w:szCs w:val="24"/>
        </w:rPr>
        <w:t>II. GENERAL OBLIGATIONS</w:t>
      </w:r>
    </w:p>
    <w:p w:rsidR="000142DC" w:rsidRPr="00620F9B" w:rsidRDefault="000142DC" w:rsidP="000142DC">
      <w:pPr>
        <w:ind w:left="180"/>
        <w:rPr>
          <w:szCs w:val="24"/>
        </w:rPr>
      </w:pPr>
      <w:r w:rsidRPr="00620F9B">
        <w:rPr>
          <w:szCs w:val="24"/>
        </w:rPr>
        <w:t>II.1. Responsibilities of the Contractor (the Contractor and its Subcontractors)</w:t>
      </w:r>
    </w:p>
    <w:p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rsidR="000142DC" w:rsidRPr="00620F9B" w:rsidRDefault="000142DC" w:rsidP="000142DC">
      <w:pPr>
        <w:ind w:left="180"/>
        <w:rPr>
          <w:szCs w:val="24"/>
        </w:rPr>
      </w:pPr>
      <w:r w:rsidRPr="00620F9B">
        <w:rPr>
          <w:szCs w:val="24"/>
        </w:rPr>
        <w:t>3. It must have a dedicated organization and resources to ensure:</w:t>
      </w:r>
    </w:p>
    <w:p w:rsidR="000142DC" w:rsidRPr="00620F9B" w:rsidRDefault="000142DC" w:rsidP="000142DC">
      <w:pPr>
        <w:ind w:left="180"/>
        <w:rPr>
          <w:szCs w:val="24"/>
        </w:rPr>
      </w:pPr>
      <w:r w:rsidRPr="00620F9B">
        <w:rPr>
          <w:szCs w:val="24"/>
        </w:rPr>
        <w:t> (i) the preparation of environmental and social documentation,</w:t>
      </w:r>
    </w:p>
    <w:p w:rsidR="000142DC" w:rsidRPr="00620F9B" w:rsidRDefault="000142DC" w:rsidP="000142DC">
      <w:pPr>
        <w:ind w:left="180"/>
        <w:rPr>
          <w:szCs w:val="24"/>
        </w:rPr>
      </w:pPr>
      <w:r w:rsidRPr="00620F9B">
        <w:rPr>
          <w:szCs w:val="24"/>
        </w:rPr>
        <w:t> (ii) environmental and social monitoring of construction activities,</w:t>
      </w:r>
    </w:p>
    <w:p w:rsidR="000142DC" w:rsidRPr="00620F9B" w:rsidRDefault="000142DC" w:rsidP="000142DC">
      <w:pPr>
        <w:ind w:left="180"/>
        <w:rPr>
          <w:szCs w:val="24"/>
        </w:rPr>
      </w:pPr>
      <w:r w:rsidRPr="00620F9B">
        <w:rPr>
          <w:szCs w:val="24"/>
        </w:rPr>
        <w:t> (iii) the definition of corrective measures in cases of non-compliance and the prevention of non-compliance,</w:t>
      </w:r>
    </w:p>
    <w:p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rsidR="000142DC" w:rsidRPr="00620F9B" w:rsidRDefault="000142DC" w:rsidP="000142DC">
      <w:pPr>
        <w:ind w:left="180"/>
        <w:rPr>
          <w:szCs w:val="24"/>
        </w:rPr>
      </w:pPr>
      <w:r w:rsidRPr="00620F9B">
        <w:rPr>
          <w:szCs w:val="24"/>
        </w:rPr>
        <w:t> Law 1998 on classified hazardous establishments such as quarries;</w:t>
      </w:r>
    </w:p>
    <w:p w:rsidR="000142DC" w:rsidRPr="00620F9B" w:rsidRDefault="000142DC" w:rsidP="000142DC">
      <w:pPr>
        <w:ind w:left="180"/>
        <w:rPr>
          <w:szCs w:val="24"/>
        </w:rPr>
      </w:pPr>
      <w:r w:rsidRPr="00620F9B">
        <w:rPr>
          <w:szCs w:val="24"/>
        </w:rPr>
        <w:lastRenderedPageBreak/>
        <w:t> Law No. 98/005 of April 14, 1998, on the water regime;</w:t>
      </w:r>
    </w:p>
    <w:p w:rsidR="000142DC" w:rsidRPr="00620F9B" w:rsidRDefault="000142DC" w:rsidP="000142DC">
      <w:pPr>
        <w:ind w:left="180"/>
        <w:rPr>
          <w:szCs w:val="24"/>
        </w:rPr>
      </w:pPr>
      <w:r w:rsidRPr="00620F9B">
        <w:rPr>
          <w:szCs w:val="24"/>
        </w:rPr>
        <w:t> Law No. 96/67 of April 8, 1996 on the protection of national road heritage,</w:t>
      </w:r>
    </w:p>
    <w:p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rsidR="009A2D1B" w:rsidRPr="00620F9B" w:rsidRDefault="009A2D1B" w:rsidP="009A2D1B">
      <w:pPr>
        <w:rPr>
          <w:szCs w:val="24"/>
        </w:rPr>
      </w:pPr>
      <w:r w:rsidRPr="00620F9B">
        <w:rPr>
          <w:szCs w:val="24"/>
        </w:rPr>
        <w:t> Law No. 85/09 of July 4, 1985, relating to expropriation for public utility and compensation arrangements;</w:t>
      </w:r>
    </w:p>
    <w:p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rsidR="009A2D1B" w:rsidRPr="00620F9B" w:rsidRDefault="009A2D1B" w:rsidP="009A2D1B">
      <w:pPr>
        <w:rPr>
          <w:szCs w:val="24"/>
        </w:rPr>
      </w:pPr>
      <w:r w:rsidRPr="00620F9B">
        <w:rPr>
          <w:szCs w:val="24"/>
        </w:rPr>
        <w:t> Decree No. 2011/2581 of 23 August 2011 regulating harmful and/or hazardous chemical substances;</w:t>
      </w:r>
    </w:p>
    <w:p w:rsidR="009A2D1B" w:rsidRPr="00620F9B" w:rsidRDefault="009A2D1B" w:rsidP="009A2D1B">
      <w:pPr>
        <w:rPr>
          <w:szCs w:val="24"/>
        </w:rPr>
      </w:pPr>
      <w:r w:rsidRPr="00620F9B">
        <w:rPr>
          <w:szCs w:val="24"/>
        </w:rPr>
        <w:t> Decree No. 2011/2582 of 23 August 2011 establishing the conditions for the protection of the atmosphere;</w:t>
      </w:r>
    </w:p>
    <w:p w:rsidR="009A2D1B" w:rsidRPr="00620F9B" w:rsidRDefault="009A2D1B" w:rsidP="009A2D1B">
      <w:pPr>
        <w:rPr>
          <w:szCs w:val="24"/>
        </w:rPr>
      </w:pPr>
      <w:r w:rsidRPr="00620F9B">
        <w:rPr>
          <w:szCs w:val="24"/>
        </w:rPr>
        <w:t> Decree No. 2011/2583 of 23 August 2011 regulating noise and odor pollution;</w:t>
      </w:r>
    </w:p>
    <w:p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rsidR="009A2D1B" w:rsidRPr="00620F9B" w:rsidRDefault="009A2D1B" w:rsidP="009A2D1B">
      <w:pPr>
        <w:rPr>
          <w:szCs w:val="24"/>
        </w:rPr>
      </w:pPr>
      <w:r w:rsidRPr="00620F9B">
        <w:rPr>
          <w:szCs w:val="24"/>
        </w:rPr>
        <w:t> Decree No. 2022/5074/PM of July 4, 2022, establishing the procedures for monitoring the social compliance of projects,</w:t>
      </w:r>
    </w:p>
    <w:p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rsidR="009A2D1B" w:rsidRPr="00620F9B" w:rsidRDefault="009A2D1B" w:rsidP="009A2D1B">
      <w:pPr>
        <w:rPr>
          <w:szCs w:val="24"/>
        </w:rPr>
      </w:pPr>
      <w:r w:rsidRPr="00620F9B">
        <w:rPr>
          <w:szCs w:val="24"/>
        </w:rPr>
        <w:t>8. It must develop internal regulations and implement codes of conduct applicable to all employees and subcontractors;</w:t>
      </w:r>
    </w:p>
    <w:p w:rsidR="009A2D1B" w:rsidRPr="00620F9B" w:rsidRDefault="009A2D1B" w:rsidP="009A2D1B">
      <w:pPr>
        <w:rPr>
          <w:szCs w:val="24"/>
        </w:rPr>
      </w:pPr>
    </w:p>
    <w:p w:rsidR="009A2D1B" w:rsidRPr="00620F9B" w:rsidRDefault="009A2D1B" w:rsidP="009A2D1B">
      <w:pPr>
        <w:rPr>
          <w:szCs w:val="24"/>
        </w:rPr>
      </w:pPr>
      <w:r w:rsidRPr="00620F9B">
        <w:rPr>
          <w:szCs w:val="24"/>
        </w:rPr>
        <w:t>9. It must assume responsibility for any complaints related to non-compliance with the environment.</w:t>
      </w:r>
    </w:p>
    <w:p w:rsidR="009A2D1B" w:rsidRPr="00620F9B" w:rsidRDefault="009A2D1B" w:rsidP="009A2D1B">
      <w:pPr>
        <w:rPr>
          <w:szCs w:val="24"/>
        </w:rPr>
      </w:pPr>
    </w:p>
    <w:p w:rsidR="009A2D1B" w:rsidRPr="00620F9B" w:rsidRDefault="009A2D1B" w:rsidP="009A2D1B">
      <w:pPr>
        <w:rPr>
          <w:szCs w:val="24"/>
        </w:rPr>
      </w:pPr>
      <w:r w:rsidRPr="00620F9B">
        <w:rPr>
          <w:szCs w:val="24"/>
        </w:rPr>
        <w:t>II.2. Commitments of the Project Management</w:t>
      </w:r>
    </w:p>
    <w:p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rsidR="009A2D1B" w:rsidRPr="00620F9B" w:rsidRDefault="009A2D1B" w:rsidP="009A2D1B">
      <w:pPr>
        <w:rPr>
          <w:szCs w:val="24"/>
        </w:rPr>
      </w:pPr>
    </w:p>
    <w:p w:rsidR="009A2D1B" w:rsidRPr="00620F9B" w:rsidRDefault="009A2D1B" w:rsidP="009A2D1B">
      <w:pPr>
        <w:rPr>
          <w:szCs w:val="24"/>
        </w:rPr>
      </w:pPr>
      <w:r w:rsidRPr="00620F9B">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w:t>
      </w:r>
      <w:r w:rsidRPr="00620F9B">
        <w:rPr>
          <w:szCs w:val="24"/>
        </w:rPr>
        <w:lastRenderedPageBreak/>
        <w:t>Contractor's activities; (d) prepare the monthly, quarterly, or semi-annual monitoring activity reports, as well as the final evaluation report.</w:t>
      </w:r>
    </w:p>
    <w:p w:rsidR="009A2D1B" w:rsidRPr="00620F9B" w:rsidRDefault="009A2D1B" w:rsidP="009A2D1B">
      <w:pPr>
        <w:rPr>
          <w:szCs w:val="24"/>
        </w:rPr>
      </w:pPr>
    </w:p>
    <w:p w:rsidR="009A2D1B" w:rsidRPr="00620F9B" w:rsidRDefault="009A2D1B" w:rsidP="009A2D1B">
      <w:pPr>
        <w:rPr>
          <w:szCs w:val="24"/>
        </w:rPr>
      </w:pPr>
      <w:r w:rsidRPr="00620F9B">
        <w:rPr>
          <w:szCs w:val="24"/>
        </w:rPr>
        <w:t>II.3. Contractor's Internal Regulations</w:t>
      </w:r>
    </w:p>
    <w:p w:rsidR="009A2D1B" w:rsidRPr="00620F9B" w:rsidRDefault="009A2D1B" w:rsidP="009A2D1B">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 of these internal regulations.</w:t>
      </w:r>
    </w:p>
    <w:p w:rsidR="009A2D1B" w:rsidRPr="00620F9B" w:rsidRDefault="009A2D1B" w:rsidP="009A2D1B">
      <w:pPr>
        <w:rPr>
          <w:szCs w:val="24"/>
        </w:rPr>
      </w:pPr>
    </w:p>
    <w:p w:rsidR="009A2D1B" w:rsidRPr="00620F9B" w:rsidRDefault="009A2D1B" w:rsidP="009A2D1B">
      <w:pPr>
        <w:rPr>
          <w:szCs w:val="24"/>
        </w:rPr>
      </w:pPr>
      <w:r w:rsidRPr="00620F9B">
        <w:rPr>
          <w:szCs w:val="24"/>
        </w:rPr>
        <w:t>II.4. Controls, notifications, non-compliance management, and sanctions</w:t>
      </w:r>
    </w:p>
    <w:p w:rsidR="009A2D1B" w:rsidRPr="00620F9B" w:rsidRDefault="009A2D1B" w:rsidP="009A2D1B">
      <w:pPr>
        <w:rPr>
          <w:szCs w:val="24"/>
        </w:rPr>
      </w:pPr>
      <w:r w:rsidRPr="00620F9B">
        <w:rPr>
          <w:szCs w:val="24"/>
        </w:rPr>
        <w:t>II.4.1. Monitoring the implementation of the environmental and social clauses of the CCES</w:t>
      </w:r>
    </w:p>
    <w:p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rsidR="009A2D1B" w:rsidRPr="00620F9B" w:rsidRDefault="009A2D1B" w:rsidP="009A2D1B">
      <w:pPr>
        <w:rPr>
          <w:szCs w:val="24"/>
        </w:rPr>
      </w:pPr>
      <w:r w:rsidRPr="00620F9B">
        <w:rPr>
          <w:szCs w:val="24"/>
        </w:rPr>
        <w:t>II.4.2. Notification of Non-Compliances</w:t>
      </w:r>
    </w:p>
    <w:p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rsidR="009A2D1B" w:rsidRPr="00620F9B" w:rsidRDefault="009A2D1B" w:rsidP="009A2D1B">
      <w:pPr>
        <w:rPr>
          <w:szCs w:val="24"/>
        </w:rPr>
      </w:pPr>
      <w:r w:rsidRPr="00620F9B">
        <w:rPr>
          <w:szCs w:val="24"/>
        </w:rPr>
        <w:t>II.4.3. Management of Non-Compliances</w:t>
      </w:r>
    </w:p>
    <w:p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rsidR="0030079B" w:rsidRPr="00620F9B" w:rsidRDefault="0030079B" w:rsidP="0030079B">
      <w:pPr>
        <w:rPr>
          <w:szCs w:val="24"/>
        </w:rPr>
      </w:pPr>
      <w:r w:rsidRPr="00620F9B">
        <w:rPr>
          <w:szCs w:val="24"/>
        </w:rPr>
        <w:t xml:space="preserve">b) Level </w:t>
      </w:r>
      <w:proofErr w:type="gramStart"/>
      <w:r w:rsidRPr="00620F9B">
        <w:rPr>
          <w:szCs w:val="24"/>
        </w:rPr>
        <w:t>1 non-conformity</w:t>
      </w:r>
      <w:proofErr w:type="gramEnd"/>
      <w:r w:rsidRPr="00620F9B">
        <w:rPr>
          <w:szCs w:val="24"/>
        </w:rPr>
        <w:t xml:space="preserve">: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w:t>
      </w:r>
      <w:r w:rsidRPr="00620F9B">
        <w:rPr>
          <w:szCs w:val="24"/>
        </w:rPr>
        <w:lastRenderedPageBreak/>
        <w:t>confirm in writing the closure of the non-compliance. In all cases, any level 1 non-compliance not corrected within a period exceeding five (5) working days shall be elevated to level 2.</w:t>
      </w:r>
    </w:p>
    <w:p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rsidR="0030079B" w:rsidRPr="00620F9B" w:rsidRDefault="0030079B" w:rsidP="0030079B">
      <w:pPr>
        <w:rPr>
          <w:szCs w:val="24"/>
        </w:rPr>
      </w:pPr>
      <w:r w:rsidRPr="00620F9B">
        <w:rPr>
          <w:szCs w:val="24"/>
        </w:rPr>
        <w:t>II.4.4. Conditions for Suspension of Work</w:t>
      </w:r>
    </w:p>
    <w:p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rsidR="0030079B" w:rsidRPr="00620F9B" w:rsidRDefault="0030079B" w:rsidP="0030079B">
      <w:pPr>
        <w:rPr>
          <w:szCs w:val="24"/>
        </w:rPr>
      </w:pPr>
      <w:r w:rsidRPr="00620F9B">
        <w:rPr>
          <w:szCs w:val="24"/>
        </w:rPr>
        <w:t>II.5. PROVISIONS PRIOR TO THE EXECUTION OF WORK</w:t>
      </w:r>
    </w:p>
    <w:p w:rsidR="0030079B" w:rsidRPr="00620F9B" w:rsidRDefault="0030079B" w:rsidP="0030079B">
      <w:pPr>
        <w:rPr>
          <w:szCs w:val="24"/>
        </w:rPr>
      </w:pPr>
      <w:r w:rsidRPr="00620F9B">
        <w:rPr>
          <w:szCs w:val="24"/>
        </w:rPr>
        <w:t>II.5.1. Resources allocated to environmental and social management</w:t>
      </w:r>
    </w:p>
    <w:p w:rsidR="0030079B" w:rsidRPr="00620F9B" w:rsidRDefault="0030079B" w:rsidP="0030079B">
      <w:pPr>
        <w:rPr>
          <w:szCs w:val="24"/>
        </w:rPr>
      </w:pPr>
      <w:r w:rsidRPr="00620F9B">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corrective measures deemed necessary.</w:t>
      </w:r>
    </w:p>
    <w:p w:rsidR="0030079B" w:rsidRPr="00620F9B" w:rsidRDefault="0030079B" w:rsidP="0030079B">
      <w:pPr>
        <w:rPr>
          <w:szCs w:val="24"/>
        </w:rPr>
      </w:pPr>
    </w:p>
    <w:p w:rsidR="0030079B" w:rsidRPr="00620F9B" w:rsidRDefault="0030079B" w:rsidP="0030079B">
      <w:pPr>
        <w:rPr>
          <w:szCs w:val="24"/>
        </w:rPr>
      </w:pPr>
      <w:r w:rsidRPr="00620F9B">
        <w:rPr>
          <w:szCs w:val="24"/>
        </w:rPr>
        <w:lastRenderedPageBreak/>
        <w:t>II.5.2. Construction Site Environmental and Social Management Plan (CSEMP)</w:t>
      </w:r>
    </w:p>
    <w:p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rsidR="0030079B" w:rsidRPr="00620F9B" w:rsidRDefault="0030079B" w:rsidP="0030079B">
      <w:pPr>
        <w:rPr>
          <w:szCs w:val="24"/>
        </w:rPr>
      </w:pPr>
    </w:p>
    <w:p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rsidR="0030079B" w:rsidRPr="00620F9B" w:rsidRDefault="0030079B" w:rsidP="0030079B">
      <w:pPr>
        <w:rPr>
          <w:szCs w:val="24"/>
        </w:rPr>
      </w:pPr>
    </w:p>
    <w:p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rsidR="0030079B" w:rsidRPr="00620F9B" w:rsidRDefault="0030079B" w:rsidP="0030079B">
      <w:pPr>
        <w:rPr>
          <w:szCs w:val="24"/>
        </w:rPr>
      </w:pPr>
      <w:r w:rsidRPr="00620F9B">
        <w:rPr>
          <w:szCs w:val="24"/>
        </w:rPr>
        <w:t>III. EXECUTION OF WORK</w:t>
      </w:r>
    </w:p>
    <w:p w:rsidR="0030079B" w:rsidRPr="00620F9B" w:rsidRDefault="0030079B" w:rsidP="0030079B">
      <w:pPr>
        <w:rPr>
          <w:szCs w:val="24"/>
        </w:rPr>
      </w:pPr>
      <w:r w:rsidRPr="00620F9B">
        <w:rPr>
          <w:szCs w:val="24"/>
        </w:rPr>
        <w:t>III.1. Construction Kick-Off Meeting</w:t>
      </w:r>
    </w:p>
    <w:p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rsidR="0030079B" w:rsidRPr="00620F9B" w:rsidRDefault="0030079B" w:rsidP="0030079B">
      <w:pPr>
        <w:rPr>
          <w:szCs w:val="24"/>
        </w:rPr>
      </w:pPr>
      <w:r w:rsidRPr="00620F9B">
        <w:rPr>
          <w:szCs w:val="24"/>
        </w:rPr>
        <w:t>III.2. Site Access and Installation</w:t>
      </w:r>
    </w:p>
    <w:p w:rsidR="0030079B" w:rsidRPr="00620F9B" w:rsidRDefault="0030079B" w:rsidP="0030079B">
      <w:pPr>
        <w:rPr>
          <w:szCs w:val="24"/>
        </w:rPr>
      </w:pPr>
      <w:r w:rsidRPr="00620F9B">
        <w:rPr>
          <w:szCs w:val="24"/>
        </w:rPr>
        <w:t>III.2.1. Access</w:t>
      </w:r>
    </w:p>
    <w:p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rsidR="0030079B" w:rsidRPr="00620F9B" w:rsidRDefault="0030079B" w:rsidP="0030079B">
      <w:pPr>
        <w:rPr>
          <w:szCs w:val="24"/>
        </w:rPr>
      </w:pPr>
      <w:r w:rsidRPr="00620F9B">
        <w:rPr>
          <w:szCs w:val="24"/>
        </w:rPr>
        <w:t>Increased vigilance will be exercised to ensure that water flows are maintained in good condition at all times.</w:t>
      </w:r>
    </w:p>
    <w:p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rsidR="0030079B" w:rsidRPr="00620F9B" w:rsidRDefault="0030079B" w:rsidP="0030079B">
      <w:pPr>
        <w:rPr>
          <w:szCs w:val="24"/>
        </w:rPr>
      </w:pPr>
      <w:r w:rsidRPr="00620F9B">
        <w:rPr>
          <w:szCs w:val="24"/>
        </w:rPr>
        <w:lastRenderedPageBreak/>
        <w:t>Each lot holder of the contract must be responsible for the specific operations to secure and protect the environmental site.</w:t>
      </w:r>
    </w:p>
    <w:p w:rsidR="0030079B" w:rsidRPr="00620F9B" w:rsidRDefault="0030079B" w:rsidP="0030079B">
      <w:pPr>
        <w:rPr>
          <w:szCs w:val="24"/>
        </w:rPr>
      </w:pPr>
      <w:r w:rsidRPr="00620F9B">
        <w:rPr>
          <w:szCs w:val="24"/>
        </w:rPr>
        <w:t>Their bids will therefore include the costs associated with these services to preserve access conditions.</w:t>
      </w:r>
    </w:p>
    <w:p w:rsidR="0030079B" w:rsidRPr="00620F9B" w:rsidRDefault="0030079B" w:rsidP="0030079B">
      <w:pPr>
        <w:rPr>
          <w:szCs w:val="24"/>
        </w:rPr>
      </w:pPr>
      <w:r w:rsidRPr="00620F9B">
        <w:rPr>
          <w:szCs w:val="24"/>
        </w:rPr>
        <w:t>III.2.2. Traffic</w:t>
      </w:r>
    </w:p>
    <w:p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rsidR="0030079B" w:rsidRPr="00620F9B" w:rsidRDefault="0030079B" w:rsidP="0030079B">
      <w:pPr>
        <w:rPr>
          <w:szCs w:val="24"/>
        </w:rPr>
      </w:pPr>
      <w:r w:rsidRPr="00620F9B">
        <w:rPr>
          <w:szCs w:val="24"/>
        </w:rPr>
        <w:t>No traffic is permitted in the wetland with high environmental impact, as shown in the attached graphic.</w:t>
      </w:r>
    </w:p>
    <w:p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rsidR="0030079B" w:rsidRPr="00620F9B" w:rsidRDefault="0030079B" w:rsidP="0030079B">
      <w:pPr>
        <w:rPr>
          <w:szCs w:val="24"/>
        </w:rPr>
      </w:pPr>
    </w:p>
    <w:p w:rsidR="0030079B" w:rsidRPr="00620F9B" w:rsidRDefault="0030079B" w:rsidP="0030079B">
      <w:pPr>
        <w:rPr>
          <w:szCs w:val="24"/>
        </w:rPr>
      </w:pPr>
      <w:r w:rsidRPr="00620F9B">
        <w:rPr>
          <w:szCs w:val="24"/>
        </w:rPr>
        <w:t>III.2.3. Installation</w:t>
      </w:r>
    </w:p>
    <w:p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rsidR="0030079B" w:rsidRPr="00620F9B" w:rsidRDefault="0030079B" w:rsidP="0030079B">
      <w:pPr>
        <w:rPr>
          <w:szCs w:val="24"/>
        </w:rPr>
      </w:pPr>
      <w:r w:rsidRPr="00620F9B">
        <w:rPr>
          <w:szCs w:val="24"/>
        </w:rPr>
        <w:t>- The boundaries of the chosen site must, if possible, be at least:</w:t>
      </w:r>
    </w:p>
    <w:p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rsidR="0030079B" w:rsidRPr="00620F9B" w:rsidRDefault="0030079B" w:rsidP="0030079B">
      <w:pPr>
        <w:rPr>
          <w:szCs w:val="24"/>
        </w:rPr>
      </w:pPr>
      <w:r w:rsidRPr="00620F9B">
        <w:rPr>
          <w:szCs w:val="24"/>
        </w:rPr>
        <w:t>- The site facilities must be marked with a HERAS-type fence or similar.</w:t>
      </w:r>
    </w:p>
    <w:p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rsidR="0030079B" w:rsidRPr="00620F9B" w:rsidRDefault="0030079B" w:rsidP="0030079B">
      <w:pPr>
        <w:rPr>
          <w:szCs w:val="24"/>
        </w:rPr>
      </w:pPr>
      <w:r w:rsidRPr="00620F9B">
        <w:rPr>
          <w:szCs w:val="24"/>
        </w:rPr>
        <w:lastRenderedPageBreak/>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rsidR="0030079B" w:rsidRPr="00620F9B" w:rsidRDefault="0030079B" w:rsidP="0030079B">
      <w:pPr>
        <w:rPr>
          <w:szCs w:val="24"/>
        </w:rPr>
      </w:pPr>
      <w:r w:rsidRPr="00620F9B">
        <w:rPr>
          <w:szCs w:val="24"/>
        </w:rPr>
        <w:t>III.2.4. Permits and Authorizations Prior to Work</w:t>
      </w:r>
    </w:p>
    <w:p w:rsidR="0030079B" w:rsidRPr="00620F9B" w:rsidRDefault="0030079B" w:rsidP="003D1978">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rsidR="0030079B" w:rsidRPr="00620F9B" w:rsidRDefault="0030079B" w:rsidP="0030079B">
      <w:pPr>
        <w:rPr>
          <w:b/>
          <w:szCs w:val="24"/>
        </w:rPr>
      </w:pPr>
      <w:r w:rsidRPr="00620F9B">
        <w:rPr>
          <w:b/>
          <w:szCs w:val="24"/>
        </w:rPr>
        <w:t>III.3. Clearance of rights-of-way and network identification</w:t>
      </w:r>
    </w:p>
    <w:p w:rsidR="0030079B" w:rsidRPr="00620F9B" w:rsidRDefault="0030079B" w:rsidP="0030079B">
      <w:pPr>
        <w:rPr>
          <w:szCs w:val="24"/>
        </w:rPr>
      </w:pPr>
      <w:r w:rsidRPr="00620F9B">
        <w:rPr>
          <w:szCs w:val="24"/>
        </w:rPr>
        <w:t>III.4.1. Weekly Environmental and Social Inspections</w:t>
      </w:r>
    </w:p>
    <w:p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rsidR="0030079B" w:rsidRPr="00620F9B" w:rsidRDefault="0030079B" w:rsidP="0030079B">
      <w:pPr>
        <w:rPr>
          <w:b/>
          <w:szCs w:val="24"/>
        </w:rPr>
      </w:pPr>
      <w:r w:rsidRPr="00620F9B">
        <w:rPr>
          <w:b/>
          <w:szCs w:val="24"/>
        </w:rPr>
        <w:t>III.4.2. Reporting</w:t>
      </w:r>
    </w:p>
    <w:p w:rsidR="0030079B" w:rsidRPr="00620F9B" w:rsidRDefault="0030079B" w:rsidP="0030079B">
      <w:pPr>
        <w:rPr>
          <w:b/>
          <w:szCs w:val="24"/>
        </w:rPr>
      </w:pPr>
      <w:r w:rsidRPr="00620F9B">
        <w:rPr>
          <w:b/>
          <w:szCs w:val="24"/>
        </w:rPr>
        <w:t>Monthly Reports:</w:t>
      </w:r>
    </w:p>
    <w:p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rsidR="0030079B" w:rsidRPr="00620F9B" w:rsidRDefault="0030079B" w:rsidP="003D1978">
      <w:pPr>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rsidR="0030079B" w:rsidRPr="00620F9B" w:rsidRDefault="0030079B" w:rsidP="0030079B">
      <w:pPr>
        <w:rPr>
          <w:szCs w:val="24"/>
        </w:rPr>
      </w:pPr>
      <w:r w:rsidRPr="00620F9B">
        <w:rPr>
          <w:szCs w:val="24"/>
        </w:rPr>
        <w:lastRenderedPageBreak/>
        <w:t>- A status report on the personnel assigned to the work (contract status, representation (gender, local populations, indigenous peoples where applicable, etc.), compensation adjustments, etc.),</w:t>
      </w:r>
    </w:p>
    <w:p w:rsidR="0030079B" w:rsidRPr="00620F9B" w:rsidRDefault="0030079B" w:rsidP="0030079B">
      <w:pPr>
        <w:rPr>
          <w:szCs w:val="24"/>
        </w:rPr>
      </w:pPr>
      <w:r w:rsidRPr="00620F9B">
        <w:rPr>
          <w:szCs w:val="24"/>
        </w:rPr>
        <w:t>- Presentation of the E&amp;S personnel present at the end of the month;</w:t>
      </w:r>
    </w:p>
    <w:p w:rsidR="0030079B" w:rsidRPr="00620F9B" w:rsidRDefault="0030079B" w:rsidP="0030079B">
      <w:pPr>
        <w:rPr>
          <w:szCs w:val="24"/>
        </w:rPr>
      </w:pPr>
      <w:r w:rsidRPr="00620F9B">
        <w:rPr>
          <w:szCs w:val="24"/>
        </w:rPr>
        <w:t>- Work carried out during the month;</w:t>
      </w:r>
    </w:p>
    <w:p w:rsidR="0030079B" w:rsidRPr="00620F9B" w:rsidRDefault="0030079B" w:rsidP="0030079B">
      <w:pPr>
        <w:rPr>
          <w:szCs w:val="24"/>
        </w:rPr>
      </w:pPr>
      <w:r w:rsidRPr="00620F9B">
        <w:rPr>
          <w:szCs w:val="24"/>
        </w:rPr>
        <w:t>- Inspections carried out (location and frequency);</w:t>
      </w:r>
    </w:p>
    <w:p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rsidR="0030079B" w:rsidRPr="00620F9B" w:rsidRDefault="0030079B" w:rsidP="0030079B">
      <w:pPr>
        <w:rPr>
          <w:szCs w:val="24"/>
        </w:rPr>
      </w:pPr>
      <w:r w:rsidRPr="00620F9B">
        <w:rPr>
          <w:szCs w:val="24"/>
        </w:rPr>
        <w:t>- Description of actions taken during the month to comply with the CCES;</w:t>
      </w:r>
    </w:p>
    <w:p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rsidR="0030079B" w:rsidRPr="00620F9B" w:rsidRDefault="0030079B" w:rsidP="0030079B">
      <w:pPr>
        <w:rPr>
          <w:szCs w:val="24"/>
        </w:rPr>
      </w:pPr>
      <w:r w:rsidRPr="00620F9B">
        <w:rPr>
          <w:szCs w:val="24"/>
        </w:rPr>
        <w:t>- Results of monitoring the following indicators:</w:t>
      </w:r>
    </w:p>
    <w:p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rsidR="0030079B" w:rsidRPr="00620F9B" w:rsidRDefault="0030079B" w:rsidP="0030079B">
      <w:pPr>
        <w:rPr>
          <w:szCs w:val="24"/>
        </w:rPr>
      </w:pPr>
      <w:proofErr w:type="gramStart"/>
      <w:r w:rsidRPr="00620F9B">
        <w:rPr>
          <w:szCs w:val="24"/>
        </w:rPr>
        <w:t>o</w:t>
      </w:r>
      <w:proofErr w:type="gramEnd"/>
      <w:r w:rsidRPr="00620F9B">
        <w:rPr>
          <w:szCs w:val="24"/>
        </w:rPr>
        <w:t xml:space="preserve"> Monitoring of the implementation of the company's GBV/VCE/SEA/HS action plan from the ESMP.</w:t>
      </w:r>
    </w:p>
    <w:p w:rsidR="0030079B" w:rsidRPr="00620F9B" w:rsidRDefault="0030079B" w:rsidP="0030079B">
      <w:pPr>
        <w:rPr>
          <w:szCs w:val="24"/>
        </w:rPr>
      </w:pPr>
    </w:p>
    <w:p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rsidR="0030079B" w:rsidRPr="00620F9B" w:rsidRDefault="0030079B" w:rsidP="0030079B">
      <w:pPr>
        <w:rPr>
          <w:szCs w:val="24"/>
        </w:rPr>
      </w:pPr>
      <w:r w:rsidRPr="00620F9B">
        <w:rPr>
          <w:szCs w:val="24"/>
        </w:rPr>
        <w:lastRenderedPageBreak/>
        <w:t>III.4. Provisions Applicable to Site Installation and Throughout the Execution of the Work</w:t>
      </w:r>
    </w:p>
    <w:p w:rsidR="0030079B" w:rsidRPr="00620F9B" w:rsidRDefault="0030079B" w:rsidP="0030079B">
      <w:pPr>
        <w:rPr>
          <w:szCs w:val="24"/>
        </w:rPr>
      </w:pPr>
      <w:r w:rsidRPr="00620F9B">
        <w:rPr>
          <w:szCs w:val="24"/>
        </w:rPr>
        <w:t>Quarterly reports:</w:t>
      </w:r>
    </w:p>
    <w:p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rsidR="0030079B" w:rsidRPr="00620F9B" w:rsidRDefault="0030079B" w:rsidP="0030079B">
      <w:pPr>
        <w:rPr>
          <w:szCs w:val="24"/>
        </w:rPr>
      </w:pPr>
      <w:r w:rsidRPr="00620F9B">
        <w:rPr>
          <w:szCs w:val="24"/>
        </w:rPr>
        <w:t>III.5. Health and Safety Management</w:t>
      </w:r>
    </w:p>
    <w:p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rsidR="0030079B" w:rsidRPr="00620F9B" w:rsidRDefault="0030079B" w:rsidP="0030079B">
      <w:pPr>
        <w:rPr>
          <w:szCs w:val="24"/>
        </w:rPr>
      </w:pPr>
      <w:r w:rsidRPr="00620F9B">
        <w:rPr>
          <w:szCs w:val="24"/>
        </w:rPr>
        <w:t>- All health and safety risks related to the conduct of the work;</w:t>
      </w:r>
    </w:p>
    <w:p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rsidR="0030079B" w:rsidRPr="00620F9B" w:rsidRDefault="0030079B" w:rsidP="0030079B">
      <w:pPr>
        <w:rPr>
          <w:szCs w:val="24"/>
        </w:rPr>
      </w:pPr>
      <w:r w:rsidRPr="00620F9B">
        <w:rPr>
          <w:szCs w:val="24"/>
        </w:rPr>
        <w:t>- The human and material resources involved;</w:t>
      </w:r>
    </w:p>
    <w:p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rsidR="0030079B" w:rsidRPr="00620F9B" w:rsidRDefault="0030079B" w:rsidP="0030079B">
      <w:pPr>
        <w:rPr>
          <w:szCs w:val="24"/>
        </w:rPr>
      </w:pPr>
      <w:r w:rsidRPr="00620F9B">
        <w:rPr>
          <w:szCs w:val="24"/>
        </w:rPr>
        <w:t xml:space="preserve">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w:t>
      </w:r>
      <w:r w:rsidRPr="00620F9B">
        <w:rPr>
          <w:szCs w:val="24"/>
        </w:rPr>
        <w:lastRenderedPageBreak/>
        <w:t>and feedback is highlighted. Improvement actions are identified, documented, and evaluated until they are resolved. The project manager receives their reports.</w:t>
      </w:r>
    </w:p>
    <w:p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rsidR="0030079B" w:rsidRPr="00620F9B" w:rsidRDefault="0030079B" w:rsidP="0030079B">
      <w:pPr>
        <w:rPr>
          <w:szCs w:val="24"/>
        </w:rPr>
      </w:pPr>
      <w:r w:rsidRPr="00620F9B">
        <w:rPr>
          <w:szCs w:val="24"/>
        </w:rPr>
        <w:t>- The nature and schedule of the work;</w:t>
      </w:r>
    </w:p>
    <w:p w:rsidR="0030079B" w:rsidRPr="00620F9B" w:rsidRDefault="0030079B" w:rsidP="0030079B">
      <w:pPr>
        <w:rPr>
          <w:szCs w:val="24"/>
        </w:rPr>
      </w:pPr>
      <w:r w:rsidRPr="00620F9B">
        <w:rPr>
          <w:szCs w:val="24"/>
        </w:rPr>
        <w:t>- The people to be recruited and the recruitment procedures to be implemented;</w:t>
      </w:r>
    </w:p>
    <w:p w:rsidR="0030079B" w:rsidRPr="00620F9B" w:rsidRDefault="0030079B" w:rsidP="0030079B">
      <w:pPr>
        <w:rPr>
          <w:szCs w:val="24"/>
        </w:rPr>
      </w:pPr>
      <w:r w:rsidRPr="00620F9B">
        <w:rPr>
          <w:szCs w:val="24"/>
        </w:rPr>
        <w:t>- STDs and STIs (HIV/AIDS); - Prevention of GBV/CSE/HS/VCE</w:t>
      </w:r>
    </w:p>
    <w:p w:rsidR="0030079B" w:rsidRPr="00620F9B" w:rsidRDefault="0030079B" w:rsidP="0030079B">
      <w:pPr>
        <w:rPr>
          <w:szCs w:val="24"/>
        </w:rPr>
      </w:pPr>
      <w:r w:rsidRPr="00620F9B">
        <w:rPr>
          <w:szCs w:val="24"/>
        </w:rPr>
        <w:t>- Participation of local residents in various meetings;</w:t>
      </w:r>
    </w:p>
    <w:p w:rsidR="0030079B" w:rsidRPr="00620F9B" w:rsidRDefault="0030079B" w:rsidP="0030079B">
      <w:pPr>
        <w:rPr>
          <w:szCs w:val="24"/>
        </w:rPr>
      </w:pPr>
      <w:r w:rsidRPr="00620F9B">
        <w:rPr>
          <w:szCs w:val="24"/>
        </w:rPr>
        <w:t>- Protection of road assets;</w:t>
      </w:r>
    </w:p>
    <w:p w:rsidR="0030079B" w:rsidRPr="00620F9B" w:rsidRDefault="0030079B" w:rsidP="0030079B">
      <w:pPr>
        <w:rPr>
          <w:szCs w:val="24"/>
        </w:rPr>
      </w:pPr>
      <w:r w:rsidRPr="00620F9B">
        <w:rPr>
          <w:szCs w:val="24"/>
        </w:rPr>
        <w:t>- Sustainability of the structure to be constructed.</w:t>
      </w:r>
    </w:p>
    <w:p w:rsidR="0030079B" w:rsidRPr="00620F9B" w:rsidRDefault="0030079B" w:rsidP="0030079B">
      <w:pPr>
        <w:rPr>
          <w:szCs w:val="24"/>
        </w:rPr>
      </w:pPr>
      <w:r w:rsidRPr="00620F9B">
        <w:rPr>
          <w:szCs w:val="24"/>
        </w:rPr>
        <w:t>- Health and safety risks during the post-construction period</w:t>
      </w:r>
    </w:p>
    <w:p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rsidR="0030079B" w:rsidRPr="00620F9B" w:rsidRDefault="0030079B" w:rsidP="0030079B">
      <w:pPr>
        <w:rPr>
          <w:szCs w:val="24"/>
        </w:rPr>
      </w:pPr>
      <w:r w:rsidRPr="00620F9B">
        <w:rPr>
          <w:szCs w:val="24"/>
        </w:rPr>
        <w:t>- Preparing a communication plan to be submitted to the Project Manager for approval,</w:t>
      </w:r>
    </w:p>
    <w:p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rsidR="0030079B" w:rsidRPr="00620F9B" w:rsidRDefault="0030079B" w:rsidP="0030079B">
      <w:pPr>
        <w:rPr>
          <w:szCs w:val="24"/>
        </w:rPr>
      </w:pPr>
      <w:r w:rsidRPr="00620F9B">
        <w:rPr>
          <w:szCs w:val="24"/>
        </w:rPr>
        <w:t>- Prevention of GBV/CSE/HS/VCE</w:t>
      </w:r>
    </w:p>
    <w:p w:rsidR="0030079B" w:rsidRPr="00620F9B" w:rsidRDefault="0030079B" w:rsidP="0030079B">
      <w:pPr>
        <w:rPr>
          <w:szCs w:val="24"/>
        </w:rPr>
      </w:pPr>
      <w:r w:rsidRPr="00620F9B">
        <w:rPr>
          <w:szCs w:val="24"/>
        </w:rPr>
        <w:t>- Producing communication materials,</w:t>
      </w:r>
    </w:p>
    <w:p w:rsidR="0030079B" w:rsidRPr="00620F9B" w:rsidRDefault="0030079B" w:rsidP="0030079B">
      <w:pPr>
        <w:rPr>
          <w:szCs w:val="24"/>
        </w:rPr>
      </w:pPr>
      <w:r w:rsidRPr="00620F9B">
        <w:rPr>
          <w:szCs w:val="24"/>
        </w:rPr>
        <w:t>- Preparing reports.</w:t>
      </w:r>
    </w:p>
    <w:p w:rsidR="0030079B" w:rsidRPr="00620F9B" w:rsidRDefault="0030079B" w:rsidP="0030079B">
      <w:pPr>
        <w:rPr>
          <w:szCs w:val="24"/>
        </w:rPr>
      </w:pPr>
      <w:r w:rsidRPr="00620F9B">
        <w:rPr>
          <w:szCs w:val="24"/>
        </w:rPr>
        <w:t>IV. ENVIRONMENTAL PROTECTION: REQUIREMENTS TO MITIGATE ENVIRONMENTAL IMPACTS</w:t>
      </w:r>
    </w:p>
    <w:p w:rsidR="0030079B" w:rsidRPr="00620F9B" w:rsidRDefault="0030079B" w:rsidP="0030079B">
      <w:pPr>
        <w:rPr>
          <w:szCs w:val="24"/>
        </w:rPr>
      </w:pPr>
      <w:r w:rsidRPr="00620F9B">
        <w:rPr>
          <w:szCs w:val="24"/>
        </w:rPr>
        <w:t>IV.1. Maintenance and Waste Management</w:t>
      </w:r>
    </w:p>
    <w:p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rsidR="0030079B" w:rsidRPr="00620F9B" w:rsidRDefault="0030079B" w:rsidP="0030079B">
      <w:pPr>
        <w:rPr>
          <w:szCs w:val="24"/>
        </w:rPr>
      </w:pPr>
      <w:r w:rsidRPr="00620F9B">
        <w:rPr>
          <w:szCs w:val="24"/>
        </w:rPr>
        <w:lastRenderedPageBreak/>
        <w:t>- The Contractor will take the necessary steps to prevent dispersal by wind or rainwater, for example, before waste disposal;</w:t>
      </w:r>
    </w:p>
    <w:p w:rsidR="0030079B" w:rsidRPr="00620F9B" w:rsidRDefault="0030079B" w:rsidP="0030079B">
      <w:pPr>
        <w:rPr>
          <w:szCs w:val="24"/>
        </w:rPr>
      </w:pPr>
      <w:r w:rsidRPr="00620F9B">
        <w:rPr>
          <w:szCs w:val="24"/>
        </w:rPr>
        <w:t>- Products from stripping the Earthworks rights-of-way will be stored and possibly reused;</w:t>
      </w:r>
    </w:p>
    <w:p w:rsidR="0030079B" w:rsidRPr="00620F9B" w:rsidRDefault="0030079B" w:rsidP="0030079B">
      <w:pPr>
        <w:rPr>
          <w:szCs w:val="24"/>
        </w:rPr>
      </w:pPr>
      <w:r w:rsidRPr="00620F9B">
        <w:rPr>
          <w:szCs w:val="24"/>
        </w:rPr>
        <w:t>- Transport soil within the site to the sites to be filled or dispose of it at public landfills;</w:t>
      </w:r>
    </w:p>
    <w:p w:rsidR="0030079B" w:rsidRPr="00620F9B" w:rsidRDefault="0030079B" w:rsidP="0030079B">
      <w:pPr>
        <w:rPr>
          <w:szCs w:val="24"/>
        </w:rPr>
      </w:pPr>
      <w:r w:rsidRPr="00620F9B">
        <w:rPr>
          <w:szCs w:val="24"/>
        </w:rPr>
        <w:t>- Minimize waste generation during construction and reuse construction waste where possible;</w:t>
      </w:r>
    </w:p>
    <w:p w:rsidR="0030079B" w:rsidRPr="00620F9B" w:rsidRDefault="0030079B" w:rsidP="0030079B">
      <w:pPr>
        <w:rPr>
          <w:szCs w:val="24"/>
        </w:rPr>
      </w:pPr>
    </w:p>
    <w:p w:rsidR="0030079B" w:rsidRPr="00620F9B" w:rsidRDefault="0030079B" w:rsidP="0030079B">
      <w:pPr>
        <w:rPr>
          <w:szCs w:val="24"/>
        </w:rPr>
      </w:pPr>
      <w:r w:rsidRPr="00620F9B">
        <w:rPr>
          <w:szCs w:val="24"/>
        </w:rPr>
        <w:t>The following measures must be taken for site maintenance:</w:t>
      </w:r>
    </w:p>
    <w:p w:rsidR="0030079B" w:rsidRPr="00620F9B" w:rsidRDefault="0030079B" w:rsidP="0030079B">
      <w:pPr>
        <w:rPr>
          <w:szCs w:val="24"/>
        </w:rPr>
      </w:pPr>
      <w:r w:rsidRPr="00620F9B">
        <w:rPr>
          <w:szCs w:val="24"/>
        </w:rPr>
        <w:t>- Identify and demarcate areas for maintenance equipment (away from rivers, streams, lakes, or wetlands);</w:t>
      </w:r>
    </w:p>
    <w:p w:rsidR="0030079B" w:rsidRPr="00620F9B" w:rsidRDefault="0030079B" w:rsidP="0030079B">
      <w:pPr>
        <w:rPr>
          <w:szCs w:val="24"/>
        </w:rPr>
      </w:pPr>
      <w:r w:rsidRPr="00620F9B">
        <w:rPr>
          <w:szCs w:val="24"/>
        </w:rPr>
        <w:t>- Ensure that all maintenance equipment activities are carried out within designated maintenance areas;</w:t>
      </w:r>
    </w:p>
    <w:p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rsidR="0030079B" w:rsidRPr="00620F9B" w:rsidRDefault="0030079B" w:rsidP="0030079B">
      <w:pPr>
        <w:rPr>
          <w:szCs w:val="24"/>
        </w:rPr>
      </w:pPr>
    </w:p>
    <w:p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rsidR="0030079B" w:rsidRPr="00620F9B" w:rsidRDefault="0030079B" w:rsidP="0030079B">
      <w:pPr>
        <w:rPr>
          <w:szCs w:val="24"/>
        </w:rPr>
      </w:pPr>
      <w:r w:rsidRPr="00620F9B">
        <w:rPr>
          <w:szCs w:val="24"/>
        </w:rPr>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rsidR="0030079B" w:rsidRPr="00620F9B" w:rsidRDefault="0030079B" w:rsidP="003D1978">
      <w:pPr>
        <w:rPr>
          <w:szCs w:val="24"/>
        </w:rPr>
      </w:pPr>
      <w:r w:rsidRPr="00620F9B">
        <w:rPr>
          <w:szCs w:val="24"/>
        </w:rPr>
        <w:t xml:space="preserve">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w:t>
      </w:r>
      <w:r w:rsidRPr="00620F9B">
        <w:rPr>
          <w:szCs w:val="24"/>
        </w:rPr>
        <w:lastRenderedPageBreak/>
        <w:t>km/h on the streets within a 200-meter radius of the construction site, and limit the speed of all vehicles on the construction site to 16 km/h.</w:t>
      </w:r>
    </w:p>
    <w:p w:rsidR="0030079B" w:rsidRPr="00620F9B" w:rsidRDefault="0030079B" w:rsidP="0030079B">
      <w:pPr>
        <w:rPr>
          <w:szCs w:val="24"/>
        </w:rPr>
      </w:pPr>
      <w:r w:rsidRPr="00620F9B">
        <w:rPr>
          <w:szCs w:val="24"/>
        </w:rPr>
        <w:t>IV.3. Storage and Use of Potentially Polluting Substances</w:t>
      </w:r>
    </w:p>
    <w:p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rsidR="0030079B" w:rsidRPr="00620F9B" w:rsidRDefault="0030079B" w:rsidP="0030079B">
      <w:pPr>
        <w:rPr>
          <w:szCs w:val="24"/>
        </w:rPr>
      </w:pPr>
      <w:r w:rsidRPr="00620F9B">
        <w:rPr>
          <w:szCs w:val="24"/>
        </w:rPr>
        <w:t>- organized storage, on a site or in a manner that does not allow access to anyone outside the construction site;</w:t>
      </w:r>
    </w:p>
    <w:p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rsidR="0030079B" w:rsidRPr="00620F9B" w:rsidRDefault="0030079B" w:rsidP="0030079B">
      <w:pPr>
        <w:rPr>
          <w:szCs w:val="24"/>
        </w:rPr>
      </w:pPr>
      <w:r w:rsidRPr="00620F9B">
        <w:rPr>
          <w:szCs w:val="24"/>
        </w:rPr>
        <w:t>- marking of the storage site with a sign indicating the nature of the hazard.</w:t>
      </w:r>
    </w:p>
    <w:p w:rsidR="0030079B" w:rsidRPr="00620F9B" w:rsidRDefault="0030079B" w:rsidP="0030079B">
      <w:pPr>
        <w:rPr>
          <w:szCs w:val="24"/>
        </w:rPr>
      </w:pPr>
      <w:r w:rsidRPr="00620F9B">
        <w:rPr>
          <w:szCs w:val="24"/>
        </w:rPr>
        <w:t>- Liquid chemicals will be stored in a reservoir to prevent accidental spills and soil pollution;</w:t>
      </w:r>
    </w:p>
    <w:p w:rsidR="0030079B" w:rsidRPr="00620F9B" w:rsidRDefault="0030079B" w:rsidP="003D1978">
      <w:pPr>
        <w:rPr>
          <w:szCs w:val="24"/>
        </w:rPr>
      </w:pPr>
      <w:r w:rsidRPr="00620F9B">
        <w:rPr>
          <w:szCs w:val="24"/>
        </w:rPr>
        <w:t>- The chemicals used must be provided with a Safety Data Sheet (SDS) to be displayed at the storage location.</w:t>
      </w:r>
    </w:p>
    <w:p w:rsidR="0030079B" w:rsidRPr="00620F9B" w:rsidRDefault="0030079B" w:rsidP="0030079B">
      <w:pPr>
        <w:rPr>
          <w:szCs w:val="24"/>
        </w:rPr>
      </w:pPr>
      <w:r w:rsidRPr="00620F9B">
        <w:rPr>
          <w:szCs w:val="24"/>
        </w:rPr>
        <w:t>IV.4. Fuels and Lubricants</w:t>
      </w:r>
    </w:p>
    <w:p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rsidR="0030079B" w:rsidRPr="00620F9B" w:rsidRDefault="0030079B" w:rsidP="0030079B">
      <w:pPr>
        <w:rPr>
          <w:szCs w:val="24"/>
        </w:rPr>
      </w:pPr>
      <w:r w:rsidRPr="00620F9B">
        <w:rPr>
          <w:szCs w:val="24"/>
        </w:rPr>
        <w:t>IV.5. Other Potentially Polluting Substances</w:t>
      </w:r>
    </w:p>
    <w:p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rsidR="0030079B" w:rsidRPr="00620F9B" w:rsidRDefault="0030079B" w:rsidP="0030079B">
      <w:pPr>
        <w:rPr>
          <w:szCs w:val="24"/>
        </w:rPr>
      </w:pPr>
      <w:r w:rsidRPr="00620F9B">
        <w:rPr>
          <w:szCs w:val="24"/>
        </w:rPr>
        <w:t>IV.6. Accidental Pollution Management</w:t>
      </w:r>
    </w:p>
    <w:p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rsidR="0030079B" w:rsidRPr="00620F9B" w:rsidRDefault="0030079B" w:rsidP="0030079B">
      <w:pPr>
        <w:rPr>
          <w:szCs w:val="24"/>
        </w:rPr>
      </w:pPr>
      <w:r w:rsidRPr="00620F9B">
        <w:rPr>
          <w:szCs w:val="24"/>
        </w:rPr>
        <w:t>IV.7. Principle of Response Following Accidental Pollution</w:t>
      </w:r>
    </w:p>
    <w:p w:rsidR="0030079B" w:rsidRPr="00620F9B" w:rsidRDefault="0030079B" w:rsidP="0030079B">
      <w:pPr>
        <w:rPr>
          <w:szCs w:val="24"/>
        </w:rPr>
      </w:pPr>
      <w:r w:rsidRPr="00620F9B">
        <w:rPr>
          <w:szCs w:val="24"/>
        </w:rPr>
        <w:t>In the event of an accidental spill of polluting substances, the following measures must be taken:</w:t>
      </w:r>
    </w:p>
    <w:p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rsidR="0030079B" w:rsidRPr="00620F9B" w:rsidRDefault="0030079B" w:rsidP="0030079B">
      <w:pPr>
        <w:rPr>
          <w:szCs w:val="24"/>
        </w:rPr>
      </w:pPr>
      <w:r w:rsidRPr="00620F9B">
        <w:rPr>
          <w:szCs w:val="24"/>
        </w:rPr>
        <w:t>- Excavate the polluted soil at the infiltration surface;</w:t>
      </w:r>
    </w:p>
    <w:p w:rsidR="0030079B" w:rsidRPr="00620F9B" w:rsidRDefault="0030079B" w:rsidP="0030079B">
      <w:pPr>
        <w:rPr>
          <w:szCs w:val="24"/>
        </w:rPr>
      </w:pPr>
      <w:r w:rsidRPr="00620F9B">
        <w:rPr>
          <w:szCs w:val="24"/>
        </w:rPr>
        <w:lastRenderedPageBreak/>
        <w:t>- Treat the polluted areas in an environmentally sound manner (landfill, burial, or incineration, depending on the nature of the pollution).</w:t>
      </w:r>
    </w:p>
    <w:p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rsidR="0030079B" w:rsidRPr="00620F9B" w:rsidRDefault="0030079B" w:rsidP="0030079B">
      <w:pPr>
        <w:rPr>
          <w:szCs w:val="24"/>
        </w:rPr>
      </w:pPr>
      <w:r w:rsidRPr="00620F9B">
        <w:rPr>
          <w:szCs w:val="24"/>
        </w:rPr>
        <w:t>- Burning is only permitted in light winds;</w:t>
      </w:r>
    </w:p>
    <w:p w:rsidR="0030079B" w:rsidRPr="00620F9B" w:rsidRDefault="0030079B" w:rsidP="0030079B">
      <w:pPr>
        <w:rPr>
          <w:szCs w:val="24"/>
        </w:rPr>
      </w:pPr>
      <w:r w:rsidRPr="00620F9B">
        <w:rPr>
          <w:szCs w:val="24"/>
        </w:rPr>
        <w:t>- The site must be cleared of brush within a twenty-meter radius;</w:t>
      </w:r>
    </w:p>
    <w:p w:rsidR="0030079B" w:rsidRPr="00620F9B" w:rsidRDefault="0030079B" w:rsidP="0030079B">
      <w:pPr>
        <w:rPr>
          <w:szCs w:val="24"/>
        </w:rPr>
      </w:pPr>
      <w:r w:rsidRPr="00620F9B">
        <w:rPr>
          <w:szCs w:val="24"/>
        </w:rPr>
        <w:t>- The fire must be constantly monitored by a competent person equipped with firefighting equipment;</w:t>
      </w:r>
    </w:p>
    <w:p w:rsidR="0030079B" w:rsidRPr="00620F9B" w:rsidRDefault="0030079B" w:rsidP="0030079B">
      <w:pPr>
        <w:rPr>
          <w:szCs w:val="24"/>
        </w:rPr>
      </w:pPr>
      <w:r w:rsidRPr="00620F9B">
        <w:rPr>
          <w:szCs w:val="24"/>
        </w:rPr>
        <w:t>- In the event of spread, emergency services and the project manager must be quickly alerted by any means;</w:t>
      </w:r>
    </w:p>
    <w:p w:rsidR="0030079B" w:rsidRPr="00620F9B" w:rsidRDefault="0030079B" w:rsidP="0030079B">
      <w:pPr>
        <w:rPr>
          <w:szCs w:val="24"/>
        </w:rPr>
      </w:pPr>
      <w:r w:rsidRPr="00620F9B">
        <w:rPr>
          <w:szCs w:val="24"/>
        </w:rPr>
        <w:t>- The fire must be completely extinguished at the end of the burn. Covering with earth is prohibited.</w:t>
      </w:r>
    </w:p>
    <w:p w:rsidR="0030079B" w:rsidRPr="00620F9B" w:rsidRDefault="0030079B" w:rsidP="0030079B">
      <w:pPr>
        <w:rPr>
          <w:szCs w:val="24"/>
        </w:rPr>
      </w:pPr>
    </w:p>
    <w:p w:rsidR="0030079B" w:rsidRPr="00620F9B" w:rsidRDefault="0030079B" w:rsidP="0030079B">
      <w:pPr>
        <w:rPr>
          <w:szCs w:val="24"/>
        </w:rPr>
      </w:pPr>
      <w:r w:rsidRPr="00620F9B">
        <w:rPr>
          <w:szCs w:val="24"/>
        </w:rPr>
        <w:t>IV.9. Preservation of the Site's Landscape Integrity</w:t>
      </w:r>
    </w:p>
    <w:p w:rsidR="0030079B" w:rsidRPr="00620F9B" w:rsidRDefault="0030079B" w:rsidP="0030079B">
      <w:pPr>
        <w:rPr>
          <w:szCs w:val="24"/>
        </w:rPr>
      </w:pPr>
    </w:p>
    <w:p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rsidR="0030079B" w:rsidRPr="00620F9B" w:rsidRDefault="0030079B" w:rsidP="0030079B">
      <w:pPr>
        <w:rPr>
          <w:szCs w:val="24"/>
        </w:rPr>
      </w:pPr>
      <w:r w:rsidRPr="00620F9B">
        <w:rPr>
          <w:szCs w:val="24"/>
        </w:rPr>
        <w:t>The Contractor must carry out compensation planting after the work in the event of deforestation or tree felling.</w:t>
      </w:r>
    </w:p>
    <w:p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rsidR="0030079B" w:rsidRPr="00620F9B" w:rsidRDefault="0030079B" w:rsidP="0030079B">
      <w:pPr>
        <w:rPr>
          <w:szCs w:val="24"/>
        </w:rPr>
      </w:pPr>
      <w:r w:rsidRPr="00620F9B">
        <w:rPr>
          <w:szCs w:val="24"/>
        </w:rPr>
        <w:t>Site restoration before construction work can be required in the event of significant site modifications.</w:t>
      </w:r>
    </w:p>
    <w:p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rsidR="0030079B" w:rsidRPr="00620F9B" w:rsidRDefault="0030079B" w:rsidP="0030079B">
      <w:pPr>
        <w:rPr>
          <w:szCs w:val="24"/>
        </w:rPr>
      </w:pPr>
      <w:r w:rsidRPr="00620F9B">
        <w:rPr>
          <w:szCs w:val="24"/>
        </w:rPr>
        <w:t>IV.10. Biodiversity Protection</w:t>
      </w:r>
    </w:p>
    <w:p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rsidR="0030079B" w:rsidRPr="00620F9B" w:rsidRDefault="0030079B" w:rsidP="0030079B">
      <w:pPr>
        <w:rPr>
          <w:szCs w:val="24"/>
        </w:rPr>
      </w:pPr>
      <w:r w:rsidRPr="00620F9B">
        <w:rPr>
          <w:szCs w:val="24"/>
        </w:rPr>
        <w:t>Prohibit construction site facilities and base camps in the vicinity of the two parks, outside the buffer zones;</w:t>
      </w:r>
    </w:p>
    <w:p w:rsidR="0030079B" w:rsidRPr="00620F9B" w:rsidRDefault="0030079B" w:rsidP="0030079B">
      <w:pPr>
        <w:rPr>
          <w:szCs w:val="24"/>
        </w:rPr>
      </w:pPr>
      <w:r w:rsidRPr="00620F9B">
        <w:rPr>
          <w:szCs w:val="24"/>
        </w:rPr>
        <w:t>- Prohibit the opening of borrow pits and storage areas within the boundaries of said parks;</w:t>
      </w:r>
    </w:p>
    <w:p w:rsidR="0030079B" w:rsidRPr="00620F9B" w:rsidRDefault="0030079B" w:rsidP="0030079B">
      <w:pPr>
        <w:rPr>
          <w:szCs w:val="24"/>
        </w:rPr>
      </w:pPr>
      <w:r w:rsidRPr="00620F9B">
        <w:rPr>
          <w:szCs w:val="24"/>
        </w:rPr>
        <w:lastRenderedPageBreak/>
        <w:t>- Prohibit the search for timber (planks, stakes, and markers) within the said parks and their buffer zones;</w:t>
      </w:r>
    </w:p>
    <w:p w:rsidR="0030079B" w:rsidRPr="00620F9B" w:rsidRDefault="0030079B" w:rsidP="0030079B">
      <w:pPr>
        <w:rPr>
          <w:szCs w:val="24"/>
        </w:rPr>
      </w:pPr>
      <w:r w:rsidRPr="00620F9B">
        <w:rPr>
          <w:szCs w:val="24"/>
        </w:rPr>
        <w:t>- Prohibit the consumption, hunting, and transportation of bushmeat by construction site personnel;</w:t>
      </w:r>
    </w:p>
    <w:p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rsidR="0030079B" w:rsidRPr="00620F9B" w:rsidRDefault="0030079B" w:rsidP="0030079B">
      <w:pPr>
        <w:rPr>
          <w:szCs w:val="24"/>
        </w:rPr>
      </w:pPr>
      <w:r w:rsidRPr="00620F9B">
        <w:rPr>
          <w:szCs w:val="24"/>
        </w:rPr>
        <w:t>- Obtain permits to search for borrow pits within the parks and buffer zones in accordance with the park's zoning plan;</w:t>
      </w:r>
    </w:p>
    <w:p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rsidR="0030079B" w:rsidRPr="00620F9B" w:rsidRDefault="0030079B" w:rsidP="0030079B">
      <w:pPr>
        <w:rPr>
          <w:szCs w:val="24"/>
        </w:rPr>
      </w:pPr>
      <w:r w:rsidRPr="00620F9B">
        <w:rPr>
          <w:szCs w:val="24"/>
        </w:rPr>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rsidR="0030079B" w:rsidRPr="00620F9B" w:rsidRDefault="0030079B" w:rsidP="0030079B">
      <w:pPr>
        <w:rPr>
          <w:szCs w:val="24"/>
        </w:rPr>
      </w:pPr>
      <w:r w:rsidRPr="00620F9B">
        <w:rPr>
          <w:szCs w:val="24"/>
        </w:rPr>
        <w:t>- Post physical signage at park entrances and exits, as well as at animal crossing points;</w:t>
      </w:r>
    </w:p>
    <w:p w:rsidR="0030079B" w:rsidRPr="00620F9B" w:rsidRDefault="0030079B" w:rsidP="0030079B">
      <w:pPr>
        <w:rPr>
          <w:szCs w:val="24"/>
        </w:rPr>
      </w:pPr>
      <w:r w:rsidRPr="00620F9B">
        <w:rPr>
          <w:szCs w:val="24"/>
        </w:rPr>
        <w:t>- Implement facilities such as speed bumps at these points to reduce motorist speeds.</w:t>
      </w:r>
    </w:p>
    <w:p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rsidR="0030079B" w:rsidRPr="00620F9B" w:rsidRDefault="0030079B" w:rsidP="0030079B">
      <w:pPr>
        <w:rPr>
          <w:szCs w:val="24"/>
        </w:rPr>
      </w:pPr>
      <w:r w:rsidRPr="00620F9B">
        <w:rPr>
          <w:szCs w:val="24"/>
        </w:rPr>
        <w:t>V. Social Risk and Impact Management: Plan/Program/Measures to Manage Social Risks and Impacts</w:t>
      </w:r>
    </w:p>
    <w:p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rsidR="0030079B" w:rsidRPr="00620F9B" w:rsidRDefault="0030079B" w:rsidP="0030079B">
      <w:pPr>
        <w:rPr>
          <w:szCs w:val="24"/>
        </w:rPr>
      </w:pPr>
      <w:r w:rsidRPr="00620F9B">
        <w:rPr>
          <w:szCs w:val="24"/>
        </w:rPr>
        <w:t>V.1. Workforce Management Plan/Program/Measures</w:t>
      </w:r>
    </w:p>
    <w:p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rsidR="0030079B" w:rsidRPr="00620F9B" w:rsidRDefault="0030079B" w:rsidP="0030079B">
      <w:pPr>
        <w:rPr>
          <w:szCs w:val="24"/>
        </w:rPr>
      </w:pPr>
      <w:r w:rsidRPr="00620F9B">
        <w:rPr>
          <w:szCs w:val="24"/>
        </w:rPr>
        <w:t>The principles to be followed when developing procedures are as follows:</w:t>
      </w:r>
    </w:p>
    <w:p w:rsidR="0030079B" w:rsidRPr="00620F9B" w:rsidRDefault="0030079B" w:rsidP="0030079B">
      <w:pPr>
        <w:rPr>
          <w:szCs w:val="24"/>
        </w:rPr>
      </w:pPr>
      <w:r w:rsidRPr="00620F9B">
        <w:rPr>
          <w:szCs w:val="24"/>
        </w:rPr>
        <w:t>- All workers will be informed of the terms and conditions of work and employment upon hiring;</w:t>
      </w:r>
    </w:p>
    <w:p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rsidR="0030079B" w:rsidRPr="00620F9B" w:rsidRDefault="0030079B" w:rsidP="0030079B">
      <w:pPr>
        <w:rPr>
          <w:szCs w:val="24"/>
        </w:rPr>
      </w:pPr>
      <w:r w:rsidRPr="00620F9B">
        <w:rPr>
          <w:szCs w:val="24"/>
        </w:rPr>
        <w:lastRenderedPageBreak/>
        <w:t>- The law is explicit about the compensation system, working hours, and worker rights (including promotions, paid vacation, sick leave, etc.), and the freedom to join a legally constituted trade union;</w:t>
      </w:r>
    </w:p>
    <w:p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rsidR="0030079B" w:rsidRPr="00620F9B" w:rsidRDefault="0030079B" w:rsidP="0030079B">
      <w:pPr>
        <w:rPr>
          <w:szCs w:val="24"/>
        </w:rPr>
      </w:pPr>
      <w:r w:rsidRPr="00620F9B">
        <w:rPr>
          <w:szCs w:val="24"/>
        </w:rPr>
        <w:t>- Wages, working hours, and other applicable specific provisions shall be recorded in the employment contract;</w:t>
      </w:r>
    </w:p>
    <w:p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rsidR="0030079B" w:rsidRPr="00620F9B" w:rsidRDefault="0030079B" w:rsidP="0030079B">
      <w:pPr>
        <w:rPr>
          <w:szCs w:val="24"/>
        </w:rPr>
      </w:pPr>
      <w:r w:rsidRPr="00620F9B">
        <w:rPr>
          <w:szCs w:val="24"/>
        </w:rPr>
        <w:t>- Social protection conditions (social security, insurance where applicable, etc.);</w:t>
      </w:r>
    </w:p>
    <w:p w:rsidR="0030079B" w:rsidRPr="00620F9B" w:rsidRDefault="0030079B" w:rsidP="0030079B">
      <w:pPr>
        <w:rPr>
          <w:szCs w:val="24"/>
        </w:rPr>
      </w:pPr>
      <w:r w:rsidRPr="00620F9B">
        <w:rPr>
          <w:szCs w:val="24"/>
        </w:rPr>
        <w:t>- Employability (career profile and training);</w:t>
      </w:r>
    </w:p>
    <w:p w:rsidR="0030079B" w:rsidRPr="00620F9B" w:rsidRDefault="0030079B" w:rsidP="0030079B">
      <w:pPr>
        <w:rPr>
          <w:szCs w:val="24"/>
        </w:rPr>
      </w:pPr>
      <w:r w:rsidRPr="00620F9B">
        <w:rPr>
          <w:szCs w:val="24"/>
        </w:rPr>
        <w:t>- The provision of drinking water and water for domestic purposes, taking into account local conditions for workers.</w:t>
      </w:r>
    </w:p>
    <w:p w:rsidR="0030079B" w:rsidRPr="00620F9B" w:rsidRDefault="0030079B" w:rsidP="0030079B">
      <w:pPr>
        <w:rPr>
          <w:szCs w:val="24"/>
        </w:rPr>
      </w:pPr>
      <w:r w:rsidRPr="00620F9B">
        <w:rPr>
          <w:szCs w:val="24"/>
        </w:rPr>
        <w:t>V.2. Plan/Program/Measures for Managing Labor Influx</w:t>
      </w:r>
    </w:p>
    <w:p w:rsidR="0030079B" w:rsidRPr="00620F9B" w:rsidRDefault="0030079B" w:rsidP="0030079B">
      <w:pPr>
        <w:rPr>
          <w:szCs w:val="24"/>
        </w:rPr>
      </w:pPr>
      <w:r w:rsidRPr="00620F9B">
        <w:rPr>
          <w:szCs w:val="24"/>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w:t>
      </w:r>
      <w:r w:rsidRPr="00620F9B">
        <w:rPr>
          <w:szCs w:val="24"/>
        </w:rPr>
        <w:lastRenderedPageBreak/>
        <w:t>communicable diseases and a burden on local health services; an increase in incidents of gender-based violence; increased traffic and related accidents; among others.</w:t>
      </w:r>
    </w:p>
    <w:p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rsidR="0030079B" w:rsidRPr="00620F9B" w:rsidRDefault="0030079B" w:rsidP="0030079B">
      <w:pPr>
        <w:rPr>
          <w:szCs w:val="24"/>
        </w:rPr>
      </w:pPr>
    </w:p>
    <w:p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rsidR="0030079B" w:rsidRPr="00620F9B" w:rsidRDefault="0030079B" w:rsidP="0030079B">
      <w:pPr>
        <w:rPr>
          <w:szCs w:val="24"/>
        </w:rPr>
      </w:pPr>
      <w:r w:rsidRPr="00620F9B">
        <w:rPr>
          <w:szCs w:val="24"/>
        </w:rPr>
        <w:lastRenderedPageBreak/>
        <w:t>The MGP's GBV/SEA/SH mechanism should primarily serve to:</w:t>
      </w:r>
    </w:p>
    <w:p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rsidR="0030079B" w:rsidRPr="00A5562E" w:rsidRDefault="0030079B" w:rsidP="0030079B">
      <w:pPr>
        <w:rPr>
          <w:b/>
          <w:szCs w:val="24"/>
        </w:rPr>
      </w:pPr>
      <w:r w:rsidRPr="00A5562E">
        <w:rPr>
          <w:b/>
          <w:szCs w:val="24"/>
        </w:rPr>
        <w:t>V.4. Plan/Program/Measures to Prevent Damage to Persons and Property</w:t>
      </w:r>
    </w:p>
    <w:p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rsidR="0030079B" w:rsidRPr="00620F9B" w:rsidRDefault="0030079B" w:rsidP="0030079B">
      <w:pPr>
        <w:rPr>
          <w:szCs w:val="24"/>
        </w:rPr>
      </w:pPr>
      <w:r w:rsidRPr="00620F9B">
        <w:rPr>
          <w:szCs w:val="24"/>
        </w:rPr>
        <w:t xml:space="preserve">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w:t>
      </w:r>
      <w:r w:rsidRPr="00620F9B">
        <w:rPr>
          <w:szCs w:val="24"/>
        </w:rPr>
        <w:lastRenderedPageBreak/>
        <w:t>prohibiting access to the construction site by outsiders or those relating to traffic (truck exit, speed limit, caution during construction, etc.).</w:t>
      </w:r>
    </w:p>
    <w:p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rsidR="0030079B" w:rsidRPr="00620F9B" w:rsidRDefault="0030079B" w:rsidP="0030079B">
      <w:pPr>
        <w:rPr>
          <w:szCs w:val="24"/>
        </w:rPr>
      </w:pPr>
      <w:r w:rsidRPr="00620F9B">
        <w:rPr>
          <w:szCs w:val="24"/>
        </w:rPr>
        <w:t>- Train personnel, particularly drivers, to respect pedestrians and herds of animals;</w:t>
      </w:r>
    </w:p>
    <w:p w:rsidR="0030079B" w:rsidRPr="00620F9B" w:rsidRDefault="0030079B" w:rsidP="0030079B">
      <w:pPr>
        <w:rPr>
          <w:szCs w:val="24"/>
        </w:rPr>
      </w:pPr>
      <w:r w:rsidRPr="00620F9B">
        <w:rPr>
          <w:szCs w:val="24"/>
        </w:rPr>
        <w:t>- Trenches will be surrounded by solid barriers, if necessary;</w:t>
      </w:r>
    </w:p>
    <w:p w:rsidR="0030079B" w:rsidRPr="00620F9B" w:rsidRDefault="0030079B" w:rsidP="0030079B">
      <w:pPr>
        <w:rPr>
          <w:szCs w:val="24"/>
        </w:rPr>
      </w:pPr>
      <w:r w:rsidRPr="00620F9B">
        <w:rPr>
          <w:szCs w:val="24"/>
        </w:rPr>
        <w:t>- Barriers and walkways will be lit at night;</w:t>
      </w:r>
    </w:p>
    <w:p w:rsidR="0030079B" w:rsidRPr="00620F9B" w:rsidRDefault="0030079B" w:rsidP="0030079B">
      <w:pPr>
        <w:rPr>
          <w:szCs w:val="24"/>
        </w:rPr>
      </w:pPr>
      <w:r w:rsidRPr="00620F9B">
        <w:rPr>
          <w:szCs w:val="24"/>
        </w:rPr>
        <w:t>- Ensure the required signage and security;</w:t>
      </w:r>
    </w:p>
    <w:p w:rsidR="0030079B" w:rsidRPr="00620F9B" w:rsidRDefault="0030079B" w:rsidP="0030079B">
      <w:pPr>
        <w:rPr>
          <w:szCs w:val="24"/>
        </w:rPr>
      </w:pPr>
      <w:r w:rsidRPr="00620F9B">
        <w:rPr>
          <w:szCs w:val="24"/>
        </w:rPr>
        <w:t>- Provide adequate warning of work. - Ensure the passage of vehicles, unless absolutely impossible;</w:t>
      </w:r>
    </w:p>
    <w:p w:rsidR="0030079B" w:rsidRPr="00620F9B" w:rsidRDefault="0030079B" w:rsidP="0030079B">
      <w:pPr>
        <w:rPr>
          <w:szCs w:val="24"/>
        </w:rPr>
      </w:pPr>
      <w:r w:rsidRPr="00620F9B">
        <w:rPr>
          <w:szCs w:val="24"/>
        </w:rPr>
        <w:t>- Roads will not be cut at any one time for more than half their width;</w:t>
      </w:r>
    </w:p>
    <w:p w:rsidR="0030079B" w:rsidRPr="00620F9B" w:rsidRDefault="0030079B" w:rsidP="0030079B">
      <w:pPr>
        <w:rPr>
          <w:szCs w:val="24"/>
        </w:rPr>
      </w:pPr>
      <w:r w:rsidRPr="00620F9B">
        <w:rPr>
          <w:szCs w:val="24"/>
        </w:rPr>
        <w:t>- Trenches along roads and affecting their right-of-way will not be opened for a length exceeding 200 m;</w:t>
      </w:r>
    </w:p>
    <w:p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rsidR="0030079B" w:rsidRPr="00620F9B" w:rsidRDefault="0030079B" w:rsidP="0030079B">
      <w:pPr>
        <w:rPr>
          <w:szCs w:val="24"/>
        </w:rPr>
      </w:pPr>
      <w:r w:rsidRPr="00620F9B">
        <w:rPr>
          <w:szCs w:val="24"/>
        </w:rPr>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w:t>
      </w:r>
      <w:r w:rsidRPr="00620F9B">
        <w:rPr>
          <w:szCs w:val="24"/>
        </w:rPr>
        <w:lastRenderedPageBreak/>
        <w:t>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rsidR="00120BC9" w:rsidRPr="00A5562E" w:rsidRDefault="00120BC9" w:rsidP="00120BC9">
      <w:pPr>
        <w:rPr>
          <w:b/>
          <w:szCs w:val="24"/>
        </w:rPr>
      </w:pPr>
      <w:r w:rsidRPr="00A5562E">
        <w:rPr>
          <w:b/>
          <w:szCs w:val="24"/>
        </w:rPr>
        <w:t>V.6. Cultural Heritage Management Plan/Program/Measures</w:t>
      </w:r>
    </w:p>
    <w:p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rsidR="00120BC9" w:rsidRPr="00620F9B" w:rsidRDefault="00120BC9" w:rsidP="00120BC9">
      <w:pPr>
        <w:rPr>
          <w:szCs w:val="24"/>
        </w:rPr>
      </w:pPr>
      <w:r w:rsidRPr="00620F9B">
        <w:rPr>
          <w:szCs w:val="24"/>
        </w:rPr>
        <w:t>The Contractor will ensure:</w:t>
      </w:r>
    </w:p>
    <w:p w:rsidR="00120BC9" w:rsidRPr="00620F9B" w:rsidRDefault="00120BC9" w:rsidP="00120BC9">
      <w:pPr>
        <w:rPr>
          <w:szCs w:val="24"/>
        </w:rPr>
      </w:pPr>
      <w:r w:rsidRPr="00620F9B">
        <w:rPr>
          <w:szCs w:val="24"/>
        </w:rPr>
        <w:t>- Avoid the project from altering historical, archaeological, or cultural sites;</w:t>
      </w:r>
    </w:p>
    <w:p w:rsidR="00120BC9" w:rsidRPr="00620F9B" w:rsidRDefault="00120BC9" w:rsidP="00120BC9">
      <w:pPr>
        <w:rPr>
          <w:szCs w:val="24"/>
        </w:rPr>
      </w:pPr>
      <w:r w:rsidRPr="00620F9B">
        <w:rPr>
          <w:szCs w:val="24"/>
        </w:rPr>
        <w:t>- Address the concerns of women and encourage their involvement in decision-making;</w:t>
      </w:r>
    </w:p>
    <w:p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rsidR="00120BC9" w:rsidRPr="00620F9B" w:rsidRDefault="00120BC9" w:rsidP="00120BC9">
      <w:pPr>
        <w:rPr>
          <w:szCs w:val="24"/>
        </w:rPr>
      </w:pPr>
      <w:r w:rsidRPr="00620F9B">
        <w:rPr>
          <w:szCs w:val="24"/>
        </w:rPr>
        <w:t>- Resume work only after receiving authorization from the relevant authorities.</w:t>
      </w:r>
    </w:p>
    <w:p w:rsidR="00120BC9" w:rsidRPr="00620F9B" w:rsidRDefault="00120BC9" w:rsidP="00120BC9">
      <w:pPr>
        <w:rPr>
          <w:szCs w:val="24"/>
        </w:rPr>
      </w:pPr>
    </w:p>
    <w:p w:rsidR="00120BC9" w:rsidRPr="00A5562E" w:rsidRDefault="00120BC9" w:rsidP="00120BC9">
      <w:pPr>
        <w:rPr>
          <w:b/>
          <w:szCs w:val="24"/>
        </w:rPr>
      </w:pPr>
      <w:r w:rsidRPr="00A5562E">
        <w:rPr>
          <w:b/>
          <w:szCs w:val="24"/>
        </w:rPr>
        <w:t>V.7. Social Communication Plan/Program/Measures</w:t>
      </w:r>
    </w:p>
    <w:p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rsidR="00120BC9" w:rsidRPr="00620F9B" w:rsidRDefault="00120BC9" w:rsidP="00120BC9">
      <w:pPr>
        <w:rPr>
          <w:szCs w:val="24"/>
        </w:rPr>
      </w:pPr>
      <w:r w:rsidRPr="00620F9B">
        <w:rPr>
          <w:szCs w:val="24"/>
        </w:rPr>
        <w:t>V.8. Grievance Management Plan/Program/Measures: Grievance Management Mechanism (GMM)</w:t>
      </w:r>
    </w:p>
    <w:p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w:t>
      </w:r>
      <w:r w:rsidRPr="00620F9B">
        <w:rPr>
          <w:szCs w:val="24"/>
        </w:rPr>
        <w:lastRenderedPageBreak/>
        <w:t xml:space="preserve">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rsidR="00120BC9" w:rsidRPr="00620F9B" w:rsidRDefault="00120BC9" w:rsidP="00120BC9">
      <w:pPr>
        <w:rPr>
          <w:b/>
          <w:szCs w:val="24"/>
        </w:rPr>
      </w:pPr>
      <w:r w:rsidRPr="00620F9B">
        <w:rPr>
          <w:b/>
          <w:szCs w:val="24"/>
        </w:rPr>
        <w:t>VI. SITE REMOVAL AT THE END OF THE WORK</w:t>
      </w:r>
    </w:p>
    <w:p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rsidR="00120BC9" w:rsidRPr="00620F9B" w:rsidRDefault="00120BC9" w:rsidP="00120BC9">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 to the work acceptance report.</w:t>
      </w:r>
    </w:p>
    <w:p w:rsidR="00120BC9" w:rsidRPr="00620F9B" w:rsidRDefault="00120BC9" w:rsidP="00120BC9">
      <w:pPr>
        <w:rPr>
          <w:szCs w:val="24"/>
        </w:rPr>
      </w:pPr>
    </w:p>
    <w:p w:rsidR="00120BC9" w:rsidRPr="00620F9B" w:rsidRDefault="00120BC9" w:rsidP="00120BC9">
      <w:pPr>
        <w:rPr>
          <w:b/>
          <w:szCs w:val="24"/>
        </w:rPr>
      </w:pPr>
      <w:r w:rsidRPr="00620F9B">
        <w:rPr>
          <w:b/>
          <w:szCs w:val="24"/>
        </w:rPr>
        <w:t>VII. APPENDICES</w:t>
      </w:r>
    </w:p>
    <w:p w:rsidR="00120BC9" w:rsidRPr="00620F9B" w:rsidRDefault="00120BC9" w:rsidP="00120BC9">
      <w:pPr>
        <w:rPr>
          <w:b/>
          <w:szCs w:val="24"/>
        </w:rPr>
      </w:pPr>
      <w:r w:rsidRPr="00620F9B">
        <w:rPr>
          <w:b/>
          <w:szCs w:val="24"/>
        </w:rPr>
        <w:t>Appendix 1: Contents of the Construction Site ESMP</w:t>
      </w:r>
    </w:p>
    <w:p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rsidR="00120BC9" w:rsidRPr="00620F9B" w:rsidRDefault="00120BC9" w:rsidP="00120BC9">
      <w:pPr>
        <w:rPr>
          <w:szCs w:val="24"/>
        </w:rPr>
      </w:pPr>
      <w:r w:rsidRPr="00620F9B">
        <w:rPr>
          <w:szCs w:val="24"/>
        </w:rPr>
        <w:t>4) E&amp;S Risk and Impact Mitigation Measures: procedures and plans to be reported (frequency) as follows:</w:t>
      </w:r>
    </w:p>
    <w:p w:rsidR="00120BC9" w:rsidRPr="00620F9B" w:rsidRDefault="00120BC9" w:rsidP="00120BC9">
      <w:pPr>
        <w:rPr>
          <w:szCs w:val="24"/>
        </w:rPr>
      </w:pPr>
      <w:r w:rsidRPr="00620F9B">
        <w:rPr>
          <w:szCs w:val="24"/>
        </w:rPr>
        <w:t>• Appropriate procedures for the storage, collection, transportation, and disposal of hazardous waste;</w:t>
      </w:r>
    </w:p>
    <w:p w:rsidR="00120BC9" w:rsidRPr="00620F9B" w:rsidRDefault="00120BC9" w:rsidP="00120BC9">
      <w:pPr>
        <w:rPr>
          <w:szCs w:val="24"/>
        </w:rPr>
      </w:pPr>
      <w:r w:rsidRPr="00620F9B">
        <w:rPr>
          <w:szCs w:val="24"/>
        </w:rPr>
        <w:t>• Preventive measures against noise pollution and dust emissions;</w:t>
      </w:r>
    </w:p>
    <w:p w:rsidR="00120BC9" w:rsidRPr="00620F9B" w:rsidRDefault="00120BC9" w:rsidP="00120BC9">
      <w:pPr>
        <w:rPr>
          <w:szCs w:val="24"/>
        </w:rPr>
      </w:pPr>
      <w:r w:rsidRPr="00620F9B">
        <w:rPr>
          <w:szCs w:val="24"/>
        </w:rPr>
        <w:t>• Principles for the storage and use of potentially polluting substances;</w:t>
      </w:r>
    </w:p>
    <w:p w:rsidR="00120BC9" w:rsidRPr="00620F9B" w:rsidRDefault="00120BC9" w:rsidP="00120BC9">
      <w:pPr>
        <w:rPr>
          <w:szCs w:val="24"/>
        </w:rPr>
      </w:pPr>
      <w:r w:rsidRPr="00620F9B">
        <w:rPr>
          <w:szCs w:val="24"/>
        </w:rPr>
        <w:t>• Measures for protecting natural areas against fire;</w:t>
      </w:r>
    </w:p>
    <w:p w:rsidR="00120BC9" w:rsidRPr="00620F9B" w:rsidRDefault="00120BC9" w:rsidP="00120BC9">
      <w:pPr>
        <w:rPr>
          <w:szCs w:val="24"/>
        </w:rPr>
      </w:pPr>
      <w:r w:rsidRPr="00620F9B">
        <w:rPr>
          <w:szCs w:val="24"/>
        </w:rPr>
        <w:t>• Procedure for managing non-compliance;</w:t>
      </w:r>
    </w:p>
    <w:p w:rsidR="00120BC9" w:rsidRPr="00620F9B" w:rsidRDefault="00120BC9" w:rsidP="00120BC9">
      <w:pPr>
        <w:rPr>
          <w:szCs w:val="24"/>
        </w:rPr>
      </w:pPr>
      <w:r w:rsidRPr="00620F9B">
        <w:rPr>
          <w:szCs w:val="24"/>
        </w:rPr>
        <w:t>• Solid waste management plan;</w:t>
      </w:r>
    </w:p>
    <w:p w:rsidR="00120BC9" w:rsidRPr="00620F9B" w:rsidRDefault="00120BC9" w:rsidP="00120BC9">
      <w:pPr>
        <w:rPr>
          <w:szCs w:val="24"/>
        </w:rPr>
      </w:pPr>
      <w:r w:rsidRPr="00620F9B">
        <w:rPr>
          <w:szCs w:val="24"/>
        </w:rPr>
        <w:t>• Incident investigation procedures;</w:t>
      </w:r>
    </w:p>
    <w:p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rsidR="00120BC9" w:rsidRPr="00620F9B" w:rsidRDefault="00120BC9" w:rsidP="00120BC9">
      <w:pPr>
        <w:rPr>
          <w:szCs w:val="24"/>
        </w:rPr>
      </w:pPr>
      <w:r w:rsidRPr="00620F9B">
        <w:rPr>
          <w:szCs w:val="24"/>
        </w:rPr>
        <w:t>- Describe work methods to minimize hazards and control risks;</w:t>
      </w:r>
    </w:p>
    <w:p w:rsidR="00120BC9" w:rsidRPr="00620F9B" w:rsidRDefault="00120BC9" w:rsidP="00120BC9">
      <w:pPr>
        <w:rPr>
          <w:szCs w:val="24"/>
        </w:rPr>
      </w:pPr>
      <w:r w:rsidRPr="00620F9B">
        <w:rPr>
          <w:szCs w:val="24"/>
        </w:rPr>
        <w:lastRenderedPageBreak/>
        <w:t>- List the types of work requiring a work permit;</w:t>
      </w:r>
    </w:p>
    <w:p w:rsidR="00120BC9" w:rsidRPr="00620F9B" w:rsidRDefault="00120BC9" w:rsidP="00120BC9">
      <w:pPr>
        <w:rPr>
          <w:szCs w:val="24"/>
        </w:rPr>
      </w:pPr>
      <w:r w:rsidRPr="00620F9B">
        <w:rPr>
          <w:szCs w:val="24"/>
        </w:rPr>
        <w:t>- Description of appropriate personal protective equipment for each workstation;</w:t>
      </w:r>
    </w:p>
    <w:p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rsidR="00120BC9" w:rsidRPr="00620F9B" w:rsidRDefault="00120BC9" w:rsidP="003D1978">
      <w:pPr>
        <w:rPr>
          <w:szCs w:val="24"/>
        </w:rPr>
      </w:pPr>
      <w:r w:rsidRPr="00620F9B">
        <w:rPr>
          <w:szCs w:val="24"/>
        </w:rPr>
        <w:t>- A description of the internal organization and actions to be taken in the event of an accident or incident.</w:t>
      </w:r>
    </w:p>
    <w:p w:rsidR="00120BC9" w:rsidRPr="00620F9B" w:rsidRDefault="00120BC9" w:rsidP="00120BC9">
      <w:pPr>
        <w:rPr>
          <w:szCs w:val="24"/>
        </w:rPr>
      </w:pPr>
      <w:r w:rsidRPr="00620F9B">
        <w:rPr>
          <w:szCs w:val="24"/>
        </w:rPr>
        <w:t>• Workforce management plan/program/measures;</w:t>
      </w:r>
    </w:p>
    <w:p w:rsidR="00120BC9" w:rsidRPr="00620F9B" w:rsidRDefault="00120BC9" w:rsidP="00120BC9">
      <w:pPr>
        <w:rPr>
          <w:szCs w:val="24"/>
        </w:rPr>
      </w:pPr>
      <w:r w:rsidRPr="00620F9B">
        <w:rPr>
          <w:szCs w:val="24"/>
        </w:rPr>
        <w:t>• Workforce influx management plan/program/measures;</w:t>
      </w:r>
    </w:p>
    <w:p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rsidR="00120BC9" w:rsidRPr="00620F9B" w:rsidRDefault="00120BC9" w:rsidP="00120BC9">
      <w:pPr>
        <w:rPr>
          <w:szCs w:val="24"/>
        </w:rPr>
      </w:pPr>
      <w:r w:rsidRPr="00620F9B">
        <w:rPr>
          <w:szCs w:val="24"/>
        </w:rPr>
        <w:t>• Personal and property damage prevention plan/program/measures;</w:t>
      </w:r>
    </w:p>
    <w:p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rsidR="00120BC9" w:rsidRPr="00620F9B" w:rsidRDefault="00120BC9" w:rsidP="00120BC9">
      <w:pPr>
        <w:rPr>
          <w:szCs w:val="24"/>
        </w:rPr>
      </w:pPr>
      <w:r w:rsidRPr="00620F9B">
        <w:rPr>
          <w:szCs w:val="24"/>
        </w:rPr>
        <w:t>• Cultural Heritage Management Plan/Program/Measures;</w:t>
      </w:r>
    </w:p>
    <w:p w:rsidR="00120BC9" w:rsidRPr="00620F9B" w:rsidRDefault="00120BC9" w:rsidP="00120BC9">
      <w:pPr>
        <w:rPr>
          <w:szCs w:val="24"/>
        </w:rPr>
      </w:pPr>
      <w:r w:rsidRPr="00620F9B">
        <w:rPr>
          <w:szCs w:val="24"/>
        </w:rPr>
        <w:t>• Social Communication Plan/Program/Measures;</w:t>
      </w:r>
    </w:p>
    <w:p w:rsidR="00120BC9" w:rsidRPr="00620F9B" w:rsidRDefault="00120BC9" w:rsidP="00120BC9">
      <w:pPr>
        <w:rPr>
          <w:szCs w:val="24"/>
        </w:rPr>
      </w:pPr>
      <w:r w:rsidRPr="00620F9B">
        <w:rPr>
          <w:szCs w:val="24"/>
        </w:rPr>
        <w:t>• Complaints Management Plan: Complaints Management Mechanism (MGP)</w:t>
      </w:r>
    </w:p>
    <w:p w:rsidR="00120BC9" w:rsidRPr="00620F9B" w:rsidRDefault="00120BC9" w:rsidP="00120BC9">
      <w:pPr>
        <w:rPr>
          <w:szCs w:val="24"/>
        </w:rPr>
      </w:pPr>
      <w:r w:rsidRPr="00620F9B">
        <w:rPr>
          <w:szCs w:val="24"/>
        </w:rPr>
        <w:t>• Fines and Penalties;</w:t>
      </w:r>
    </w:p>
    <w:p w:rsidR="00120BC9" w:rsidRPr="00620F9B" w:rsidRDefault="00120BC9" w:rsidP="00120BC9">
      <w:pPr>
        <w:rPr>
          <w:szCs w:val="24"/>
        </w:rPr>
      </w:pPr>
      <w:r w:rsidRPr="00620F9B">
        <w:rPr>
          <w:szCs w:val="24"/>
        </w:rPr>
        <w:t>5) Responsibilities for implementing the construction site ESMP</w:t>
      </w:r>
    </w:p>
    <w:p w:rsidR="00120BC9" w:rsidRPr="00620F9B" w:rsidRDefault="00120BC9" w:rsidP="00120BC9">
      <w:pPr>
        <w:rPr>
          <w:szCs w:val="24"/>
        </w:rPr>
      </w:pPr>
      <w:r w:rsidRPr="00620F9B">
        <w:rPr>
          <w:szCs w:val="24"/>
        </w:rPr>
        <w:t>The responsibility for implementing the construction site ESMP must:</w:t>
      </w:r>
    </w:p>
    <w:p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rsidR="00120BC9" w:rsidRPr="003D1978" w:rsidRDefault="00120BC9" w:rsidP="003D1978">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environmental and social significance.</w:t>
      </w:r>
    </w:p>
    <w:p w:rsidR="00120BC9" w:rsidRPr="00A5562E" w:rsidRDefault="00120BC9" w:rsidP="00120BC9">
      <w:pPr>
        <w:rPr>
          <w:b/>
          <w:szCs w:val="24"/>
        </w:rPr>
      </w:pPr>
      <w:r w:rsidRPr="00A5562E">
        <w:rPr>
          <w:b/>
          <w:szCs w:val="24"/>
        </w:rPr>
        <w:t>6) Implementation schedule and cost estimate.</w:t>
      </w:r>
    </w:p>
    <w:p w:rsidR="00120BC9" w:rsidRPr="00620F9B" w:rsidRDefault="00120BC9" w:rsidP="003D1978">
      <w:pPr>
        <w:rPr>
          <w:szCs w:val="24"/>
        </w:rPr>
      </w:pPr>
      <w:r w:rsidRPr="00620F9B">
        <w:rPr>
          <w:szCs w:val="24"/>
        </w:rPr>
        <w:t xml:space="preserve">A schedule for implementing the measures to be taken within the project, indicating the various stages and coordination with the overall project implementation plans. </w:t>
      </w:r>
      <w:proofErr w:type="gramStart"/>
      <w:r w:rsidRPr="00620F9B">
        <w:rPr>
          <w:szCs w:val="24"/>
        </w:rPr>
        <w:t>An estimate of its investment and recurring costs, as well as the sources of financing for ESMP implementation.</w:t>
      </w:r>
      <w:proofErr w:type="gramEnd"/>
    </w:p>
    <w:p w:rsidR="00120BC9" w:rsidRPr="00A5562E" w:rsidRDefault="00120BC9" w:rsidP="00120BC9">
      <w:pPr>
        <w:rPr>
          <w:b/>
          <w:szCs w:val="24"/>
        </w:rPr>
      </w:pPr>
      <w:r w:rsidRPr="00A5562E">
        <w:rPr>
          <w:b/>
          <w:szCs w:val="24"/>
        </w:rPr>
        <w:t>7) Monitoring plan</w:t>
      </w:r>
    </w:p>
    <w:p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rsidR="00120BC9" w:rsidRPr="00620F9B" w:rsidRDefault="00120BC9" w:rsidP="00120BC9">
      <w:pPr>
        <w:rPr>
          <w:szCs w:val="24"/>
        </w:rPr>
      </w:pPr>
      <w:r w:rsidRPr="00620F9B">
        <w:rPr>
          <w:szCs w:val="24"/>
        </w:rPr>
        <w:lastRenderedPageBreak/>
        <w:t>b) monitoring and reporting procedures to: i) ensure timely detection of conditions that require specific mitigation measures, and ii) provide information on the progress and results of the mitigation actions.</w:t>
      </w:r>
    </w:p>
    <w:p w:rsidR="00120BC9" w:rsidRPr="00620F9B" w:rsidRDefault="00120BC9" w:rsidP="003D1978">
      <w:pPr>
        <w:rPr>
          <w:szCs w:val="24"/>
        </w:rPr>
      </w:pPr>
      <w:r w:rsidRPr="00620F9B">
        <w:rPr>
          <w:szCs w:val="24"/>
        </w:rPr>
        <w:t>c) An estimate of its investment cost and recurrent costs, as well as the sources of financing for its implementation.</w:t>
      </w:r>
    </w:p>
    <w:p w:rsidR="00120BC9" w:rsidRPr="00620F9B" w:rsidRDefault="00120BC9" w:rsidP="00120BC9">
      <w:pPr>
        <w:rPr>
          <w:b/>
          <w:szCs w:val="24"/>
        </w:rPr>
      </w:pPr>
      <w:r w:rsidRPr="00620F9B">
        <w:rPr>
          <w:b/>
          <w:szCs w:val="24"/>
        </w:rPr>
        <w:t>Appendix 2: Properties that make a product dangerous</w:t>
      </w:r>
    </w:p>
    <w:p w:rsidR="00120BC9" w:rsidRPr="00620F9B" w:rsidRDefault="00120BC9" w:rsidP="00120BC9">
      <w:pPr>
        <w:rPr>
          <w:szCs w:val="24"/>
        </w:rPr>
      </w:pPr>
    </w:p>
    <w:tbl>
      <w:tblPr>
        <w:tblW w:w="9606" w:type="dxa"/>
        <w:tblLook w:val="04A0"/>
      </w:tblPr>
      <w:tblGrid>
        <w:gridCol w:w="508"/>
        <w:gridCol w:w="2163"/>
        <w:gridCol w:w="6935"/>
      </w:tblGrid>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w:t>
            </w:r>
          </w:p>
        </w:tc>
        <w:tc>
          <w:tcPr>
            <w:tcW w:w="2163" w:type="dxa"/>
          </w:tcPr>
          <w:p w:rsidR="00120BC9" w:rsidRPr="00620F9B" w:rsidRDefault="00120BC9" w:rsidP="00120BC9">
            <w:pPr>
              <w:rPr>
                <w:b/>
                <w:szCs w:val="24"/>
              </w:rPr>
            </w:pPr>
            <w:r w:rsidRPr="00620F9B">
              <w:rPr>
                <w:b/>
                <w:szCs w:val="24"/>
              </w:rPr>
              <w:t>Explosive</w:t>
            </w:r>
          </w:p>
        </w:tc>
        <w:tc>
          <w:tcPr>
            <w:tcW w:w="6935" w:type="dxa"/>
          </w:tcPr>
          <w:p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2.</w:t>
            </w:r>
          </w:p>
        </w:tc>
        <w:tc>
          <w:tcPr>
            <w:tcW w:w="2163" w:type="dxa"/>
          </w:tcPr>
          <w:p w:rsidR="00120BC9" w:rsidRPr="00620F9B" w:rsidRDefault="00120BC9" w:rsidP="00120BC9">
            <w:pPr>
              <w:rPr>
                <w:b/>
                <w:szCs w:val="24"/>
              </w:rPr>
            </w:pPr>
            <w:r w:rsidRPr="00620F9B">
              <w:rPr>
                <w:b/>
                <w:szCs w:val="24"/>
              </w:rPr>
              <w:t>Oxidizer</w:t>
            </w:r>
          </w:p>
        </w:tc>
        <w:tc>
          <w:tcPr>
            <w:tcW w:w="6935" w:type="dxa"/>
          </w:tcPr>
          <w:p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3.</w:t>
            </w:r>
          </w:p>
        </w:tc>
        <w:tc>
          <w:tcPr>
            <w:tcW w:w="2163" w:type="dxa"/>
          </w:tcPr>
          <w:p w:rsidR="00120BC9" w:rsidRPr="00620F9B" w:rsidRDefault="00120BC9" w:rsidP="00120BC9">
            <w:pPr>
              <w:rPr>
                <w:b/>
                <w:szCs w:val="24"/>
              </w:rPr>
            </w:pPr>
            <w:r w:rsidRPr="00620F9B">
              <w:rPr>
                <w:b/>
                <w:szCs w:val="24"/>
              </w:rPr>
              <w:t>Highly flammable</w:t>
            </w:r>
          </w:p>
        </w:tc>
        <w:tc>
          <w:tcPr>
            <w:tcW w:w="6935" w:type="dxa"/>
          </w:tcPr>
          <w:p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4.</w:t>
            </w:r>
          </w:p>
        </w:tc>
        <w:tc>
          <w:tcPr>
            <w:tcW w:w="2163" w:type="dxa"/>
          </w:tcPr>
          <w:p w:rsidR="00120BC9" w:rsidRPr="00620F9B" w:rsidRDefault="00120BC9" w:rsidP="00120BC9">
            <w:pPr>
              <w:rPr>
                <w:b/>
                <w:szCs w:val="24"/>
              </w:rPr>
            </w:pPr>
            <w:r w:rsidRPr="00620F9B">
              <w:rPr>
                <w:b/>
                <w:szCs w:val="24"/>
              </w:rPr>
              <w:t>Flammable</w:t>
            </w:r>
          </w:p>
        </w:tc>
        <w:tc>
          <w:tcPr>
            <w:tcW w:w="6935" w:type="dxa"/>
          </w:tcPr>
          <w:p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5.</w:t>
            </w:r>
          </w:p>
        </w:tc>
        <w:tc>
          <w:tcPr>
            <w:tcW w:w="2163" w:type="dxa"/>
          </w:tcPr>
          <w:p w:rsidR="00120BC9" w:rsidRPr="00620F9B" w:rsidRDefault="00120BC9" w:rsidP="00120BC9">
            <w:pPr>
              <w:rPr>
                <w:b/>
                <w:szCs w:val="24"/>
              </w:rPr>
            </w:pPr>
            <w:r w:rsidRPr="00620F9B">
              <w:rPr>
                <w:b/>
                <w:szCs w:val="24"/>
              </w:rPr>
              <w:t>Irritant</w:t>
            </w:r>
          </w:p>
        </w:tc>
        <w:tc>
          <w:tcPr>
            <w:tcW w:w="6935" w:type="dxa"/>
          </w:tcPr>
          <w:p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6.</w:t>
            </w:r>
          </w:p>
        </w:tc>
        <w:tc>
          <w:tcPr>
            <w:tcW w:w="2163" w:type="dxa"/>
          </w:tcPr>
          <w:p w:rsidR="00120BC9" w:rsidRPr="00620F9B" w:rsidRDefault="00120BC9" w:rsidP="00120BC9">
            <w:pPr>
              <w:rPr>
                <w:b/>
                <w:szCs w:val="24"/>
              </w:rPr>
            </w:pPr>
            <w:r w:rsidRPr="00620F9B">
              <w:rPr>
                <w:b/>
                <w:szCs w:val="24"/>
              </w:rPr>
              <w:t>Harmful</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7.</w:t>
            </w:r>
          </w:p>
        </w:tc>
        <w:tc>
          <w:tcPr>
            <w:tcW w:w="2163" w:type="dxa"/>
          </w:tcPr>
          <w:p w:rsidR="00120BC9" w:rsidRPr="00620F9B" w:rsidRDefault="00120BC9" w:rsidP="00120BC9">
            <w:pPr>
              <w:rPr>
                <w:b/>
                <w:szCs w:val="24"/>
              </w:rPr>
            </w:pPr>
            <w:r w:rsidRPr="00620F9B">
              <w:rPr>
                <w:b/>
                <w:szCs w:val="24"/>
              </w:rPr>
              <w:t>Toxic</w:t>
            </w:r>
          </w:p>
        </w:tc>
        <w:tc>
          <w:tcPr>
            <w:tcW w:w="6935" w:type="dxa"/>
          </w:tcPr>
          <w:p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8.</w:t>
            </w:r>
          </w:p>
        </w:tc>
        <w:tc>
          <w:tcPr>
            <w:tcW w:w="2163" w:type="dxa"/>
          </w:tcPr>
          <w:p w:rsidR="00120BC9" w:rsidRPr="00620F9B" w:rsidRDefault="00120BC9" w:rsidP="00120BC9">
            <w:pPr>
              <w:rPr>
                <w:b/>
                <w:szCs w:val="24"/>
              </w:rPr>
            </w:pPr>
            <w:r w:rsidRPr="00620F9B">
              <w:rPr>
                <w:b/>
                <w:szCs w:val="24"/>
              </w:rPr>
              <w:t>Carcinogenic</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9.</w:t>
            </w:r>
          </w:p>
        </w:tc>
        <w:tc>
          <w:tcPr>
            <w:tcW w:w="2163" w:type="dxa"/>
          </w:tcPr>
          <w:p w:rsidR="00120BC9" w:rsidRPr="00620F9B" w:rsidRDefault="00120BC9" w:rsidP="00120BC9">
            <w:pPr>
              <w:rPr>
                <w:b/>
                <w:szCs w:val="24"/>
              </w:rPr>
            </w:pPr>
            <w:r w:rsidRPr="00620F9B">
              <w:rPr>
                <w:b/>
                <w:szCs w:val="24"/>
              </w:rPr>
              <w:t>Corrosive</w:t>
            </w:r>
          </w:p>
        </w:tc>
        <w:tc>
          <w:tcPr>
            <w:tcW w:w="6935" w:type="dxa"/>
          </w:tcPr>
          <w:p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10.</w:t>
            </w:r>
          </w:p>
        </w:tc>
        <w:tc>
          <w:tcPr>
            <w:tcW w:w="2163" w:type="dxa"/>
          </w:tcPr>
          <w:p w:rsidR="00120BC9" w:rsidRPr="00620F9B" w:rsidRDefault="00120BC9" w:rsidP="00120BC9">
            <w:pPr>
              <w:rPr>
                <w:b/>
                <w:szCs w:val="24"/>
              </w:rPr>
            </w:pPr>
            <w:r w:rsidRPr="00620F9B">
              <w:rPr>
                <w:b/>
                <w:szCs w:val="24"/>
              </w:rPr>
              <w:t>Infectious</w:t>
            </w:r>
          </w:p>
        </w:tc>
        <w:tc>
          <w:tcPr>
            <w:tcW w:w="6935" w:type="dxa"/>
          </w:tcPr>
          <w:p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lastRenderedPageBreak/>
              <w:t>11.</w:t>
            </w:r>
          </w:p>
        </w:tc>
        <w:tc>
          <w:tcPr>
            <w:tcW w:w="2163" w:type="dxa"/>
          </w:tcPr>
          <w:p w:rsidR="00120BC9" w:rsidRPr="00620F9B" w:rsidRDefault="00120BC9" w:rsidP="00120BC9">
            <w:pPr>
              <w:rPr>
                <w:b/>
                <w:szCs w:val="24"/>
              </w:rPr>
            </w:pPr>
            <w:r w:rsidRPr="00620F9B">
              <w:rPr>
                <w:b/>
                <w:szCs w:val="24"/>
              </w:rPr>
              <w:t>Toxic for reproduction</w:t>
            </w:r>
          </w:p>
        </w:tc>
        <w:tc>
          <w:tcPr>
            <w:tcW w:w="6935" w:type="dxa"/>
          </w:tcPr>
          <w:p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12.</w:t>
            </w:r>
          </w:p>
        </w:tc>
        <w:tc>
          <w:tcPr>
            <w:tcW w:w="2163" w:type="dxa"/>
          </w:tcPr>
          <w:p w:rsidR="00120BC9" w:rsidRPr="00620F9B" w:rsidRDefault="00120BC9" w:rsidP="00120BC9">
            <w:pPr>
              <w:rPr>
                <w:b/>
                <w:szCs w:val="24"/>
              </w:rPr>
            </w:pPr>
            <w:r w:rsidRPr="00620F9B">
              <w:rPr>
                <w:b/>
                <w:szCs w:val="24"/>
              </w:rPr>
              <w:t>Mutagenic</w:t>
            </w:r>
          </w:p>
        </w:tc>
        <w:tc>
          <w:tcPr>
            <w:tcW w:w="6935" w:type="dxa"/>
          </w:tcPr>
          <w:p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13.</w:t>
            </w:r>
          </w:p>
        </w:tc>
        <w:tc>
          <w:tcPr>
            <w:tcW w:w="2163" w:type="dxa"/>
          </w:tcPr>
          <w:p w:rsidR="00120BC9" w:rsidRPr="00620F9B" w:rsidRDefault="00120BC9" w:rsidP="00120BC9">
            <w:pPr>
              <w:rPr>
                <w:b/>
                <w:szCs w:val="24"/>
              </w:rPr>
            </w:pPr>
            <w:r w:rsidRPr="00620F9B">
              <w:rPr>
                <w:b/>
                <w:szCs w:val="24"/>
              </w:rPr>
              <w:t>Reacts with water</w:t>
            </w:r>
          </w:p>
        </w:tc>
        <w:tc>
          <w:tcPr>
            <w:tcW w:w="6935" w:type="dxa"/>
          </w:tcPr>
          <w:p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14.</w:t>
            </w:r>
          </w:p>
        </w:tc>
        <w:tc>
          <w:tcPr>
            <w:tcW w:w="2163" w:type="dxa"/>
          </w:tcPr>
          <w:p w:rsidR="00120BC9" w:rsidRPr="00620F9B" w:rsidRDefault="00120BC9" w:rsidP="00120BC9">
            <w:pPr>
              <w:rPr>
                <w:b/>
                <w:szCs w:val="24"/>
              </w:rPr>
            </w:pPr>
            <w:r w:rsidRPr="00620F9B">
              <w:rPr>
                <w:b/>
                <w:szCs w:val="24"/>
              </w:rPr>
              <w:t>Sensitizer</w:t>
            </w:r>
          </w:p>
        </w:tc>
        <w:tc>
          <w:tcPr>
            <w:tcW w:w="6935" w:type="dxa"/>
          </w:tcPr>
          <w:p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15.</w:t>
            </w:r>
          </w:p>
        </w:tc>
        <w:tc>
          <w:tcPr>
            <w:tcW w:w="2163" w:type="dxa"/>
          </w:tcPr>
          <w:p w:rsidR="00120BC9" w:rsidRPr="00620F9B" w:rsidRDefault="00120BC9" w:rsidP="00120BC9">
            <w:pPr>
              <w:rPr>
                <w:b/>
                <w:szCs w:val="24"/>
              </w:rPr>
            </w:pPr>
            <w:r w:rsidRPr="00620F9B">
              <w:rPr>
                <w:b/>
                <w:szCs w:val="24"/>
              </w:rPr>
              <w:t>Eco toxic</w:t>
            </w:r>
          </w:p>
        </w:tc>
        <w:tc>
          <w:tcPr>
            <w:tcW w:w="6935" w:type="dxa"/>
          </w:tcPr>
          <w:p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16.</w:t>
            </w:r>
          </w:p>
        </w:tc>
        <w:tc>
          <w:tcPr>
            <w:tcW w:w="2163" w:type="dxa"/>
          </w:tcPr>
          <w:p w:rsidR="00120BC9" w:rsidRPr="00620F9B" w:rsidRDefault="00120BC9" w:rsidP="00120BC9">
            <w:pPr>
              <w:rPr>
                <w:b/>
                <w:szCs w:val="24"/>
              </w:rPr>
            </w:pPr>
            <w:r w:rsidRPr="00620F9B">
              <w:rPr>
                <w:b/>
                <w:szCs w:val="24"/>
              </w:rPr>
              <w:t>Dangerous for the environment</w:t>
            </w:r>
          </w:p>
        </w:tc>
        <w:tc>
          <w:tcPr>
            <w:tcW w:w="6935" w:type="dxa"/>
          </w:tcPr>
          <w:p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rsidR="00120BC9" w:rsidRPr="00620F9B" w:rsidRDefault="00120BC9" w:rsidP="00120BC9">
      <w:pPr>
        <w:rPr>
          <w:szCs w:val="24"/>
        </w:rPr>
      </w:pPr>
    </w:p>
    <w:p w:rsidR="00120BC9" w:rsidRPr="00620F9B" w:rsidRDefault="00120BC9" w:rsidP="00120BC9">
      <w:pPr>
        <w:rPr>
          <w:szCs w:val="24"/>
        </w:rPr>
      </w:pPr>
      <w:r w:rsidRPr="00620F9B">
        <w:rPr>
          <w:szCs w:val="24"/>
        </w:rPr>
        <w:t>Appendix 4: Risk Management of Sexual Exploitation and Abuse (SEA) and/or Sexual Harassment (SH)</w:t>
      </w:r>
    </w:p>
    <w:p w:rsidR="00120BC9" w:rsidRPr="00620F9B" w:rsidRDefault="00120BC9" w:rsidP="00120BC9">
      <w:pPr>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rsidR="00120BC9" w:rsidRPr="00620F9B" w:rsidRDefault="00120BC9" w:rsidP="00120BC9">
      <w:pPr>
        <w:rPr>
          <w:szCs w:val="24"/>
        </w:rPr>
      </w:pPr>
    </w:p>
    <w:p w:rsidR="00120BC9" w:rsidRPr="00620F9B" w:rsidRDefault="00120BC9" w:rsidP="00120BC9">
      <w:pPr>
        <w:rPr>
          <w:szCs w:val="24"/>
        </w:rPr>
      </w:pPr>
      <w:proofErr w:type="gramStart"/>
      <w:r w:rsidRPr="00620F9B">
        <w:rPr>
          <w:szCs w:val="24"/>
        </w:rPr>
        <w:t>Appendix 5.</w:t>
      </w:r>
      <w:proofErr w:type="gramEnd"/>
      <w:r w:rsidRPr="00620F9B">
        <w:rPr>
          <w:szCs w:val="24"/>
        </w:rPr>
        <w:t xml:space="preserve"> Codes of Conduct</w:t>
      </w:r>
    </w:p>
    <w:p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rsidR="007B1ADA" w:rsidRPr="00620F9B" w:rsidRDefault="007B1ADA" w:rsidP="00120BC9">
      <w:pPr>
        <w:rPr>
          <w:szCs w:val="24"/>
        </w:rPr>
      </w:pPr>
    </w:p>
    <w:p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rsidR="00120BC9" w:rsidRPr="00620F9B" w:rsidRDefault="00120BC9" w:rsidP="00120BC9">
      <w:pPr>
        <w:rPr>
          <w:b/>
          <w:szCs w:val="24"/>
        </w:rPr>
      </w:pPr>
      <w:r w:rsidRPr="00620F9B">
        <w:rPr>
          <w:b/>
          <w:szCs w:val="24"/>
        </w:rPr>
        <w:t>Commitment</w:t>
      </w:r>
    </w:p>
    <w:p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safety (OHS) standards are met. The company also commits to </w:t>
      </w:r>
      <w:r w:rsidRPr="00620F9B">
        <w:rPr>
          <w:szCs w:val="24"/>
        </w:rPr>
        <w:lastRenderedPageBreak/>
        <w:t>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rsidR="00120BC9" w:rsidRPr="00620F9B" w:rsidRDefault="00120BC9" w:rsidP="00120BC9">
      <w:pPr>
        <w:rPr>
          <w:b/>
          <w:szCs w:val="24"/>
        </w:rPr>
      </w:pPr>
      <w:r w:rsidRPr="00620F9B">
        <w:rPr>
          <w:b/>
          <w:szCs w:val="24"/>
        </w:rPr>
        <w:t>DEFINITIONS OF TERMS</w:t>
      </w:r>
    </w:p>
    <w:p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120BC9" w:rsidRPr="00620F9B" w:rsidRDefault="00120BC9" w:rsidP="00120BC9">
      <w:pPr>
        <w:rPr>
          <w:szCs w:val="24"/>
        </w:rPr>
      </w:pPr>
      <w:r w:rsidRPr="00620F9B">
        <w:rPr>
          <w:szCs w:val="24"/>
        </w:rPr>
        <w:t>Perpetrator/Aggressor: The person(s) who commit(s) or threaten(s) to commit an act(s) of GBV/SEA/SH or VAC.</w:t>
      </w:r>
    </w:p>
    <w:p w:rsidR="00120BC9" w:rsidRPr="00620F9B" w:rsidRDefault="00120BC9" w:rsidP="00120BC9">
      <w:pPr>
        <w:rPr>
          <w:szCs w:val="24"/>
        </w:rPr>
      </w:pPr>
      <w:r w:rsidRPr="00620F9B">
        <w:rPr>
          <w:szCs w:val="24"/>
        </w:rPr>
        <w:t>Survivor(s): The person(s) negatively affected by GBV, SEA, or SH.</w:t>
      </w:r>
    </w:p>
    <w:p w:rsidR="00120BC9" w:rsidRPr="00620F9B" w:rsidRDefault="00120BC9" w:rsidP="00120BC9">
      <w:pPr>
        <w:rPr>
          <w:szCs w:val="24"/>
        </w:rPr>
      </w:pPr>
    </w:p>
    <w:p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120BC9" w:rsidRPr="00620F9B" w:rsidRDefault="00120BC9" w:rsidP="00120BC9">
      <w:pPr>
        <w:rPr>
          <w:szCs w:val="24"/>
        </w:rPr>
      </w:pPr>
    </w:p>
    <w:p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rsidR="00120BC9" w:rsidRPr="00620F9B" w:rsidRDefault="00120BC9" w:rsidP="00120BC9">
      <w:pPr>
        <w:rPr>
          <w:szCs w:val="24"/>
        </w:rPr>
      </w:pPr>
    </w:p>
    <w:p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120BC9" w:rsidRPr="00620F9B" w:rsidRDefault="00120BC9" w:rsidP="00120BC9">
      <w:pPr>
        <w:rPr>
          <w:szCs w:val="24"/>
        </w:rPr>
      </w:pPr>
    </w:p>
    <w:p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p>
    <w:p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120BC9" w:rsidRPr="00620F9B" w:rsidRDefault="00120BC9" w:rsidP="00120BC9">
      <w:pPr>
        <w:rPr>
          <w:szCs w:val="24"/>
        </w:rPr>
      </w:pPr>
    </w:p>
    <w:p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rsidR="00120BC9" w:rsidRPr="00620F9B" w:rsidRDefault="00120BC9" w:rsidP="00120BC9">
      <w:pPr>
        <w:rPr>
          <w:szCs w:val="24"/>
        </w:rPr>
      </w:pPr>
    </w:p>
    <w:p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120BC9" w:rsidRPr="00620F9B" w:rsidRDefault="00120BC9" w:rsidP="00120BC9">
      <w:pPr>
        <w:rPr>
          <w:szCs w:val="24"/>
        </w:rPr>
      </w:pPr>
    </w:p>
    <w:p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120BC9" w:rsidRPr="00620F9B" w:rsidRDefault="00120BC9" w:rsidP="00120BC9">
      <w:pPr>
        <w:rPr>
          <w:szCs w:val="24"/>
        </w:rPr>
      </w:pPr>
    </w:p>
    <w:p w:rsidR="00120BC9" w:rsidRPr="00620F9B" w:rsidRDefault="00120BC9" w:rsidP="00120BC9">
      <w:pPr>
        <w:rPr>
          <w:szCs w:val="24"/>
        </w:rPr>
      </w:pPr>
      <w:r w:rsidRPr="00620F9B">
        <w:rPr>
          <w:szCs w:val="24"/>
        </w:rPr>
        <w:t>Grievance and Complaints Management Mechanism (GCM): A process established by a project to receive and address complaints.</w:t>
      </w:r>
    </w:p>
    <w:p w:rsidR="00120BC9" w:rsidRPr="00620F9B" w:rsidRDefault="00120BC9" w:rsidP="00120BC9">
      <w:pPr>
        <w:rPr>
          <w:szCs w:val="24"/>
        </w:rPr>
      </w:pPr>
    </w:p>
    <w:p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rsidR="00120BC9" w:rsidRPr="00620F9B" w:rsidRDefault="00120BC9" w:rsidP="00120BC9">
      <w:pPr>
        <w:rPr>
          <w:szCs w:val="24"/>
        </w:rPr>
      </w:pPr>
    </w:p>
    <w:p w:rsidR="00120BC9" w:rsidRPr="00620F9B" w:rsidRDefault="00120BC9" w:rsidP="00120BC9">
      <w:pPr>
        <w:rPr>
          <w:szCs w:val="24"/>
        </w:rPr>
      </w:pPr>
      <w:r w:rsidRPr="00620F9B">
        <w:rPr>
          <w:szCs w:val="24"/>
        </w:rPr>
        <w:lastRenderedPageBreak/>
        <w:t>Company Environmental and Social Management Plan (CESMP): The plan prepared by the company that describes how it will carry out construction activities, in accordance with the project's Environmental and Social Management Plan (ESMP).</w:t>
      </w:r>
    </w:p>
    <w:p w:rsidR="00120BC9" w:rsidRPr="00620F9B" w:rsidRDefault="00120BC9" w:rsidP="00120BC9">
      <w:pPr>
        <w:rPr>
          <w:szCs w:val="24"/>
        </w:rPr>
      </w:pPr>
    </w:p>
    <w:p w:rsidR="00120BC9" w:rsidRPr="00620F9B" w:rsidRDefault="00120BC9" w:rsidP="00120BC9">
      <w:pPr>
        <w:rPr>
          <w:szCs w:val="24"/>
        </w:rPr>
      </w:pPr>
      <w:r w:rsidRPr="00620F9B">
        <w:rPr>
          <w:szCs w:val="24"/>
        </w:rPr>
        <w:t>GBV/SEA/SH and VAC Allegations Procedure: The prescribed procedure for reporting incidents of GBV/SEA/SH or VAC.</w:t>
      </w:r>
    </w:p>
    <w:p w:rsidR="00120BC9" w:rsidRPr="00620F9B" w:rsidRDefault="00120BC9" w:rsidP="00120BC9">
      <w:pPr>
        <w:rPr>
          <w:szCs w:val="24"/>
        </w:rPr>
      </w:pPr>
    </w:p>
    <w:p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rsidR="00120BC9" w:rsidRPr="00620F9B" w:rsidRDefault="00120BC9" w:rsidP="00120BC9">
      <w:pPr>
        <w:rPr>
          <w:szCs w:val="24"/>
        </w:rPr>
      </w:pPr>
      <w:r w:rsidRPr="00620F9B">
        <w:rPr>
          <w:szCs w:val="24"/>
        </w:rPr>
        <w:t>Response Protocol: Mechanisms in place to respond to GBV/SEA/SH and VAC incidents.</w:t>
      </w:r>
    </w:p>
    <w:p w:rsidR="00120BC9" w:rsidRPr="00620F9B" w:rsidRDefault="00120BC9" w:rsidP="003D1978">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120BC9" w:rsidRPr="00620F9B" w:rsidRDefault="00120BC9" w:rsidP="00120BC9">
      <w:pPr>
        <w:rPr>
          <w:szCs w:val="24"/>
        </w:rPr>
      </w:pPr>
      <w:r w:rsidRPr="00620F9B">
        <w:rPr>
          <w:szCs w:val="24"/>
        </w:rPr>
        <w:t>The six main types of GBV are:</w:t>
      </w:r>
    </w:p>
    <w:p w:rsidR="00120BC9" w:rsidRPr="00620F9B" w:rsidRDefault="00120BC9" w:rsidP="00120BC9">
      <w:pPr>
        <w:rPr>
          <w:szCs w:val="24"/>
        </w:rPr>
      </w:pPr>
      <w:r w:rsidRPr="00620F9B">
        <w:rPr>
          <w:szCs w:val="24"/>
        </w:rPr>
        <w:t>- Rape: Non-consensual penetration (however slight) of the vagina, anus, or mouth with a penis, other body part, or an object.</w:t>
      </w:r>
    </w:p>
    <w:p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rsidR="00120BC9" w:rsidRPr="00620F9B" w:rsidRDefault="00120BC9" w:rsidP="00120BC9">
      <w:pPr>
        <w:rPr>
          <w:szCs w:val="24"/>
        </w:rPr>
      </w:pPr>
      <w:r w:rsidRPr="00620F9B">
        <w:rPr>
          <w:szCs w:val="24"/>
        </w:rPr>
        <w:t>- Forced marriage: the marriage of an individual against their will.</w:t>
      </w:r>
    </w:p>
    <w:p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rsidR="00120BC9" w:rsidRPr="00620F9B" w:rsidRDefault="00120BC9" w:rsidP="00120BC9">
      <w:pPr>
        <w:rPr>
          <w:szCs w:val="24"/>
        </w:rPr>
      </w:pPr>
      <w:r w:rsidRPr="00620F9B">
        <w:rPr>
          <w:szCs w:val="24"/>
        </w:rPr>
        <w:lastRenderedPageBreak/>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120BC9" w:rsidRPr="00620F9B" w:rsidRDefault="00120BC9" w:rsidP="00120BC9">
      <w:pPr>
        <w:rPr>
          <w:szCs w:val="24"/>
        </w:rPr>
      </w:pPr>
    </w:p>
    <w:p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120BC9" w:rsidRPr="00A5562E" w:rsidRDefault="00120BC9" w:rsidP="00120BC9">
      <w:pPr>
        <w:rPr>
          <w:b/>
          <w:szCs w:val="24"/>
        </w:rPr>
      </w:pPr>
      <w:r w:rsidRPr="00A5562E">
        <w:rPr>
          <w:b/>
          <w:szCs w:val="24"/>
        </w:rPr>
        <w:t>PRINCIPLES, MORAL VALUES, ETHICS, AND ATTITUDES TO BE RESPECTED</w:t>
      </w:r>
    </w:p>
    <w:p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rsidR="00120BC9" w:rsidRPr="00620F9B" w:rsidRDefault="00120BC9" w:rsidP="00120BC9">
      <w:pPr>
        <w:rPr>
          <w:szCs w:val="24"/>
        </w:rPr>
      </w:pPr>
      <w:r w:rsidRPr="00620F9B">
        <w:rPr>
          <w:szCs w:val="24"/>
        </w:rPr>
        <w:t xml:space="preserve">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w:t>
      </w:r>
      <w:r w:rsidRPr="00620F9B">
        <w:rPr>
          <w:szCs w:val="24"/>
        </w:rPr>
        <w:lastRenderedPageBreak/>
        <w:t>money, employment, goods, or services for sex, including sexual favors or other forms of humiliating, degrading, or abusive behavior.</w:t>
      </w:r>
    </w:p>
    <w:p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rsidR="00120BC9" w:rsidRPr="00620F9B" w:rsidRDefault="00120BC9" w:rsidP="00120BC9">
      <w:pPr>
        <w:rPr>
          <w:szCs w:val="24"/>
        </w:rPr>
      </w:pPr>
    </w:p>
    <w:p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120BC9" w:rsidRPr="00620F9B" w:rsidRDefault="00120BC9" w:rsidP="00120BC9">
      <w:pPr>
        <w:rPr>
          <w:szCs w:val="24"/>
        </w:rPr>
      </w:pPr>
    </w:p>
    <w:p w:rsidR="00120BC9" w:rsidRPr="00620F9B" w:rsidRDefault="00120BC9" w:rsidP="00120BC9">
      <w:pPr>
        <w:rPr>
          <w:szCs w:val="24"/>
        </w:rPr>
      </w:pPr>
      <w:r w:rsidRPr="00620F9B">
        <w:rPr>
          <w:szCs w:val="24"/>
        </w:rPr>
        <w:t>General</w:t>
      </w:r>
    </w:p>
    <w:p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rsidR="00120BC9" w:rsidRPr="00620F9B" w:rsidRDefault="00120BC9" w:rsidP="00120BC9">
      <w:pPr>
        <w:rPr>
          <w:szCs w:val="24"/>
        </w:rPr>
      </w:pPr>
      <w:r w:rsidRPr="00620F9B">
        <w:rPr>
          <w:szCs w:val="24"/>
        </w:rPr>
        <w:t>- The company is committed to fully implementing its "Environmental and Social Management Plan" (PGESE).</w:t>
      </w:r>
    </w:p>
    <w:p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rsidR="00120BC9" w:rsidRPr="00620F9B" w:rsidRDefault="00120BC9" w:rsidP="00120BC9">
      <w:pPr>
        <w:rPr>
          <w:szCs w:val="24"/>
        </w:rPr>
      </w:pPr>
      <w:r w:rsidRPr="00620F9B">
        <w:rPr>
          <w:szCs w:val="24"/>
        </w:rPr>
        <w:t>- The Company will follow all reasonable work instructions (including those regarding environmental and social standards).</w:t>
      </w:r>
    </w:p>
    <w:p w:rsidR="00120BC9" w:rsidRPr="00620F9B" w:rsidRDefault="00120BC9" w:rsidP="00120BC9">
      <w:pPr>
        <w:rPr>
          <w:szCs w:val="24"/>
        </w:rPr>
      </w:pPr>
      <w:r w:rsidRPr="00620F9B">
        <w:rPr>
          <w:szCs w:val="24"/>
        </w:rPr>
        <w:t>- The company will protect property and ensure its proper use (for example, prohibit theft, negligence or waste).</w:t>
      </w:r>
    </w:p>
    <w:p w:rsidR="00120BC9" w:rsidRPr="00620F9B" w:rsidRDefault="00120BC9" w:rsidP="00120BC9">
      <w:pPr>
        <w:rPr>
          <w:szCs w:val="24"/>
        </w:rPr>
      </w:pPr>
      <w:r w:rsidRPr="00620F9B">
        <w:rPr>
          <w:szCs w:val="24"/>
        </w:rPr>
        <w:t>Health and Safety</w:t>
      </w:r>
    </w:p>
    <w:p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rsidR="00120BC9" w:rsidRPr="00620F9B" w:rsidRDefault="00120BC9" w:rsidP="00120BC9">
      <w:pPr>
        <w:rPr>
          <w:szCs w:val="24"/>
        </w:rPr>
      </w:pPr>
    </w:p>
    <w:p w:rsidR="00120BC9" w:rsidRPr="00620F9B" w:rsidRDefault="00120BC9" w:rsidP="00120BC9">
      <w:pPr>
        <w:rPr>
          <w:szCs w:val="24"/>
        </w:rPr>
      </w:pPr>
      <w:r w:rsidRPr="00620F9B">
        <w:rPr>
          <w:szCs w:val="24"/>
        </w:rPr>
        <w:lastRenderedPageBreak/>
        <w:t>The Company will ensure that all personnel on the construction site wear the appropriate Personal Protective Equipment (PPE) as prescribed, to prevent avoidable accidents and to report conditions or practices that pose a safety risk or threaten the environment.</w:t>
      </w:r>
    </w:p>
    <w:p w:rsidR="00120BC9" w:rsidRPr="00620F9B" w:rsidRDefault="00120BC9" w:rsidP="00120BC9">
      <w:pPr>
        <w:rPr>
          <w:szCs w:val="24"/>
        </w:rPr>
      </w:pPr>
      <w:r w:rsidRPr="00620F9B">
        <w:rPr>
          <w:szCs w:val="24"/>
        </w:rPr>
        <w:t>The Company will:</w:t>
      </w:r>
    </w:p>
    <w:p w:rsidR="00120BC9" w:rsidRPr="00620F9B" w:rsidRDefault="00120BC9" w:rsidP="00120BC9">
      <w:pPr>
        <w:rPr>
          <w:szCs w:val="24"/>
        </w:rPr>
      </w:pPr>
      <w:r w:rsidRPr="00620F9B">
        <w:rPr>
          <w:szCs w:val="24"/>
        </w:rPr>
        <w:t>- Prohibit the consumption of alcohol while working;</w:t>
      </w:r>
    </w:p>
    <w:p w:rsidR="00120BC9" w:rsidRPr="00620F9B" w:rsidRDefault="00120BC9" w:rsidP="00120BC9">
      <w:pPr>
        <w:rPr>
          <w:szCs w:val="24"/>
        </w:rPr>
      </w:pPr>
      <w:r w:rsidRPr="00620F9B">
        <w:rPr>
          <w:szCs w:val="24"/>
        </w:rPr>
        <w:t>- Prohibit the use of narcotics or other substances that may impair one's ability to function at any time.</w:t>
      </w:r>
    </w:p>
    <w:p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rsidR="00120BC9" w:rsidRPr="00620F9B" w:rsidRDefault="00120BC9" w:rsidP="00120BC9">
      <w:pPr>
        <w:rPr>
          <w:szCs w:val="24"/>
        </w:rPr>
      </w:pPr>
    </w:p>
    <w:p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rsidR="00120BC9" w:rsidRPr="00620F9B" w:rsidRDefault="00120BC9" w:rsidP="00120BC9">
      <w:pPr>
        <w:rPr>
          <w:szCs w:val="24"/>
        </w:rPr>
      </w:pPr>
      <w:r w:rsidRPr="00620F9B">
        <w:rPr>
          <w:szCs w:val="24"/>
        </w:rPr>
        <w:t>III.1.5. Implementation</w:t>
      </w:r>
    </w:p>
    <w:p w:rsidR="00120BC9" w:rsidRPr="00620F9B" w:rsidRDefault="00120BC9" w:rsidP="00120BC9">
      <w:pPr>
        <w:rPr>
          <w:szCs w:val="24"/>
        </w:rPr>
      </w:pPr>
      <w:r w:rsidRPr="00620F9B">
        <w:rPr>
          <w:szCs w:val="24"/>
        </w:rPr>
        <w:t>1. To ensure that the principles set out above are effectively implemented, the company undertakes to ensure that:</w:t>
      </w:r>
    </w:p>
    <w:p w:rsidR="00120BC9" w:rsidRPr="00620F9B" w:rsidRDefault="00120BC9" w:rsidP="00120BC9">
      <w:pPr>
        <w:rPr>
          <w:szCs w:val="24"/>
        </w:rPr>
      </w:pPr>
      <w:r w:rsidRPr="00620F9B">
        <w:rPr>
          <w:szCs w:val="24"/>
        </w:rPr>
        <w:lastRenderedPageBreak/>
        <w:t>- All managers sign the project's "Manager Code of Conduct," which details their responsibilities and involves implementing the company's commitments and enforcing the obligations of the "Individual Code of Conduct."</w:t>
      </w:r>
    </w:p>
    <w:p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rsidR="00120BC9" w:rsidRPr="00620F9B" w:rsidRDefault="00120BC9" w:rsidP="00120BC9">
      <w:pPr>
        <w:rPr>
          <w:szCs w:val="24"/>
        </w:rPr>
      </w:pPr>
    </w:p>
    <w:p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rsidR="00120BC9" w:rsidRPr="00620F9B" w:rsidRDefault="00120BC9" w:rsidP="00120BC9">
      <w:pPr>
        <w:rPr>
          <w:szCs w:val="24"/>
        </w:rPr>
      </w:pPr>
      <w:r w:rsidRPr="00620F9B">
        <w:rPr>
          <w:szCs w:val="24"/>
        </w:rPr>
        <w:t>- Accountability and Confidentiality Measures: to protect the privacy of all concerned;</w:t>
      </w:r>
    </w:p>
    <w:p w:rsidR="00120BC9" w:rsidRPr="00620F9B" w:rsidRDefault="00120BC9" w:rsidP="00120BC9">
      <w:pPr>
        <w:rPr>
          <w:szCs w:val="24"/>
        </w:rPr>
      </w:pPr>
      <w:r w:rsidRPr="00620F9B">
        <w:rPr>
          <w:szCs w:val="24"/>
        </w:rPr>
        <w:t>- The Response Protocol: applicable to survivors and perpetrators of GBV/SEA/SM and VAC.</w:t>
      </w:r>
    </w:p>
    <w:p w:rsidR="00120BC9" w:rsidRPr="00620F9B" w:rsidRDefault="00120BC9" w:rsidP="00120BC9">
      <w:pPr>
        <w:rPr>
          <w:szCs w:val="24"/>
        </w:rPr>
      </w:pPr>
    </w:p>
    <w:p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rsidR="00990A35" w:rsidRPr="00620F9B" w:rsidRDefault="00990A35" w:rsidP="00990A35">
      <w:pPr>
        <w:rPr>
          <w:szCs w:val="24"/>
        </w:rPr>
      </w:pPr>
      <w:r w:rsidRPr="00620F9B">
        <w:rPr>
          <w:szCs w:val="24"/>
        </w:rPr>
        <w:t>2. Ensure that:</w:t>
      </w:r>
    </w:p>
    <w:p w:rsidR="00990A35" w:rsidRPr="00620F9B" w:rsidRDefault="00990A35" w:rsidP="00990A35">
      <w:pPr>
        <w:rPr>
          <w:szCs w:val="24"/>
        </w:rPr>
      </w:pPr>
      <w:r w:rsidRPr="00620F9B">
        <w:rPr>
          <w:szCs w:val="24"/>
        </w:rPr>
        <w:t>i. Staff lists and signed copies of the code of conduct are provided to the project's Human Resources officers;</w:t>
      </w:r>
    </w:p>
    <w:p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rsidR="00990A35" w:rsidRPr="00620F9B" w:rsidRDefault="00990A35" w:rsidP="00990A35">
      <w:pPr>
        <w:rPr>
          <w:szCs w:val="24"/>
        </w:rPr>
      </w:pPr>
      <w:r w:rsidRPr="00620F9B">
        <w:rPr>
          <w:szCs w:val="24"/>
        </w:rPr>
        <w:lastRenderedPageBreak/>
        <w:t>iv. Staff are encouraged to report incidents of GBV, SEA, and SH to the relevant structures or GBV focal points as defined by the MGP;</w:t>
      </w:r>
    </w:p>
    <w:p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rsidR="00990A35" w:rsidRPr="00620F9B" w:rsidRDefault="00990A35" w:rsidP="00990A35">
      <w:pPr>
        <w:rPr>
          <w:szCs w:val="24"/>
        </w:rPr>
      </w:pPr>
      <w:r w:rsidRPr="00620F9B">
        <w:rPr>
          <w:szCs w:val="24"/>
        </w:rPr>
        <w:t>i. Include as an annex the Codes of Conduct on GBV, SEA, and SH standards;</w:t>
      </w:r>
    </w:p>
    <w:p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rsidR="00990A35" w:rsidRPr="00620F9B" w:rsidRDefault="00990A35" w:rsidP="00990A35">
      <w:pPr>
        <w:rPr>
          <w:szCs w:val="24"/>
        </w:rPr>
      </w:pPr>
    </w:p>
    <w:p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rsidR="00990A35" w:rsidRPr="00620F9B" w:rsidRDefault="00990A35" w:rsidP="00990A35">
      <w:pPr>
        <w:rPr>
          <w:szCs w:val="24"/>
        </w:rPr>
      </w:pPr>
    </w:p>
    <w:p w:rsidR="00990A35" w:rsidRPr="00620F9B" w:rsidRDefault="00990A35" w:rsidP="00990A35">
      <w:pPr>
        <w:rPr>
          <w:szCs w:val="24"/>
        </w:rPr>
      </w:pPr>
      <w:r w:rsidRPr="00620F9B">
        <w:rPr>
          <w:szCs w:val="24"/>
        </w:rPr>
        <w:t>Company Name: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Signature: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Name in letters: 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Title: _______________________________________________________</w:t>
      </w:r>
    </w:p>
    <w:p w:rsidR="00990A35" w:rsidRPr="00620F9B" w:rsidRDefault="00990A35" w:rsidP="00990A35">
      <w:pPr>
        <w:rPr>
          <w:szCs w:val="24"/>
        </w:rPr>
      </w:pPr>
    </w:p>
    <w:p w:rsidR="00120BC9" w:rsidRPr="00620F9B" w:rsidRDefault="00990A35" w:rsidP="00990A35">
      <w:pPr>
        <w:rPr>
          <w:szCs w:val="24"/>
        </w:rPr>
      </w:pPr>
      <w:r w:rsidRPr="00620F9B">
        <w:rPr>
          <w:szCs w:val="24"/>
        </w:rPr>
        <w:t>Date: _______________________________________________________</w:t>
      </w:r>
    </w:p>
    <w:p w:rsidR="00990A35" w:rsidRPr="00620F9B" w:rsidRDefault="00990A35" w:rsidP="00990A35">
      <w:pPr>
        <w:rPr>
          <w:szCs w:val="24"/>
        </w:rPr>
      </w:pPr>
    </w:p>
    <w:p w:rsidR="00620F9B" w:rsidRPr="00620F9B" w:rsidRDefault="00620F9B" w:rsidP="00A5562E">
      <w:pPr>
        <w:ind w:firstLine="0"/>
        <w:rPr>
          <w:szCs w:val="24"/>
        </w:rPr>
      </w:pPr>
    </w:p>
    <w:p w:rsidR="00990A35" w:rsidRPr="00620F9B" w:rsidRDefault="00620F9B" w:rsidP="00620F9B">
      <w:pPr>
        <w:rPr>
          <w:b/>
        </w:rPr>
      </w:pPr>
      <w:r w:rsidRPr="00620F9B">
        <w:rPr>
          <w:b/>
        </w:rPr>
        <w:lastRenderedPageBreak/>
        <w:t>(ii) MANAGER'S CODE OF CONDUCT</w:t>
      </w:r>
    </w:p>
    <w:p w:rsidR="00990A35" w:rsidRPr="00620F9B" w:rsidRDefault="00620F9B" w:rsidP="00620F9B">
      <w:pPr>
        <w:rPr>
          <w:b/>
        </w:rPr>
      </w:pPr>
      <w:r w:rsidRPr="00620F9B">
        <w:rPr>
          <w:b/>
        </w:rPr>
        <w:t>DEFINITIONS OF TERMS</w:t>
      </w:r>
    </w:p>
    <w:p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990A35"/>
    <w:p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 w:rsidR="00990A35" w:rsidRPr="00620F9B" w:rsidRDefault="00990A35" w:rsidP="00990A35">
      <w:r w:rsidRPr="00620F9B">
        <w:t>Perpetrator/Aggressor: The person(s) who commit(s) or threaten(s) to commit an act(s) of GBV/SEA/HS or VAC.</w:t>
      </w:r>
    </w:p>
    <w:p w:rsidR="00990A35" w:rsidRPr="00620F9B" w:rsidRDefault="00990A35" w:rsidP="00990A35"/>
    <w:p w:rsidR="00990A35" w:rsidRPr="00620F9B" w:rsidRDefault="00990A35" w:rsidP="00990A35">
      <w:r w:rsidRPr="00620F9B">
        <w:t>Survivor(s): The person(s) negatively affected by GBV, SEA, or HS.</w:t>
      </w:r>
    </w:p>
    <w:p w:rsidR="00990A35" w:rsidRPr="00620F9B" w:rsidRDefault="00990A35" w:rsidP="00990A35"/>
    <w:p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rsidR="00990A35" w:rsidRPr="00620F9B" w:rsidRDefault="00990A35" w:rsidP="00990A35"/>
    <w:p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990A35" w:rsidRPr="00620F9B" w:rsidRDefault="00990A35" w:rsidP="00990A35"/>
    <w:p w:rsidR="00990A35" w:rsidRPr="00620F9B" w:rsidRDefault="00990A35" w:rsidP="00990A35">
      <w:r w:rsidRPr="00620F9B">
        <w:t>Consultant: Any organization or individual that has been contracted to provide consulting services for the project and has hired managers and/or employees to perform this work.</w:t>
      </w:r>
    </w:p>
    <w:p w:rsidR="00990A35" w:rsidRPr="00620F9B" w:rsidRDefault="00990A35" w:rsidP="00990A35"/>
    <w:p w:rsidR="00990A35" w:rsidRPr="00620F9B" w:rsidRDefault="00990A35" w:rsidP="00990A35">
      <w:r w:rsidRPr="00620F9B">
        <w:lastRenderedPageBreak/>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990A35" w:rsidRPr="00620F9B" w:rsidRDefault="00990A35" w:rsidP="00990A35"/>
    <w:p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 w:rsidR="00990A35" w:rsidRPr="00620F9B" w:rsidRDefault="00990A35" w:rsidP="00990A35">
      <w:r w:rsidRPr="00620F9B">
        <w:t>Site environment: The "project area of influence," which is any location, urban or rural, directly affected by the project, including human settlements.</w:t>
      </w:r>
    </w:p>
    <w:p w:rsidR="00990A35" w:rsidRPr="00620F9B" w:rsidRDefault="00990A35" w:rsidP="00990A35"/>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990A35" w:rsidRPr="00620F9B" w:rsidRDefault="00990A35" w:rsidP="00990A35">
      <w:pPr>
        <w:ind w:firstLine="0"/>
      </w:pP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lastRenderedPageBreak/>
        <w:t>Company Environmental and Social Management Plan (ESMP): The plan prepared by the company that describes how it will carry out work activities, in accordance with the project's Environmental and Social Management Plan (ESMP).</w:t>
      </w:r>
    </w:p>
    <w:p w:rsidR="00990A35" w:rsidRPr="00620F9B" w:rsidRDefault="00990A35" w:rsidP="00990A35">
      <w:pPr>
        <w:ind w:firstLine="0"/>
      </w:pPr>
      <w:r w:rsidRPr="00620F9B">
        <w:t>GBV/SEA/HSV and VAC Allegation Procedure: Prescribed procedure for reporting incidents of GBV/SEA/HSV or VAC.</w:t>
      </w:r>
    </w:p>
    <w:p w:rsidR="00990A35" w:rsidRPr="00620F9B" w:rsidRDefault="00990A35" w:rsidP="00990A35">
      <w:pPr>
        <w:ind w:firstLine="0"/>
      </w:pPr>
      <w:r w:rsidRPr="00620F9B">
        <w:t>Child Protection: Activity or initiative aimed at protecting children from all forms of harm, particularly those resulting from VAC.</w:t>
      </w:r>
    </w:p>
    <w:p w:rsidR="00990A35" w:rsidRPr="00620F9B" w:rsidRDefault="00990A35" w:rsidP="00990A35">
      <w:pPr>
        <w:ind w:firstLine="0"/>
      </w:pPr>
      <w:r w:rsidRPr="00620F9B">
        <w:t>Intervention Protocol: Mechanisms in place to respond to incidents of GBV/SEA/HSV and VAC.</w:t>
      </w:r>
    </w:p>
    <w:p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rsidR="00990A35" w:rsidRPr="00620F9B" w:rsidRDefault="00990A35" w:rsidP="00990A35">
      <w:pPr>
        <w:ind w:firstLine="0"/>
      </w:pPr>
      <w:r w:rsidRPr="00620F9B">
        <w:t>Survivors: Person(s) negatively affected by GBV/SEA/SH or VAC. Women, men, and children can be survivors of GBV/SEA/SH; only children can be survivors of VAC.</w:t>
      </w: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rsidR="00990A35" w:rsidRPr="00620F9B" w:rsidRDefault="00990A35" w:rsidP="00990A35">
      <w:pPr>
        <w:ind w:firstLine="0"/>
      </w:pPr>
      <w:r w:rsidRPr="00620F9B">
        <w:lastRenderedPageBreak/>
        <w:t>- 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E4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rsidR="00990A35" w:rsidRPr="00620F9B" w:rsidRDefault="00990A35" w:rsidP="00990A35">
      <w:pPr>
        <w:ind w:firstLine="0"/>
      </w:pPr>
      <w:r w:rsidRPr="00620F9B">
        <w:lastRenderedPageBreak/>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rPr>
          <w:b/>
        </w:rPr>
      </w:pPr>
      <w:r w:rsidRPr="00620F9B">
        <w:rPr>
          <w:b/>
        </w:rPr>
        <w:t>Commitment</w:t>
      </w:r>
    </w:p>
    <w:p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rsidR="00990A35" w:rsidRPr="00620F9B" w:rsidRDefault="00990A35" w:rsidP="00990A35">
      <w:pPr>
        <w:ind w:firstLine="0"/>
      </w:pPr>
      <w:r w:rsidRPr="00620F9B">
        <w:t>Implementation</w:t>
      </w:r>
    </w:p>
    <w:p w:rsidR="00990A35" w:rsidRPr="00620F9B" w:rsidRDefault="00990A35" w:rsidP="00990A35">
      <w:pPr>
        <w:ind w:firstLine="0"/>
      </w:pPr>
      <w:r w:rsidRPr="00620F9B">
        <w:t>Ensure maximum effectiveness of the Corporate Code of Conduct and the Individual Code of Conduct:</w:t>
      </w:r>
    </w:p>
    <w:p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rsidR="00990A35" w:rsidRPr="00620F9B" w:rsidRDefault="00990A35" w:rsidP="00990A35">
      <w:pPr>
        <w:ind w:firstLine="0"/>
      </w:pPr>
      <w:r w:rsidRPr="00620F9B">
        <w:t>- Explain the Corporate Code of Conduct and the Individual Code of Conduct to all staff, both orally and in writing.</w:t>
      </w:r>
    </w:p>
    <w:p w:rsidR="00990A35" w:rsidRPr="00620F9B" w:rsidRDefault="00990A35" w:rsidP="00990A35">
      <w:pPr>
        <w:ind w:firstLine="0"/>
      </w:pPr>
      <w:r w:rsidRPr="00620F9B">
        <w:t>- Ensure that:</w:t>
      </w:r>
    </w:p>
    <w:p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rsidR="00990A35" w:rsidRPr="00620F9B" w:rsidRDefault="00990A35" w:rsidP="00990A35">
      <w:pPr>
        <w:ind w:firstLine="0"/>
      </w:pPr>
      <w:r w:rsidRPr="00620F9B">
        <w:lastRenderedPageBreak/>
        <w:t xml:space="preserve">- Participate in and ensure </w:t>
      </w:r>
      <w:proofErr w:type="gramStart"/>
      <w:r w:rsidRPr="00620F9B">
        <w:t>staff participate</w:t>
      </w:r>
      <w:proofErr w:type="gramEnd"/>
      <w:r w:rsidRPr="00620F9B">
        <w:t xml:space="preserve"> in training, as outlined below;</w:t>
      </w:r>
    </w:p>
    <w:p w:rsidR="00990A35" w:rsidRPr="00620F9B" w:rsidRDefault="00990A35" w:rsidP="00990A35">
      <w:pPr>
        <w:ind w:firstLine="0"/>
      </w:pPr>
      <w:r w:rsidRPr="00620F9B">
        <w:t>- Establish a mechanism for staff to:</w:t>
      </w:r>
    </w:p>
    <w:p w:rsidR="00990A35" w:rsidRPr="00620F9B" w:rsidRDefault="00990A35" w:rsidP="00990A35">
      <w:pPr>
        <w:ind w:firstLine="0"/>
      </w:pPr>
      <w:r w:rsidRPr="00620F9B">
        <w:t>- Report concerns related to compliance with ESHS standards or HST requirements; and</w:t>
      </w:r>
    </w:p>
    <w:p w:rsidR="00990A35" w:rsidRPr="00620F9B" w:rsidRDefault="00990A35" w:rsidP="00990A35">
      <w:pPr>
        <w:ind w:firstLine="0"/>
      </w:pPr>
      <w:r w:rsidRPr="00620F9B">
        <w:t>- Confidentially report incidents related to GBV/SEA/HS or VCE through the Complaints/Grievances Management Mechanism</w:t>
      </w:r>
    </w:p>
    <w:p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rsidR="00990A35" w:rsidRPr="00620F9B" w:rsidRDefault="00990A35" w:rsidP="00990A35">
      <w:pPr>
        <w:ind w:firstLine="0"/>
      </w:pPr>
      <w:r w:rsidRPr="00620F9B">
        <w:t>- Ensure that when entering into partnership, subcontracting, supplier, or similar agreements, these agreements:</w:t>
      </w:r>
    </w:p>
    <w:p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rsidR="00990A35" w:rsidRPr="00620F9B" w:rsidRDefault="00990A35" w:rsidP="00990A35">
      <w:pPr>
        <w:ind w:firstLine="0"/>
        <w:rPr>
          <w:b/>
        </w:rPr>
      </w:pPr>
      <w:r w:rsidRPr="00620F9B">
        <w:rPr>
          <w:b/>
        </w:rPr>
        <w:t>Training</w:t>
      </w:r>
    </w:p>
    <w:p w:rsidR="00990A35" w:rsidRPr="00620F9B" w:rsidRDefault="00990A35" w:rsidP="00990A35">
      <w:pPr>
        <w:ind w:firstLine="0"/>
        <w:rPr>
          <w:b/>
        </w:rPr>
      </w:pPr>
      <w:r w:rsidRPr="00620F9B">
        <w:rPr>
          <w:b/>
        </w:rPr>
        <w:t>Managers are responsible for:</w:t>
      </w:r>
    </w:p>
    <w:p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rsidR="00990A35" w:rsidRPr="00620F9B" w:rsidRDefault="00990A35" w:rsidP="00990A35">
      <w:pPr>
        <w:ind w:firstLine="0"/>
      </w:pPr>
      <w:r w:rsidRPr="00620F9B">
        <w:lastRenderedPageBreak/>
        <w:t>- Ensuring that staff have an adequate understanding of the OSHMP and receive the necessary training to implement its requirements.</w:t>
      </w:r>
    </w:p>
    <w:p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rsidR="00990A35" w:rsidRPr="00620F9B" w:rsidRDefault="00990A35" w:rsidP="00990A35">
      <w:pPr>
        <w:ind w:firstLine="0"/>
      </w:pPr>
      <w:r w:rsidRPr="00620F9B">
        <w:t>- OHS requirements and ESHS standards; and</w:t>
      </w:r>
    </w:p>
    <w:p w:rsidR="00990A35" w:rsidRPr="00620F9B" w:rsidRDefault="00990A35" w:rsidP="00990A35">
      <w:pPr>
        <w:ind w:firstLine="0"/>
      </w:pPr>
      <w:r w:rsidRPr="00620F9B">
        <w:t>- GBV/SEA/HS and VCE.</w:t>
      </w:r>
    </w:p>
    <w:p w:rsidR="00990A35" w:rsidRPr="00620F9B" w:rsidRDefault="00990A35" w:rsidP="00990A35">
      <w:pPr>
        <w:ind w:firstLine="0"/>
      </w:pPr>
      <w:r w:rsidRPr="00620F9B">
        <w:t xml:space="preserve">During civil works, ensure that </w:t>
      </w:r>
      <w:proofErr w:type="gramStart"/>
      <w:r w:rsidRPr="00620F9B">
        <w:t>staff receive</w:t>
      </w:r>
      <w:proofErr w:type="gramEnd"/>
      <w:r w:rsidRPr="00620F9B">
        <w:t xml:space="preserve"> ongoing training on OHS requirements and ESHS standards, as well as the mandatory monthly refresher course required for all employees to address the increased risk of GBV/SEA/HS and VCE.</w:t>
      </w:r>
    </w:p>
    <w:p w:rsidR="00990A35" w:rsidRPr="00620F9B" w:rsidRDefault="00990A35" w:rsidP="00990A35">
      <w:pPr>
        <w:ind w:firstLine="0"/>
      </w:pPr>
      <w:r w:rsidRPr="00620F9B">
        <w:t>Response</w:t>
      </w:r>
    </w:p>
    <w:p w:rsidR="00990A35" w:rsidRPr="00620F9B" w:rsidRDefault="00990A35" w:rsidP="00990A35">
      <w:pPr>
        <w:ind w:firstLine="0"/>
      </w:pPr>
      <w:r w:rsidRPr="00620F9B">
        <w:t>Managers must take appropriate action to respond to any incident related to ESHS standards or HST requirements.</w:t>
      </w:r>
    </w:p>
    <w:p w:rsidR="00990A35" w:rsidRPr="00620F9B" w:rsidRDefault="00990A35" w:rsidP="00990A35">
      <w:pPr>
        <w:ind w:firstLine="0"/>
      </w:pPr>
      <w:r w:rsidRPr="00620F9B">
        <w:t>Regarding GBV/SEA/HS and VAC:</w:t>
      </w:r>
    </w:p>
    <w:p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rsidR="00990A35" w:rsidRPr="00620F9B" w:rsidRDefault="00990A35" w:rsidP="00990A35">
      <w:pPr>
        <w:ind w:firstLine="0"/>
      </w:pPr>
      <w:r w:rsidRPr="00620F9B">
        <w:lastRenderedPageBreak/>
        <w:t>- Ensure that any GBV/SEA/HSV or VAC issues that warrant police intervention (after obtaining the survivor's consent) are immediately reported to the police, the client, and the World Bank.</w:t>
      </w:r>
    </w:p>
    <w:p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rsidR="00990A35" w:rsidRPr="00620F9B" w:rsidRDefault="00990A35" w:rsidP="00620E4B">
      <w:pPr>
        <w:spacing w:line="240" w:lineRule="auto"/>
        <w:ind w:firstLine="0"/>
      </w:pPr>
      <w:r w:rsidRPr="00620F9B">
        <w:t>- Informal warning;</w:t>
      </w:r>
    </w:p>
    <w:p w:rsidR="00990A35" w:rsidRPr="00620F9B" w:rsidRDefault="00990A35" w:rsidP="00620E4B">
      <w:pPr>
        <w:spacing w:line="240" w:lineRule="auto"/>
        <w:ind w:firstLine="0"/>
      </w:pPr>
      <w:r w:rsidRPr="00620F9B">
        <w:t>- Formal warning;</w:t>
      </w:r>
    </w:p>
    <w:p w:rsidR="00990A35" w:rsidRPr="00620F9B" w:rsidRDefault="00990A35" w:rsidP="00620E4B">
      <w:pPr>
        <w:spacing w:line="240" w:lineRule="auto"/>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t>- Suspension from employment (without pay), for a minimum period of one month and a maximum period of six months;</w:t>
      </w:r>
    </w:p>
    <w:p w:rsidR="00990A35" w:rsidRPr="00620F9B" w:rsidRDefault="00990A35" w:rsidP="00990A35">
      <w:pPr>
        <w:ind w:firstLine="0"/>
      </w:pPr>
      <w:r w:rsidRPr="00620F9B">
        <w:t>- Referral to the police or other authorities, if necessary, only with the survivor's consent.</w:t>
      </w:r>
    </w:p>
    <w:p w:rsidR="00990A35" w:rsidRPr="00620F9B" w:rsidRDefault="00990A35" w:rsidP="00990A35">
      <w:pPr>
        <w:ind w:firstLine="0"/>
      </w:pPr>
      <w:r w:rsidRPr="00620F9B">
        <w:t>- Termination of employment.</w:t>
      </w:r>
    </w:p>
    <w:p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rsidR="00990A35" w:rsidRPr="00620F9B" w:rsidRDefault="00990A35" w:rsidP="00990A35">
      <w:pPr>
        <w:ind w:firstLine="0"/>
      </w:pPr>
      <w:r w:rsidRPr="00620F9B">
        <w:t>Signature: _______________________________________________________</w:t>
      </w:r>
    </w:p>
    <w:p w:rsidR="00990A35" w:rsidRPr="00620F9B" w:rsidRDefault="00990A35" w:rsidP="00990A35">
      <w:pPr>
        <w:ind w:firstLine="0"/>
      </w:pPr>
      <w:r w:rsidRPr="00620F9B">
        <w:t>Name (all</w:t>
      </w:r>
      <w:proofErr w:type="gramStart"/>
      <w:r w:rsidRPr="00620F9B">
        <w:t>)letters</w:t>
      </w:r>
      <w:proofErr w:type="gramEnd"/>
      <w:r w:rsidRPr="00620F9B">
        <w:t>: _________________________________________________</w:t>
      </w:r>
    </w:p>
    <w:p w:rsidR="00990A35" w:rsidRPr="00620F9B" w:rsidRDefault="00990A35" w:rsidP="00990A35">
      <w:pPr>
        <w:ind w:firstLine="0"/>
      </w:pPr>
      <w:r w:rsidRPr="00620F9B">
        <w:t>Title: _________________________________________________________</w:t>
      </w:r>
    </w:p>
    <w:p w:rsidR="00990A35" w:rsidRPr="00620F9B" w:rsidRDefault="00990A35" w:rsidP="00990A35">
      <w:pPr>
        <w:ind w:firstLine="0"/>
      </w:pPr>
    </w:p>
    <w:p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rsidR="00990A35" w:rsidRPr="00620F9B" w:rsidRDefault="00990A35" w:rsidP="00990A35">
      <w:pPr>
        <w:ind w:firstLine="0"/>
      </w:pPr>
    </w:p>
    <w:p w:rsidR="00990A35" w:rsidRPr="00620F9B" w:rsidRDefault="00990A35" w:rsidP="00990A35">
      <w:pPr>
        <w:ind w:firstLine="0"/>
        <w:rPr>
          <w:b/>
        </w:rPr>
      </w:pPr>
      <w:r w:rsidRPr="00620F9B">
        <w:t>(</w:t>
      </w:r>
      <w:r w:rsidRPr="00620F9B">
        <w:rPr>
          <w:b/>
        </w:rPr>
        <w:t xml:space="preserve">iii) </w:t>
      </w:r>
      <w:r w:rsidR="00BD47E4" w:rsidRPr="00620F9B">
        <w:rPr>
          <w:b/>
        </w:rPr>
        <w:t>INDIVIDUALS (WORKERS AND VISITORS)</w:t>
      </w:r>
      <w:r w:rsidRPr="00620F9B">
        <w:rPr>
          <w:b/>
        </w:rPr>
        <w:t xml:space="preserve"> CODE OF CONDUCT</w:t>
      </w:r>
    </w:p>
    <w:p w:rsidR="00990A35" w:rsidRPr="00620F9B" w:rsidRDefault="00990A35" w:rsidP="00990A35">
      <w:pPr>
        <w:ind w:firstLine="0"/>
        <w:rPr>
          <w:b/>
        </w:rPr>
      </w:pPr>
    </w:p>
    <w:p w:rsidR="00990A35" w:rsidRPr="00620F9B" w:rsidRDefault="00990A35" w:rsidP="00990A35">
      <w:pPr>
        <w:ind w:firstLine="0"/>
        <w:rPr>
          <w:b/>
        </w:rPr>
      </w:pPr>
      <w:r w:rsidRPr="00620F9B">
        <w:rPr>
          <w:b/>
        </w:rPr>
        <w:t>DEFINITIONS OF TERMS</w:t>
      </w:r>
    </w:p>
    <w:p w:rsidR="00990A35" w:rsidRPr="00620F9B" w:rsidRDefault="00990A35" w:rsidP="00990A35">
      <w:pPr>
        <w:ind w:firstLine="0"/>
      </w:pPr>
    </w:p>
    <w:p w:rsidR="00990A35" w:rsidRPr="00620F9B" w:rsidRDefault="00990A35" w:rsidP="00990A35">
      <w:pPr>
        <w:ind w:firstLine="0"/>
      </w:pPr>
      <w:r w:rsidRPr="00620F9B">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w:t>
      </w:r>
      <w:r w:rsidRPr="00620F9B">
        <w:lastRenderedPageBreak/>
        <w:t>Bank-financed projects, project beneficiaries or members of project-affected populations may be subjected to sexual exploitation and abuse.</w:t>
      </w:r>
    </w:p>
    <w:p w:rsidR="00990A35" w:rsidRPr="00620F9B" w:rsidRDefault="00990A35" w:rsidP="00990A35">
      <w:pPr>
        <w:ind w:firstLine="0"/>
      </w:pPr>
    </w:p>
    <w:p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Pr>
        <w:ind w:firstLine="0"/>
      </w:pPr>
    </w:p>
    <w:p w:rsidR="00990A35" w:rsidRPr="00620F9B" w:rsidRDefault="00990A35" w:rsidP="00990A35">
      <w:pPr>
        <w:ind w:firstLine="0"/>
      </w:pPr>
      <w:r w:rsidRPr="00620F9B">
        <w:t>Perpetrator/Aggressor: The person(s) who commit(s) or threaten(s) to commit an act(s) of GBV/SEA/HS or VAC.</w:t>
      </w:r>
    </w:p>
    <w:p w:rsidR="00990A35" w:rsidRPr="00620F9B" w:rsidRDefault="00990A35" w:rsidP="00990A35">
      <w:pPr>
        <w:ind w:firstLine="0"/>
      </w:pPr>
    </w:p>
    <w:p w:rsidR="00990A35" w:rsidRPr="00620F9B" w:rsidRDefault="00990A35" w:rsidP="00990A35">
      <w:pPr>
        <w:ind w:firstLine="0"/>
      </w:pPr>
      <w:r w:rsidRPr="00620F9B">
        <w:t>Survivor(s): The person(s) negatively affected by GBV, SEA, or HS.</w:t>
      </w:r>
    </w:p>
    <w:p w:rsidR="00990A35" w:rsidRPr="00620F9B" w:rsidRDefault="00990A35" w:rsidP="00990A35">
      <w:pPr>
        <w:ind w:firstLine="0"/>
      </w:pPr>
    </w:p>
    <w:p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rsidR="00990A35" w:rsidRPr="00620F9B" w:rsidRDefault="00990A35" w:rsidP="00990A35">
      <w:pPr>
        <w:ind w:firstLine="0"/>
      </w:pPr>
    </w:p>
    <w:p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rsidR="00990A35" w:rsidRPr="00620F9B" w:rsidRDefault="00990A35" w:rsidP="00990A35">
      <w:pPr>
        <w:ind w:firstLine="0"/>
      </w:pPr>
    </w:p>
    <w:p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p>
    <w:p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Pr>
        <w:ind w:firstLine="0"/>
      </w:pPr>
    </w:p>
    <w:p w:rsidR="00990A35" w:rsidRPr="00620F9B" w:rsidRDefault="00990A35" w:rsidP="00990A35">
      <w:pPr>
        <w:ind w:firstLine="0"/>
      </w:pPr>
      <w:r w:rsidRPr="00620F9B">
        <w:t>Site environment: The "project area of influence," which is any location, urban or rural, directly affected by the project, including human settlements.</w:t>
      </w:r>
    </w:p>
    <w:p w:rsidR="00990A35" w:rsidRPr="00620F9B" w:rsidRDefault="00990A35" w:rsidP="00990A35">
      <w:pPr>
        <w:ind w:firstLine="0"/>
      </w:pPr>
    </w:p>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rsidR="00990A35" w:rsidRPr="00620F9B" w:rsidRDefault="00990A35" w:rsidP="00990A35">
      <w:pPr>
        <w:ind w:firstLine="0"/>
      </w:pPr>
    </w:p>
    <w:p w:rsidR="00990A35" w:rsidRPr="00620F9B" w:rsidRDefault="00990A35" w:rsidP="00990A35">
      <w:pPr>
        <w:ind w:firstLine="0"/>
      </w:pPr>
      <w:r w:rsidRPr="00620F9B">
        <w:t>GBV/SEA/HS and VAC Allegations Procedure: The prescribed procedure for reporting GBV/SEA/HS or VAC incidents.</w:t>
      </w:r>
    </w:p>
    <w:p w:rsidR="00990A35" w:rsidRPr="00620F9B" w:rsidRDefault="00990A35" w:rsidP="00990A35">
      <w:pPr>
        <w:ind w:firstLine="0"/>
      </w:pPr>
    </w:p>
    <w:p w:rsidR="00990A35" w:rsidRPr="00620F9B" w:rsidRDefault="00990A35" w:rsidP="00990A35">
      <w:pPr>
        <w:ind w:firstLine="0"/>
      </w:pPr>
      <w:r w:rsidRPr="00620F9B">
        <w:lastRenderedPageBreak/>
        <w:t>Child Protection: An activity or initiative aimed at protecting children from all forms of harm, particularly those resulting from VAC.</w:t>
      </w:r>
    </w:p>
    <w:p w:rsidR="00990A35" w:rsidRPr="00620F9B" w:rsidRDefault="00990A35" w:rsidP="00990A35">
      <w:pPr>
        <w:ind w:firstLine="0"/>
      </w:pPr>
    </w:p>
    <w:p w:rsidR="00990A35" w:rsidRPr="00620F9B" w:rsidRDefault="00990A35" w:rsidP="00990A35">
      <w:pPr>
        <w:ind w:firstLine="0"/>
      </w:pPr>
      <w:r w:rsidRPr="00620F9B">
        <w:t>Intervention Protocol: Mechanisms in place to respond to GBV/SEA/HS and VAC incidents.</w:t>
      </w:r>
    </w:p>
    <w:p w:rsidR="00990A35" w:rsidRPr="00620F9B" w:rsidRDefault="00990A35" w:rsidP="00990A35">
      <w:pPr>
        <w:ind w:firstLine="0"/>
      </w:pPr>
    </w:p>
    <w:p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rsidR="00990A35" w:rsidRPr="00620F9B" w:rsidRDefault="00990A35" w:rsidP="00990A35">
      <w:pPr>
        <w:ind w:firstLine="0"/>
      </w:pPr>
    </w:p>
    <w:p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rsidR="00990A35" w:rsidRPr="00620F9B" w:rsidRDefault="00990A35" w:rsidP="00990A35">
      <w:pPr>
        <w:ind w:firstLine="0"/>
      </w:pP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rsidR="00990A35" w:rsidRPr="00620F9B" w:rsidRDefault="00990A35" w:rsidP="00990A35">
      <w:pPr>
        <w:ind w:firstLine="0"/>
      </w:pPr>
      <w:r w:rsidRPr="00620F9B">
        <w:lastRenderedPageBreak/>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990A35">
      <w:pPr>
        <w:ind w:firstLine="0"/>
      </w:pPr>
    </w:p>
    <w:p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990A35" w:rsidRPr="00620F9B" w:rsidRDefault="00990A35" w:rsidP="00990A35">
      <w:pPr>
        <w:ind w:firstLine="0"/>
      </w:pP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lastRenderedPageBreak/>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pPr>
    </w:p>
    <w:p w:rsidR="00620F9B" w:rsidRDefault="00620F9B" w:rsidP="00990A35">
      <w:pPr>
        <w:ind w:firstLine="0"/>
        <w:rPr>
          <w:sz w:val="28"/>
        </w:rPr>
      </w:pPr>
    </w:p>
    <w:p w:rsidR="00990A35" w:rsidRPr="00620F9B" w:rsidRDefault="00990A35" w:rsidP="00990A35">
      <w:pPr>
        <w:ind w:firstLine="0"/>
        <w:rPr>
          <w:b/>
        </w:rPr>
      </w:pPr>
      <w:r w:rsidRPr="00620F9B">
        <w:rPr>
          <w:b/>
        </w:rPr>
        <w:t>Commitment</w:t>
      </w:r>
    </w:p>
    <w:p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rsidR="00990A35" w:rsidRPr="00620F9B" w:rsidRDefault="00990A35" w:rsidP="00990A35">
      <w:pPr>
        <w:ind w:firstLine="0"/>
      </w:pPr>
    </w:p>
    <w:p w:rsidR="00990A35" w:rsidRPr="00620F9B" w:rsidRDefault="00990A35" w:rsidP="00990A35">
      <w:pPr>
        <w:ind w:firstLine="0"/>
      </w:pPr>
      <w:r w:rsidRPr="00620F9B">
        <w:t>While working on the project, I agree to:</w:t>
      </w:r>
    </w:p>
    <w:p w:rsidR="00990A35" w:rsidRPr="00620F9B" w:rsidRDefault="00990A35" w:rsidP="00990A35">
      <w:pPr>
        <w:ind w:firstLine="0"/>
      </w:pPr>
    </w:p>
    <w:p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rsidR="00990A35" w:rsidRPr="00620F9B" w:rsidRDefault="00990A35" w:rsidP="00990A35">
      <w:pPr>
        <w:ind w:firstLine="0"/>
      </w:pPr>
      <w:r w:rsidRPr="00620F9B">
        <w:t>- Wear my Personal Protective Equipment (PPE) at all times in the workplace or during project-related activities;</w:t>
      </w:r>
    </w:p>
    <w:p w:rsidR="00990A35" w:rsidRPr="00620F9B" w:rsidRDefault="00990A35" w:rsidP="00990A35">
      <w:pPr>
        <w:ind w:firstLine="0"/>
      </w:pPr>
      <w:r w:rsidRPr="00620F9B">
        <w:t>- Take all practical steps to implement the Corporate Environmental and Social Management Plan (CESMP);</w:t>
      </w:r>
    </w:p>
    <w:p w:rsidR="00990A35" w:rsidRPr="00620F9B" w:rsidRDefault="00990A35" w:rsidP="00990A35">
      <w:pPr>
        <w:ind w:firstLine="0"/>
      </w:pPr>
      <w:r w:rsidRPr="00620F9B">
        <w:t>- Implement the HST Management Plan;</w:t>
      </w:r>
    </w:p>
    <w:p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rsidR="00990A35" w:rsidRPr="00620F9B" w:rsidRDefault="00990A35" w:rsidP="00990A35">
      <w:pPr>
        <w:ind w:firstLine="0"/>
      </w:pPr>
      <w:r w:rsidRPr="00620F9B">
        <w:t>- Allow the police to conduct background checks on me;</w:t>
      </w:r>
    </w:p>
    <w:p w:rsidR="00990A35" w:rsidRPr="00620F9B" w:rsidRDefault="00990A35" w:rsidP="00990A35">
      <w:pPr>
        <w:ind w:firstLine="0"/>
      </w:pPr>
      <w:r w:rsidRPr="00620F9B">
        <w:lastRenderedPageBreak/>
        <w:t>- Treat women, children (persons under the age of 18), and men with respect, regardless of their race, color, language, religion, political or other opinion, national, ethnic, or social origin, wealth, disability, citizenship, or any other status;</w:t>
      </w:r>
    </w:p>
    <w:p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rsidR="00990A35" w:rsidRPr="00620F9B" w:rsidRDefault="00990A35" w:rsidP="00990A35">
      <w:pPr>
        <w:ind w:firstLine="0"/>
      </w:pPr>
      <w:r w:rsidRPr="00620F9B">
        <w:t>- Not engage in relationships with children under the age of 18, including marrying a girl under the age of 18;</w:t>
      </w:r>
    </w:p>
    <w:p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rsidR="00990A35" w:rsidRPr="00620F9B" w:rsidRDefault="00990A35" w:rsidP="00990A35">
      <w:pPr>
        <w:ind w:firstLine="0"/>
      </w:pPr>
      <w:r w:rsidRPr="00620F9B">
        <w:t>With respect to children under the age of 18:</w:t>
      </w:r>
    </w:p>
    <w:p w:rsidR="00990A35" w:rsidRPr="00620F9B" w:rsidRDefault="00990A35" w:rsidP="00990A35">
      <w:pPr>
        <w:ind w:firstLine="0"/>
      </w:pPr>
      <w:r w:rsidRPr="00620F9B">
        <w:t>- Where possible, ensure the presence of another adult when working near children.</w:t>
      </w:r>
    </w:p>
    <w:p w:rsidR="00990A35" w:rsidRPr="00620F9B" w:rsidRDefault="00990A35" w:rsidP="00990A35">
      <w:pPr>
        <w:ind w:firstLine="0"/>
      </w:pPr>
      <w:r w:rsidRPr="00620F9B">
        <w:t>- Do not invite unaccompanied, unrelated children into my home unless they are at immediate risk of injury or physical danger;</w:t>
      </w:r>
    </w:p>
    <w:p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rsidR="00990A35" w:rsidRPr="00620F9B" w:rsidRDefault="00990A35" w:rsidP="00990A35">
      <w:pPr>
        <w:ind w:firstLine="0"/>
      </w:pPr>
      <w:r w:rsidRPr="00620F9B">
        <w:t>- Refrain from corporal punishment or disciplinary measures against children;</w:t>
      </w:r>
    </w:p>
    <w:p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rsidR="00990A35" w:rsidRPr="00620F9B" w:rsidRDefault="00990A35" w:rsidP="00990A35">
      <w:pPr>
        <w:ind w:firstLine="0"/>
      </w:pPr>
      <w:r w:rsidRPr="00620F9B">
        <w:t>- Comply with all local laws, including labor laws related to child labor and the World Bank's child labor standards and Minimum age;</w:t>
      </w:r>
    </w:p>
    <w:p w:rsidR="00990A35" w:rsidRPr="00620F9B" w:rsidRDefault="00990A35" w:rsidP="00990A35">
      <w:pPr>
        <w:ind w:firstLine="0"/>
      </w:pPr>
      <w:r w:rsidRPr="00620F9B">
        <w:t>- Take the necessary precautions when photographing or filming children.</w:t>
      </w:r>
    </w:p>
    <w:p w:rsidR="00990A35" w:rsidRPr="00620F9B" w:rsidRDefault="00990A35" w:rsidP="00990A35">
      <w:pPr>
        <w:ind w:firstLine="0"/>
      </w:pPr>
      <w:r w:rsidRPr="00620F9B">
        <w:t>Use of Images of Children for Professional Purposes</w:t>
      </w:r>
    </w:p>
    <w:p w:rsidR="00990A35" w:rsidRPr="00620F9B" w:rsidRDefault="00990A35" w:rsidP="00990A35">
      <w:pPr>
        <w:ind w:firstLine="0"/>
      </w:pPr>
      <w:r w:rsidRPr="00620F9B">
        <w:t>When photographing or filming a child for professional purposes, I must:</w:t>
      </w:r>
    </w:p>
    <w:p w:rsidR="00990A35" w:rsidRPr="00620F9B" w:rsidRDefault="00990A35" w:rsidP="00990A35">
      <w:pPr>
        <w:ind w:firstLine="0"/>
      </w:pPr>
      <w:r w:rsidRPr="00620F9B">
        <w:lastRenderedPageBreak/>
        <w:t>- Before photographing or filming a child, assess and strive to respect local traditions or restrictions regarding the reproduction of personal images;</w:t>
      </w:r>
    </w:p>
    <w:p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rsidR="00990A35" w:rsidRPr="00620F9B" w:rsidRDefault="00990A35" w:rsidP="00990A35">
      <w:pPr>
        <w:ind w:firstLine="0"/>
      </w:pPr>
      <w:r w:rsidRPr="00620F9B">
        <w:t>- Ensure that images are honest representations of the context and facts;</w:t>
      </w:r>
    </w:p>
    <w:p w:rsidR="00990A35" w:rsidRPr="00620F9B" w:rsidRDefault="00990A35" w:rsidP="00990A35">
      <w:pPr>
        <w:ind w:firstLine="0"/>
      </w:pPr>
      <w:r w:rsidRPr="00620F9B">
        <w:t>- Ensure that file labels do not reveal information that could identify a child when sending images electronically.</w:t>
      </w:r>
    </w:p>
    <w:p w:rsidR="00990A35" w:rsidRPr="00620F9B" w:rsidRDefault="00990A35" w:rsidP="00990A35">
      <w:pPr>
        <w:ind w:firstLine="0"/>
      </w:pPr>
      <w:r w:rsidRPr="00620F9B">
        <w:t>Sanctions</w:t>
      </w:r>
    </w:p>
    <w:p w:rsidR="00990A35" w:rsidRPr="00620F9B" w:rsidRDefault="00990A35" w:rsidP="00990A35">
      <w:pPr>
        <w:ind w:firstLine="0"/>
      </w:pPr>
      <w:r w:rsidRPr="00620F9B">
        <w:t>I understand that if I violate this Individual Code of Conduct, my employer will take disciplinary action, which may include:</w:t>
      </w:r>
    </w:p>
    <w:p w:rsidR="00990A35" w:rsidRPr="00620F9B" w:rsidRDefault="00990A35" w:rsidP="00990A35">
      <w:pPr>
        <w:ind w:firstLine="0"/>
      </w:pPr>
      <w:r w:rsidRPr="00620F9B">
        <w:t>- Informal warning;</w:t>
      </w:r>
    </w:p>
    <w:p w:rsidR="00990A35" w:rsidRPr="00620F9B" w:rsidRDefault="00990A35" w:rsidP="00990A35">
      <w:pPr>
        <w:ind w:firstLine="0"/>
      </w:pPr>
      <w:r w:rsidRPr="00620F9B">
        <w:t>- Formal warning;</w:t>
      </w:r>
    </w:p>
    <w:p w:rsidR="00990A35" w:rsidRPr="00620F9B" w:rsidRDefault="00990A35" w:rsidP="00990A35">
      <w:pPr>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t>- Suspension of the employment relationship (without pay), for a minimum period of one month and a maximum period of six months;</w:t>
      </w:r>
    </w:p>
    <w:p w:rsidR="00990A35" w:rsidRPr="00620F9B" w:rsidRDefault="00990A35" w:rsidP="00990A35">
      <w:pPr>
        <w:ind w:firstLine="0"/>
      </w:pPr>
      <w:r w:rsidRPr="00620F9B">
        <w:t>- Dismissal.</w:t>
      </w:r>
    </w:p>
    <w:p w:rsidR="00990A35" w:rsidRPr="00620F9B" w:rsidRDefault="00990A35" w:rsidP="00990A35">
      <w:pPr>
        <w:ind w:firstLine="0"/>
      </w:pPr>
      <w:r w:rsidRPr="00620F9B">
        <w:t>- Reporting to the police, if applicable.</w:t>
      </w:r>
    </w:p>
    <w:p w:rsidR="00990A35" w:rsidRPr="00620F9B" w:rsidRDefault="00990A35" w:rsidP="00990A35">
      <w:pPr>
        <w:ind w:firstLine="0"/>
      </w:pPr>
      <w:r w:rsidRPr="00620F9B">
        <w:t>Final Commitment</w:t>
      </w:r>
    </w:p>
    <w:p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rsidR="00990A35" w:rsidRPr="00620F9B" w:rsidRDefault="00990A35" w:rsidP="00990A35">
      <w:pPr>
        <w:ind w:firstLine="0"/>
      </w:pPr>
    </w:p>
    <w:p w:rsidR="00990A35" w:rsidRPr="00620F9B" w:rsidRDefault="00990A35" w:rsidP="00DE3D2B">
      <w:pPr>
        <w:spacing w:line="240" w:lineRule="auto"/>
        <w:ind w:firstLine="0"/>
      </w:pPr>
      <w:r w:rsidRPr="00620F9B">
        <w:t>Signature: _______________________________________________________</w:t>
      </w:r>
    </w:p>
    <w:p w:rsidR="00990A35" w:rsidRPr="00620F9B" w:rsidRDefault="00990A35" w:rsidP="00DE3D2B">
      <w:pPr>
        <w:spacing w:line="240" w:lineRule="auto"/>
        <w:ind w:firstLine="0"/>
      </w:pPr>
    </w:p>
    <w:p w:rsidR="00990A35" w:rsidRPr="00620F9B" w:rsidRDefault="00990A35" w:rsidP="00DE3D2B">
      <w:pPr>
        <w:spacing w:line="240" w:lineRule="auto"/>
        <w:ind w:firstLine="0"/>
      </w:pPr>
      <w:proofErr w:type="gramStart"/>
      <w:r w:rsidRPr="00620F9B">
        <w:t>Name :</w:t>
      </w:r>
      <w:proofErr w:type="gramEnd"/>
      <w:r w:rsidRPr="00620F9B">
        <w:t xml:space="preserve"> _________________________________________________</w:t>
      </w:r>
    </w:p>
    <w:p w:rsidR="00990A35" w:rsidRPr="00620F9B" w:rsidRDefault="00990A35" w:rsidP="00DE3D2B">
      <w:pPr>
        <w:spacing w:line="240" w:lineRule="auto"/>
        <w:ind w:firstLine="0"/>
      </w:pPr>
    </w:p>
    <w:p w:rsidR="00990A35" w:rsidRPr="00620F9B" w:rsidRDefault="00990A35" w:rsidP="00DE3D2B">
      <w:pPr>
        <w:spacing w:line="240" w:lineRule="auto"/>
        <w:ind w:firstLine="0"/>
      </w:pPr>
      <w:r w:rsidRPr="00620F9B">
        <w:t>Title: _______________________________________________________</w:t>
      </w:r>
    </w:p>
    <w:p w:rsidR="00130986" w:rsidRPr="00DE3D2B" w:rsidRDefault="00990A35" w:rsidP="00DE3D2B">
      <w:pPr>
        <w:spacing w:line="240" w:lineRule="auto"/>
        <w:ind w:firstLine="0"/>
      </w:pPr>
      <w:r w:rsidRPr="00620F9B">
        <w:t>Date: _______________________________________________________</w:t>
      </w:r>
    </w:p>
    <w:p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tblPr>
      <w:tblGrid>
        <w:gridCol w:w="1275"/>
        <w:gridCol w:w="700"/>
        <w:gridCol w:w="630"/>
        <w:gridCol w:w="108"/>
        <w:gridCol w:w="1248"/>
        <w:gridCol w:w="84"/>
        <w:gridCol w:w="900"/>
        <w:gridCol w:w="503"/>
        <w:gridCol w:w="937"/>
        <w:gridCol w:w="627"/>
        <w:gridCol w:w="2344"/>
      </w:tblGrid>
      <w:tr w:rsidR="000033F8" w:rsidRPr="00620F9B"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EE06BD" w:rsidP="000033F8">
            <w:pPr>
              <w:spacing w:after="160" w:line="276" w:lineRule="auto"/>
              <w:ind w:left="298" w:hanging="142"/>
              <w:rPr>
                <w:b/>
                <w:bCs/>
              </w:rPr>
            </w:pPr>
            <w:sdt>
              <w:sdtPr>
                <w:rPr>
                  <w:bCs/>
                </w:rPr>
                <w:id w:val="-1930415099"/>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EE06BD" w:rsidP="000033F8">
            <w:pPr>
              <w:spacing w:after="160" w:line="276" w:lineRule="auto"/>
              <w:ind w:left="298" w:hanging="142"/>
              <w:rPr>
                <w:b/>
                <w:bCs/>
              </w:rPr>
            </w:pPr>
            <w:sdt>
              <w:sdtPr>
                <w:rPr>
                  <w:bCs/>
                </w:rPr>
                <w:id w:val="-121304493"/>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267E43" w:rsidRDefault="00EE06BD" w:rsidP="000033F8">
            <w:pPr>
              <w:spacing w:after="160" w:line="276" w:lineRule="auto"/>
              <w:ind w:left="298" w:hanging="142"/>
              <w:rPr>
                <w:b/>
                <w:bCs/>
                <w:lang w:val="en-US"/>
              </w:rPr>
            </w:pPr>
            <w:sdt>
              <w:sdtPr>
                <w:rPr>
                  <w:bCs/>
                </w:rPr>
                <w:id w:val="1441109935"/>
              </w:sdtPr>
              <w:sdtContent>
                <w:r w:rsidR="000033F8" w:rsidRPr="00267E43">
                  <w:rPr>
                    <w:rFonts w:ascii="Segoe UI Symbol" w:hAnsi="Segoe UI Symbol" w:cs="Segoe UI Symbol"/>
                    <w:bCs/>
                    <w:lang w:val="en-US"/>
                  </w:rPr>
                  <w:t>☐</w:t>
                </w:r>
              </w:sdtContent>
            </w:sdt>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rsidR="000033F8" w:rsidRPr="00267E43" w:rsidRDefault="000033F8" w:rsidP="000033F8">
            <w:pPr>
              <w:spacing w:after="160" w:line="276" w:lineRule="auto"/>
              <w:ind w:left="298" w:hanging="142"/>
              <w:rPr>
                <w:b/>
                <w:bCs/>
                <w:lang w:val="en-US"/>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rsidR="007328E1" w:rsidRPr="00267E43" w:rsidRDefault="007328E1" w:rsidP="007328E1">
            <w:pPr>
              <w:rPr>
                <w:b/>
                <w:lang w:val="en-US"/>
              </w:rPr>
            </w:pPr>
            <w:r w:rsidRPr="00267E43">
              <w:rPr>
                <w:b/>
                <w:lang w:val="en-US"/>
              </w:rPr>
              <w:t>Date and time of incident:</w:t>
            </w:r>
          </w:p>
        </w:tc>
      </w:tr>
      <w:tr w:rsidR="007328E1" w:rsidRPr="00620F9B"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rsidR="007328E1" w:rsidRPr="00620F9B" w:rsidRDefault="007328E1" w:rsidP="007328E1">
            <w:pPr>
              <w:rPr>
                <w:b/>
              </w:rPr>
            </w:pPr>
            <w:r w:rsidRPr="00620F9B">
              <w:rPr>
                <w:b/>
              </w:rPr>
              <w:t>Place of occurrence:</w:t>
            </w:r>
          </w:p>
        </w:tc>
      </w:tr>
      <w:tr w:rsidR="000033F8" w:rsidRPr="00620F9B"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rsidR="000033F8" w:rsidRPr="00620F9B" w:rsidRDefault="000033F8" w:rsidP="000033F8">
            <w:pPr>
              <w:spacing w:after="160" w:line="276" w:lineRule="auto"/>
              <w:ind w:left="298" w:hanging="142"/>
              <w:rPr>
                <w:b/>
                <w:bCs/>
                <w:lang w:val="pt-BR"/>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328E1" w:rsidRPr="00620F9B" w:rsidRDefault="007328E1" w:rsidP="007328E1">
            <w:r w:rsidRPr="00620F9B">
              <w:t>Source of incident/accident information:</w:t>
            </w: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7328E1" w:rsidRPr="00267E43" w:rsidRDefault="007328E1" w:rsidP="007328E1">
            <w:pPr>
              <w:rPr>
                <w:lang w:val="en-US"/>
              </w:rPr>
            </w:pPr>
            <w:r w:rsidRPr="00267E43">
              <w:rPr>
                <w:lang w:val="en-US"/>
              </w:rPr>
              <w:t>Appendix: Documents relating to the event/incident:</w:t>
            </w:r>
          </w:p>
          <w:p w:rsidR="007328E1" w:rsidRPr="00267E43" w:rsidRDefault="007328E1" w:rsidP="007328E1">
            <w:pPr>
              <w:rPr>
                <w:lang w:val="en-US"/>
              </w:rPr>
            </w:pPr>
            <w:r w:rsidRPr="00267E43">
              <w:rPr>
                <w:lang w:val="en-US"/>
              </w:rPr>
              <w:t>Attach all relevant documents to the report and name them here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rsidR="000033F8" w:rsidRPr="00620F9B" w:rsidRDefault="000033F8" w:rsidP="000033F8">
            <w:pPr>
              <w:spacing w:after="160" w:line="276" w:lineRule="auto"/>
              <w:ind w:left="298" w:hanging="142"/>
              <w:rPr>
                <w:b/>
                <w:bCs/>
                <w:lang w:val="pt-BR"/>
              </w:rPr>
            </w:pP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E06BD" w:rsidP="000033F8">
            <w:pPr>
              <w:spacing w:after="160" w:line="276" w:lineRule="auto"/>
              <w:ind w:left="298" w:hanging="142"/>
              <w:rPr>
                <w:bCs/>
                <w:lang w:val="pt-BR"/>
              </w:rPr>
            </w:pPr>
            <w:sdt>
              <w:sdtPr>
                <w:rPr>
                  <w:bCs/>
                  <w:lang w:val="pt-BR"/>
                </w:rPr>
                <w:id w:val="1843582983"/>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E06BD" w:rsidP="000033F8">
            <w:pPr>
              <w:spacing w:after="160" w:line="276" w:lineRule="auto"/>
              <w:ind w:left="298" w:hanging="142"/>
              <w:rPr>
                <w:bCs/>
                <w:lang w:val="pt-BR"/>
              </w:rPr>
            </w:pPr>
            <w:sdt>
              <w:sdtPr>
                <w:rPr>
                  <w:bCs/>
                  <w:lang w:val="pt-BR"/>
                </w:rPr>
                <w:id w:val="-260607072"/>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E06BD" w:rsidP="007328E1">
            <w:pPr>
              <w:spacing w:after="160" w:line="276" w:lineRule="auto"/>
              <w:ind w:left="298" w:hanging="142"/>
              <w:rPr>
                <w:bCs/>
              </w:rPr>
            </w:pPr>
            <w:sdt>
              <w:sdtPr>
                <w:rPr>
                  <w:bCs/>
                </w:rPr>
                <w:id w:val="451442684"/>
              </w:sdtPr>
              <w:sdtContent>
                <w:r w:rsidR="000033F8" w:rsidRPr="00620F9B">
                  <w:rPr>
                    <w:rFonts w:ascii="Segoe UI Symbol" w:hAnsi="Segoe UI Symbol" w:cs="Segoe UI Symbol"/>
                    <w:bCs/>
                  </w:rPr>
                  <w:t>☐</w:t>
                </w:r>
                <w:proofErr w:type="spellStart"/>
              </w:sdtContent>
            </w:sd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06BD" w:rsidP="000033F8">
            <w:pPr>
              <w:spacing w:after="160" w:line="276" w:lineRule="auto"/>
              <w:ind w:left="298" w:hanging="142"/>
              <w:rPr>
                <w:bCs/>
                <w:lang w:val="pt-BR"/>
              </w:rPr>
            </w:pPr>
            <w:sdt>
              <w:sdtPr>
                <w:rPr>
                  <w:bCs/>
                  <w:lang w:val="pt-BR"/>
                </w:rPr>
                <w:id w:val="1824468504"/>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06BD" w:rsidP="007328E1">
            <w:pPr>
              <w:spacing w:after="160" w:line="276" w:lineRule="auto"/>
              <w:ind w:left="298" w:hanging="142"/>
              <w:rPr>
                <w:bCs/>
                <w:lang w:val="pt-BR"/>
              </w:rPr>
            </w:pPr>
            <w:sdt>
              <w:sdtPr>
                <w:rPr>
                  <w:bCs/>
                  <w:lang w:val="pt-BR"/>
                </w:rPr>
                <w:id w:val="-1796291902"/>
              </w:sdtPr>
              <w:sdtContent>
                <w:r w:rsidR="000033F8" w:rsidRPr="00620F9B">
                  <w:rPr>
                    <w:rFonts w:ascii="Segoe UI Symbol" w:hAnsi="Segoe UI Symbol" w:cs="Segoe UI Symbol"/>
                    <w:bCs/>
                    <w:lang w:val="pt-BR"/>
                  </w:rPr>
                  <w:t>☐</w:t>
                </w:r>
              </w:sdtContent>
            </w:sdt>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E06BD" w:rsidP="000033F8">
            <w:pPr>
              <w:spacing w:after="160" w:line="276" w:lineRule="auto"/>
              <w:ind w:left="298" w:hanging="142"/>
              <w:rPr>
                <w:bCs/>
                <w:lang w:val="en-US"/>
              </w:rPr>
            </w:pPr>
            <w:sdt>
              <w:sdtPr>
                <w:rPr>
                  <w:bCs/>
                </w:rPr>
                <w:id w:val="-475453306"/>
              </w:sdtPr>
              <w:sdtContent>
                <w:r w:rsidR="000033F8" w:rsidRPr="00267E43">
                  <w:rPr>
                    <w:rFonts w:ascii="Segoe UI Symbol" w:hAnsi="Segoe UI Symbol" w:cs="Segoe UI Symbol"/>
                    <w:bCs/>
                    <w:lang w:val="en-US"/>
                  </w:rPr>
                  <w:t>☐</w:t>
                </w:r>
              </w:sdtContent>
            </w:sdt>
            <w:r w:rsidR="007328E1" w:rsidRPr="00267E43">
              <w:rPr>
                <w:bCs/>
                <w:lang w:val="en-US"/>
              </w:rPr>
              <w:t>Not related to the project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06BD" w:rsidP="000033F8">
            <w:pPr>
              <w:spacing w:after="160" w:line="276" w:lineRule="auto"/>
              <w:ind w:left="298" w:hanging="142"/>
              <w:rPr>
                <w:bCs/>
                <w:lang w:val="pt-BR"/>
              </w:rPr>
            </w:pPr>
            <w:sdt>
              <w:sdtPr>
                <w:rPr>
                  <w:bCs/>
                  <w:lang w:val="pt-BR"/>
                </w:rPr>
                <w:id w:val="-455872194"/>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267E43" w:rsidRDefault="000033F8" w:rsidP="000033F8">
            <w:pPr>
              <w:spacing w:after="160" w:line="276" w:lineRule="auto"/>
              <w:ind w:left="298" w:hanging="142"/>
              <w:rPr>
                <w:bCs/>
                <w:lang w:val="en-US"/>
              </w:rPr>
            </w:pPr>
          </w:p>
        </w:tc>
      </w:tr>
      <w:tr w:rsidR="000033F8" w:rsidRPr="00620F9B"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rPr>
            </w:pPr>
            <w:r w:rsidRPr="00620F9B">
              <w:rPr>
                <w:b/>
              </w:rPr>
              <w:t>INCIDENT RESPONSE ACTIONS</w:t>
            </w:r>
          </w:p>
        </w:tc>
      </w:tr>
      <w:tr w:rsidR="000033F8" w:rsidRPr="00620F9B"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t xml:space="preserve">Explain </w:t>
            </w:r>
          </w:p>
          <w:p w:rsidR="000033F8" w:rsidRPr="00620F9B" w:rsidRDefault="000033F8" w:rsidP="000033F8">
            <w:pPr>
              <w:spacing w:after="160" w:line="276" w:lineRule="auto"/>
              <w:ind w:left="298" w:hanging="142"/>
              <w:rPr>
                <w:b/>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06BD" w:rsidP="00A37BBE">
            <w:pPr>
              <w:spacing w:after="160" w:line="276" w:lineRule="auto"/>
              <w:ind w:left="298" w:hanging="142"/>
              <w:rPr>
                <w:bCs/>
                <w:lang w:val="pt-BR"/>
              </w:rPr>
            </w:pPr>
            <w:sdt>
              <w:sdtPr>
                <w:rPr>
                  <w:bCs/>
                  <w:lang w:val="pt-BR"/>
                </w:rPr>
                <w:id w:val="1253158672"/>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E06BD" w:rsidP="000033F8">
            <w:pPr>
              <w:spacing w:after="160" w:line="276" w:lineRule="auto"/>
              <w:ind w:left="298" w:hanging="142"/>
              <w:rPr>
                <w:bCs/>
                <w:lang w:val="en-US"/>
              </w:rPr>
            </w:pPr>
            <w:sdt>
              <w:sdtPr>
                <w:rPr>
                  <w:bCs/>
                  <w:lang w:val="pt-BR"/>
                </w:rPr>
                <w:id w:val="1425458008"/>
              </w:sdtPr>
              <w:sdtContent>
                <w:r w:rsidR="000033F8" w:rsidRPr="00620F9B">
                  <w:rPr>
                    <w:rFonts w:ascii="Segoe UI Symbol" w:hAnsi="Segoe UI Symbol" w:cs="Segoe UI Symbol"/>
                    <w:bCs/>
                    <w:lang w:val="pt-BR"/>
                  </w:rPr>
                  <w:t>☐</w:t>
                </w:r>
              </w:sdtContent>
            </w:sdt>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E06BD" w:rsidP="000033F8">
            <w:pPr>
              <w:spacing w:after="160" w:line="276" w:lineRule="auto"/>
              <w:ind w:left="298" w:hanging="142"/>
              <w:rPr>
                <w:bCs/>
                <w:lang w:val="en-US"/>
              </w:rPr>
            </w:pPr>
            <w:sdt>
              <w:sdtPr>
                <w:rPr>
                  <w:bCs/>
                </w:rPr>
                <w:id w:val="1865937126"/>
              </w:sdtPr>
              <w:sdtContent>
                <w:r w:rsidR="000033F8" w:rsidRPr="00267E43">
                  <w:rPr>
                    <w:rFonts w:ascii="Segoe UI Symbol" w:hAnsi="Segoe UI Symbol" w:cs="Segoe UI Symbol"/>
                    <w:bCs/>
                    <w:lang w:val="en-US"/>
                  </w:rPr>
                  <w:t>☐</w:t>
                </w:r>
              </w:sdtContent>
            </w:sdt>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E06BD" w:rsidP="00A37BBE">
            <w:pPr>
              <w:spacing w:after="160" w:line="276" w:lineRule="auto"/>
              <w:ind w:left="298" w:hanging="142"/>
              <w:rPr>
                <w:bCs/>
                <w:lang w:val="en-US"/>
              </w:rPr>
            </w:pPr>
            <w:sdt>
              <w:sdtPr>
                <w:rPr>
                  <w:bCs/>
                </w:rPr>
                <w:id w:val="384299878"/>
              </w:sdtPr>
              <w:sdtContent>
                <w:r w:rsidR="000033F8" w:rsidRPr="00267E43">
                  <w:rPr>
                    <w:rFonts w:ascii="Segoe UI Symbol" w:hAnsi="Segoe UI Symbol" w:cs="Segoe UI Symbol"/>
                    <w:bCs/>
                    <w:lang w:val="en-US"/>
                  </w:rPr>
                  <w:t>☐</w:t>
                </w:r>
              </w:sdtContent>
            </w:sdt>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06BD" w:rsidP="000033F8">
            <w:pPr>
              <w:spacing w:after="160" w:line="276" w:lineRule="auto"/>
              <w:ind w:left="298" w:hanging="142"/>
              <w:rPr>
                <w:bCs/>
              </w:rPr>
            </w:pPr>
            <w:sdt>
              <w:sdtPr>
                <w:rPr>
                  <w:bCs/>
                  <w:lang w:val="pt-BR"/>
                </w:rPr>
                <w:id w:val="3719210"/>
              </w:sdtPr>
              <w:sdtContent>
                <w:r w:rsidR="000033F8" w:rsidRPr="00620F9B">
                  <w:rPr>
                    <w:rFonts w:ascii="Segoe UI Symbol" w:hAnsi="Segoe UI Symbol" w:cs="Segoe UI Symbol"/>
                    <w:bCs/>
                    <w:lang w:val="pt-BR"/>
                  </w:rPr>
                  <w:t>☐</w:t>
                </w:r>
              </w:sdtContent>
            </w:sdt>
            <w:r w:rsidR="00EB35C3" w:rsidRPr="00620F9B">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0033F8" w:rsidP="000033F8">
            <w:pPr>
              <w:spacing w:after="160" w:line="276" w:lineRule="auto"/>
              <w:ind w:left="298" w:hanging="142"/>
              <w:rPr>
                <w:b/>
              </w:rPr>
            </w:pPr>
          </w:p>
          <w:p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p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E06BD" w:rsidP="000033F8">
            <w:pPr>
              <w:spacing w:after="160" w:line="276" w:lineRule="auto"/>
              <w:ind w:left="298" w:hanging="142"/>
              <w:rPr>
                <w:lang w:val="pt-BR"/>
              </w:rPr>
            </w:pPr>
            <w:sdt>
              <w:sdtPr>
                <w:rPr>
                  <w:lang w:val="pt-BR"/>
                </w:rPr>
                <w:id w:val="2116863268"/>
              </w:sdtPr>
              <w:sdtContent>
                <w:r w:rsidR="000033F8" w:rsidRPr="00620F9B">
                  <w:rPr>
                    <w:rFonts w:ascii="Segoe UI Symbol" w:hAnsi="Segoe UI Symbol" w:cs="Segoe UI Symbol"/>
                    <w:lang w:val="pt-BR"/>
                  </w:rPr>
                  <w:t>☐</w:t>
                </w:r>
              </w:sdtContent>
            </w:sdt>
            <w:r w:rsidR="00EB35C3" w:rsidRPr="00620F9B">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E06BD" w:rsidP="000033F8">
            <w:pPr>
              <w:spacing w:after="160" w:line="276" w:lineRule="auto"/>
              <w:ind w:left="298" w:hanging="142"/>
              <w:rPr>
                <w:lang w:val="pt-BR"/>
              </w:rPr>
            </w:pPr>
            <w:sdt>
              <w:sdtPr>
                <w:rPr>
                  <w:lang w:val="pt-BR"/>
                </w:rPr>
                <w:id w:val="1440106399"/>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E06BD" w:rsidP="000033F8">
            <w:pPr>
              <w:spacing w:after="160" w:line="276" w:lineRule="auto"/>
              <w:ind w:left="298" w:hanging="142"/>
              <w:rPr>
                <w:lang w:val="pt-BR"/>
              </w:rPr>
            </w:pPr>
            <w:sdt>
              <w:sdtPr>
                <w:rPr>
                  <w:lang w:val="pt-BR"/>
                </w:rPr>
                <w:id w:val="-352423151"/>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E06BD" w:rsidP="000033F8">
            <w:pPr>
              <w:spacing w:after="160" w:line="276" w:lineRule="auto"/>
              <w:ind w:left="298" w:hanging="142"/>
              <w:rPr>
                <w:lang w:val="pt-BR"/>
              </w:rPr>
            </w:pPr>
            <w:sdt>
              <w:sdtPr>
                <w:rPr>
                  <w:lang w:val="pt-BR"/>
                </w:rPr>
                <w:id w:val="-1482460404"/>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620F9B" w:rsidRDefault="00EE06BD" w:rsidP="000033F8">
            <w:pPr>
              <w:spacing w:after="160" w:line="276" w:lineRule="auto"/>
              <w:ind w:left="298" w:hanging="142"/>
              <w:rPr>
                <w:bCs/>
                <w:lang w:val="pt-BR"/>
              </w:rPr>
            </w:pPr>
            <w:sdt>
              <w:sdtPr>
                <w:rPr>
                  <w:bCs/>
                  <w:lang w:val="pt-BR"/>
                </w:rPr>
                <w:id w:val="-504744047"/>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rsidR="000033F8" w:rsidRPr="00620F9B" w:rsidRDefault="000033F8" w:rsidP="000033F8">
            <w:pPr>
              <w:spacing w:after="160" w:line="276" w:lineRule="auto"/>
              <w:ind w:left="298" w:hanging="142"/>
              <w:rPr>
                <w:lang w:val="pt-BR"/>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EE06BD" w:rsidP="000033F8">
            <w:pPr>
              <w:spacing w:after="160" w:line="276" w:lineRule="auto"/>
              <w:ind w:left="298" w:hanging="142"/>
              <w:rPr>
                <w:b/>
                <w:lang w:val="pt-BR"/>
              </w:rPr>
            </w:pPr>
            <w:sdt>
              <w:sdtPr>
                <w:rPr>
                  <w:lang w:val="pt-BR"/>
                </w:rPr>
                <w:id w:val="420071183"/>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rsidR="00EB35C3" w:rsidRPr="00620F9B" w:rsidRDefault="00EE06BD" w:rsidP="00EB35C3">
            <w:pPr>
              <w:spacing w:after="160" w:line="276" w:lineRule="auto"/>
              <w:ind w:left="298" w:hanging="142"/>
              <w:rPr>
                <w:b/>
              </w:rPr>
            </w:pPr>
            <w:sdt>
              <w:sdtPr>
                <w:id w:val="-238639718"/>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EB35C3">
            <w:pPr>
              <w:rPr>
                <w:lang w:val="en-US"/>
              </w:rPr>
            </w:pPr>
            <w:r w:rsidRPr="00267E43">
              <w:rPr>
                <w:lang w:val="en-US"/>
              </w:rPr>
              <w:t>If yes, number of times:</w:t>
            </w:r>
          </w:p>
        </w:tc>
      </w:tr>
      <w:tr w:rsidR="00EB35C3" w:rsidRPr="00620F9B"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0033F8" w:rsidP="000033F8">
            <w:pPr>
              <w:spacing w:after="160" w:line="276" w:lineRule="auto"/>
              <w:ind w:left="298" w:hanging="142"/>
              <w:rPr>
                <w:b/>
                <w:lang w:val="pt-BR"/>
              </w:rPr>
            </w:pPr>
          </w:p>
          <w:p w:rsidR="000033F8" w:rsidRPr="00620F9B" w:rsidRDefault="000033F8" w:rsidP="000033F8">
            <w:pPr>
              <w:spacing w:after="160" w:line="276" w:lineRule="auto"/>
              <w:ind w:left="298" w:hanging="142"/>
              <w:rPr>
                <w:b/>
                <w:lang w:val="pt-BR"/>
              </w:rPr>
            </w:pPr>
          </w:p>
        </w:tc>
      </w:tr>
      <w:tr w:rsidR="000033F8" w:rsidRPr="00620F9B"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469B9">
            <w:pPr>
              <w:spacing w:after="160" w:line="276" w:lineRule="auto"/>
              <w:ind w:left="118" w:firstLine="0"/>
              <w:jc w:val="left"/>
              <w:rPr>
                <w:lang w:val="pt-BR"/>
              </w:rPr>
            </w:pPr>
            <w:r w:rsidRPr="00267E43">
              <w:rPr>
                <w:b/>
                <w:lang w:val="en-US"/>
              </w:rPr>
              <w:t xml:space="preserve">Description/cause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lang w:val="pt-BR"/>
              </w:rPr>
            </w:pPr>
            <w:r w:rsidRPr="00620F9B">
              <w:rPr>
                <w:b/>
              </w:rPr>
              <w:t>Date limite</w:t>
            </w: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Name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bl>
    <w:p w:rsidR="00DC4673" w:rsidRDefault="00DC4673" w:rsidP="00DC4673">
      <w:pPr>
        <w:spacing w:after="0" w:line="259" w:lineRule="auto"/>
        <w:ind w:firstLine="0"/>
        <w:jc w:val="left"/>
        <w:rPr>
          <w:sz w:val="28"/>
          <w:szCs w:val="24"/>
        </w:rPr>
      </w:pPr>
    </w:p>
    <w:p w:rsidR="00501779" w:rsidRDefault="00501779" w:rsidP="00420AE5">
      <w:pPr>
        <w:ind w:firstLine="0"/>
        <w:rPr>
          <w:b/>
          <w:bCs/>
          <w:sz w:val="32"/>
          <w:szCs w:val="32"/>
          <w:lang w:val="en-GB"/>
        </w:rPr>
      </w:pPr>
    </w:p>
    <w:p w:rsidR="003E5A14" w:rsidRDefault="003E5A14" w:rsidP="003E5A14">
      <w:pPr>
        <w:spacing w:after="0" w:line="259" w:lineRule="auto"/>
        <w:ind w:firstLine="0"/>
        <w:rPr>
          <w:b/>
          <w:bCs/>
          <w:sz w:val="32"/>
          <w:szCs w:val="32"/>
          <w:highlight w:val="yellow"/>
          <w:lang w:val="en-GB"/>
        </w:rPr>
      </w:pPr>
      <w:bookmarkStart w:id="32" w:name="_Hlk204263265"/>
    </w:p>
    <w:p w:rsidR="00694F8C" w:rsidRDefault="00694F8C" w:rsidP="003E5A14">
      <w:pPr>
        <w:spacing w:after="0" w:line="259" w:lineRule="auto"/>
        <w:ind w:firstLine="0"/>
        <w:jc w:val="center"/>
        <w:rPr>
          <w:b/>
          <w:bCs/>
          <w:sz w:val="28"/>
          <w:highlight w:val="yellow"/>
          <w:lang w:val="en-GB"/>
        </w:rPr>
      </w:pPr>
    </w:p>
    <w:p w:rsidR="00DE3D2B" w:rsidRDefault="00DE3D2B" w:rsidP="003E5A14">
      <w:pPr>
        <w:spacing w:after="0" w:line="259" w:lineRule="auto"/>
        <w:ind w:firstLine="0"/>
        <w:jc w:val="center"/>
        <w:rPr>
          <w:b/>
          <w:bCs/>
          <w:sz w:val="28"/>
          <w:highlight w:val="yellow"/>
          <w:lang w:val="en-GB"/>
        </w:rPr>
      </w:pPr>
    </w:p>
    <w:p w:rsidR="00DE3D2B" w:rsidRDefault="00DE3D2B" w:rsidP="003E5A14">
      <w:pPr>
        <w:spacing w:after="0" w:line="259" w:lineRule="auto"/>
        <w:ind w:firstLine="0"/>
        <w:jc w:val="center"/>
        <w:rPr>
          <w:b/>
          <w:bCs/>
          <w:sz w:val="28"/>
          <w:highlight w:val="yellow"/>
          <w:lang w:val="en-GB"/>
        </w:rPr>
      </w:pPr>
    </w:p>
    <w:p w:rsidR="00DE3D2B" w:rsidRDefault="00DE3D2B" w:rsidP="003E5A14">
      <w:pPr>
        <w:spacing w:after="0" w:line="259" w:lineRule="auto"/>
        <w:ind w:firstLine="0"/>
        <w:jc w:val="center"/>
        <w:rPr>
          <w:b/>
          <w:bCs/>
          <w:sz w:val="28"/>
          <w:highlight w:val="yellow"/>
          <w:lang w:val="en-GB"/>
        </w:rPr>
      </w:pPr>
    </w:p>
    <w:p w:rsidR="00DE3D2B" w:rsidRDefault="00DE3D2B" w:rsidP="003E5A14">
      <w:pPr>
        <w:spacing w:after="0" w:line="259" w:lineRule="auto"/>
        <w:ind w:firstLine="0"/>
        <w:jc w:val="center"/>
        <w:rPr>
          <w:b/>
          <w:bCs/>
          <w:sz w:val="28"/>
          <w:highlight w:val="yellow"/>
          <w:lang w:val="en-GB"/>
        </w:rPr>
      </w:pPr>
    </w:p>
    <w:p w:rsidR="00CF05E9" w:rsidRDefault="00CF05E9" w:rsidP="003E5A14">
      <w:pPr>
        <w:spacing w:after="0" w:line="259" w:lineRule="auto"/>
        <w:ind w:firstLine="0"/>
        <w:jc w:val="center"/>
        <w:rPr>
          <w:b/>
          <w:bCs/>
          <w:sz w:val="28"/>
          <w:lang w:val="en-GB"/>
        </w:rPr>
      </w:pPr>
      <w:r>
        <w:rPr>
          <w:b/>
          <w:bCs/>
          <w:sz w:val="28"/>
          <w:highlight w:val="yellow"/>
          <w:lang w:val="en-GB"/>
        </w:rPr>
        <w:lastRenderedPageBreak/>
        <w:t>UNIT PRICE SCHEDULE</w:t>
      </w:r>
    </w:p>
    <w:tbl>
      <w:tblPr>
        <w:tblW w:w="10070" w:type="dxa"/>
        <w:tblLook w:val="04A0"/>
      </w:tblPr>
      <w:tblGrid>
        <w:gridCol w:w="960"/>
        <w:gridCol w:w="4160"/>
        <w:gridCol w:w="960"/>
        <w:gridCol w:w="1440"/>
        <w:gridCol w:w="2550"/>
      </w:tblGrid>
      <w:tr w:rsidR="003E5A14" w:rsidRPr="003E5A14" w:rsidTr="009C0E0F">
        <w:trPr>
          <w:trHeight w:val="1245"/>
        </w:trPr>
        <w:tc>
          <w:tcPr>
            <w:tcW w:w="10070"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3E5A14" w:rsidRPr="003E5A14" w:rsidRDefault="003E5A14" w:rsidP="003E5A14">
            <w:pPr>
              <w:spacing w:after="0" w:line="240" w:lineRule="auto"/>
              <w:ind w:firstLine="0"/>
              <w:jc w:val="center"/>
              <w:rPr>
                <w:b/>
                <w:bCs/>
                <w:szCs w:val="24"/>
              </w:rPr>
            </w:pPr>
            <w:r w:rsidRPr="003E5A14">
              <w:rPr>
                <w:b/>
                <w:bCs/>
                <w:szCs w:val="24"/>
              </w:rPr>
              <w:t xml:space="preserve">SCHEDULE OF UNIT PRICE FOR THE CONSTRUCTION AND EQUIPPING OF A BLOCK OF 02 CLASSROOMS AT GS BENAKUMA GROUP II IN </w:t>
            </w:r>
            <w:r w:rsidR="00BD5376">
              <w:rPr>
                <w:b/>
                <w:bCs/>
                <w:szCs w:val="24"/>
              </w:rPr>
              <w:t>MENCHUM VALLEY SUB DIVISION</w:t>
            </w:r>
            <w:r w:rsidRPr="003E5A14">
              <w:rPr>
                <w:b/>
                <w:bCs/>
                <w:szCs w:val="24"/>
              </w:rPr>
              <w:t>, MENCHUM DIVISION OF THE NORTH WEST REGION.</w:t>
            </w:r>
          </w:p>
        </w:tc>
      </w:tr>
      <w:tr w:rsidR="003E5A14" w:rsidRPr="003E5A14" w:rsidTr="009C0E0F">
        <w:trPr>
          <w:trHeight w:val="630"/>
        </w:trPr>
        <w:tc>
          <w:tcPr>
            <w:tcW w:w="96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N</w:t>
            </w:r>
            <w:r w:rsidRPr="003E5A14">
              <w:rPr>
                <w:color w:val="auto"/>
                <w:szCs w:val="24"/>
                <w:vertAlign w:val="superscript"/>
              </w:rPr>
              <w:t>o</w:t>
            </w:r>
          </w:p>
        </w:tc>
        <w:tc>
          <w:tcPr>
            <w:tcW w:w="41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FIGURES </w:t>
            </w:r>
          </w:p>
        </w:tc>
        <w:tc>
          <w:tcPr>
            <w:tcW w:w="2550" w:type="dxa"/>
            <w:tcBorders>
              <w:top w:val="single" w:sz="4" w:space="0" w:color="auto"/>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WORDS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Program of execution and final report of work(as build plan) with Environmental studies inclusive</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Leveling  of  platform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and footing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9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beams dosed at 350kg / 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1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Concrete floor (8cm thick closed at 300 kg /m</w:t>
            </w:r>
            <w:r w:rsidRPr="003E5A14">
              <w:rPr>
                <w:color w:val="auto"/>
                <w:szCs w:val="24"/>
                <w:vertAlign w:val="superscript"/>
              </w:rPr>
              <w:t>3</w:t>
            </w:r>
            <w:r w:rsidRPr="003E5A14">
              <w:rPr>
                <w:color w:val="auto"/>
                <w:szCs w:val="24"/>
              </w:rPr>
              <w:t xml:space="preserve">) black board stage inclusive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szCs w:val="24"/>
              </w:rPr>
            </w:pPr>
            <w:r w:rsidRPr="003E5A14">
              <w:rPr>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1065"/>
        </w:trPr>
        <w:tc>
          <w:tcPr>
            <w:tcW w:w="960" w:type="dxa"/>
            <w:tcBorders>
              <w:top w:val="nil"/>
              <w:left w:val="single" w:sz="8" w:space="0" w:color="auto"/>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160" w:type="dxa"/>
            <w:tcBorders>
              <w:top w:val="nil"/>
              <w:left w:val="nil"/>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960" w:type="dxa"/>
            <w:tcBorders>
              <w:top w:val="nil"/>
              <w:left w:val="nil"/>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nil"/>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90"/>
        </w:trPr>
        <w:tc>
          <w:tcPr>
            <w:tcW w:w="96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1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single" w:sz="4" w:space="0" w:color="auto"/>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9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90"/>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405</w:t>
            </w:r>
          </w:p>
        </w:tc>
        <w:tc>
          <w:tcPr>
            <w:tcW w:w="416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left"/>
              <w:rPr>
                <w:color w:val="auto"/>
                <w:szCs w:val="24"/>
              </w:rPr>
            </w:pPr>
            <w:r w:rsidRPr="003E5A14">
              <w:rPr>
                <w:color w:val="auto"/>
                <w:szCs w:val="24"/>
              </w:rPr>
              <w:t>Wall black board</w:t>
            </w:r>
          </w:p>
        </w:tc>
        <w:tc>
          <w:tcPr>
            <w:tcW w:w="96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shd w:val="clear" w:color="auto" w:fill="auto"/>
            <w:vAlign w:val="bottom"/>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94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16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left"/>
              <w:rPr>
                <w:color w:val="auto"/>
                <w:szCs w:val="24"/>
              </w:rPr>
            </w:pPr>
            <w:r w:rsidRPr="003E5A14">
              <w:rPr>
                <w:color w:val="auto"/>
                <w:szCs w:val="24"/>
              </w:rPr>
              <w:t xml:space="preserve">Rafters complete in well treated and seasoned 20cmx6m wood </w:t>
            </w:r>
          </w:p>
        </w:tc>
        <w:tc>
          <w:tcPr>
            <w:tcW w:w="96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shd w:val="clear" w:color="auto" w:fill="auto"/>
            <w:vAlign w:val="bottom"/>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5/10é</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100 x 220cm fitted with solid locks for the classrooms including painting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90x220 fitted with solid locks for the office including painting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glazed windows of 210 x110  for classrooms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Aluminium glazed window of (120 x110)cm  for office</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606</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window protectors in 25mm square tubes for all windows</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706</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way switches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707</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Three pin English power sockets (8 per class)</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708</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Complete earthling of the structure (6mm copper cable, earth rod 1,5m etc )+Fuse box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709</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and installation of a competent solar system with all accessories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800 - PAINTING AND TILLING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Two coat of water based paint (pantex800) on internal walls and ceiling.</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94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protectors and skirting (coffee brown 1.00m from floor level internally and externally)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30x30cm</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800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900 - DRAINAGE</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94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Supply and installation of hand rails in metallic galvanized pools. From columns to columns with except entrances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1000:  EQUIPMENT</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Equipping of classrooms with 60 modern benches (mix material of metallic)</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Equipping of the two office with modern chairs and tables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supply and installation of cupboard lockers for students and teachers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of modern table and chair for teachers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1000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630"/>
        </w:trPr>
        <w:tc>
          <w:tcPr>
            <w:tcW w:w="960" w:type="dxa"/>
            <w:tcBorders>
              <w:top w:val="nil"/>
              <w:left w:val="single" w:sz="8" w:space="0" w:color="auto"/>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lastRenderedPageBreak/>
              <w:t> </w:t>
            </w:r>
          </w:p>
        </w:tc>
        <w:tc>
          <w:tcPr>
            <w:tcW w:w="4160" w:type="dxa"/>
            <w:tcBorders>
              <w:top w:val="nil"/>
              <w:left w:val="nil"/>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1100: ENVIRONMENTAL AND SOCIAL SAFEGUARD MEASURES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1101</w:t>
            </w:r>
          </w:p>
        </w:tc>
        <w:tc>
          <w:tcPr>
            <w:tcW w:w="41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Production of code of conduct for workers</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Sensitization and training of communities and works on Gender based violence and HIV/AIDS</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Planting of environmental trees and greening the environment</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metallic trash can</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1105</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2 rakes, 2 spades and 1 wheel barrow and industrial gloves to keep the environment clean</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1106</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Set up, train and render functional operation and maintenance of project committee</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1107</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fire extinguishers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1108</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first AID box</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1109</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Personal Protective equipment for workers</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1110</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Installation of Metallic funders information plate</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bl>
    <w:p w:rsidR="003E5A14" w:rsidRPr="003E5A14" w:rsidRDefault="003E5A14" w:rsidP="003E5A14">
      <w:pPr>
        <w:spacing w:after="126" w:line="259" w:lineRule="auto"/>
        <w:ind w:left="180" w:right="485" w:firstLine="0"/>
        <w:rPr>
          <w:sz w:val="28"/>
        </w:rPr>
      </w:pPr>
    </w:p>
    <w:p w:rsidR="003E5A14" w:rsidRPr="003E5A14" w:rsidRDefault="003E5A14" w:rsidP="003E5A14">
      <w:pPr>
        <w:spacing w:after="126" w:line="259" w:lineRule="auto"/>
        <w:ind w:left="180" w:right="485" w:firstLine="0"/>
        <w:rPr>
          <w:b/>
          <w:sz w:val="28"/>
        </w:rPr>
      </w:pPr>
      <w:r w:rsidRPr="003E5A14">
        <w:rPr>
          <w:b/>
          <w:sz w:val="28"/>
        </w:rPr>
        <w:t>LATRINE (TOILET)</w:t>
      </w:r>
    </w:p>
    <w:tbl>
      <w:tblPr>
        <w:tblW w:w="9832" w:type="dxa"/>
        <w:tblLook w:val="04A0"/>
      </w:tblPr>
      <w:tblGrid>
        <w:gridCol w:w="740"/>
        <w:gridCol w:w="4830"/>
        <w:gridCol w:w="899"/>
        <w:gridCol w:w="1283"/>
        <w:gridCol w:w="2080"/>
      </w:tblGrid>
      <w:tr w:rsidR="003E5A14" w:rsidRPr="003E5A14" w:rsidTr="009C0E0F">
        <w:trPr>
          <w:trHeight w:val="1095"/>
        </w:trPr>
        <w:tc>
          <w:tcPr>
            <w:tcW w:w="983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3E5A14" w:rsidRPr="003E5A14" w:rsidRDefault="003E5A14" w:rsidP="003E5A14">
            <w:pPr>
              <w:spacing w:after="0" w:line="240" w:lineRule="auto"/>
              <w:ind w:firstLine="0"/>
              <w:jc w:val="center"/>
              <w:rPr>
                <w:b/>
                <w:bCs/>
                <w:szCs w:val="24"/>
              </w:rPr>
            </w:pPr>
            <w:r w:rsidRPr="003E5A14">
              <w:rPr>
                <w:b/>
                <w:bCs/>
                <w:szCs w:val="24"/>
              </w:rPr>
              <w:t xml:space="preserve">SCHEDULE OF UNIT PRICE FOR THE CONSTRUCTION AND EQUIPPING OF A BLOCK OF 02 CLASSROOMS AT GS BENAKUMA GROUP II IN </w:t>
            </w:r>
            <w:r w:rsidR="00BD5376">
              <w:rPr>
                <w:b/>
                <w:bCs/>
                <w:szCs w:val="24"/>
              </w:rPr>
              <w:t>MENCHUM VALLEY SUB DIVISION</w:t>
            </w:r>
            <w:r w:rsidRPr="003E5A14">
              <w:rPr>
                <w:b/>
                <w:bCs/>
                <w:szCs w:val="24"/>
              </w:rPr>
              <w:t>, MENCHUM DIVISION OF THE NORTH WEST REGION.</w:t>
            </w:r>
          </w:p>
        </w:tc>
      </w:tr>
      <w:tr w:rsidR="003E5A14" w:rsidRPr="003E5A14" w:rsidTr="009C0E0F">
        <w:trPr>
          <w:trHeight w:val="615"/>
        </w:trPr>
        <w:tc>
          <w:tcPr>
            <w:tcW w:w="7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No</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FIGURES </w:t>
            </w:r>
          </w:p>
        </w:tc>
        <w:tc>
          <w:tcPr>
            <w:tcW w:w="2080" w:type="dxa"/>
            <w:tcBorders>
              <w:top w:val="single" w:sz="4" w:space="0" w:color="auto"/>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WORDS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Leveling  of  platform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Bio-tank and footings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126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20x20x40cm (including walls of tank  and well smooth finished with cement paste)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793"/>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chaining beams dosed at 350kg / m</w:t>
            </w:r>
            <w:r w:rsidRPr="003E5A14">
              <w:rPr>
                <w:color w:val="auto"/>
                <w:szCs w:val="24"/>
                <w:vertAlign w:val="superscript"/>
              </w:rPr>
              <w:t>3</w:t>
            </w:r>
            <w:r w:rsidRPr="003E5A14">
              <w:rPr>
                <w:color w:val="auto"/>
                <w:szCs w:val="24"/>
              </w:rPr>
              <w:t xml:space="preserve"> (Bio tank inclusive)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floor slab 8cm thick closed at 400 kg /m3 (Bio tank inclusive)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478"/>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415"/>
        </w:trPr>
        <w:tc>
          <w:tcPr>
            <w:tcW w:w="740" w:type="dxa"/>
            <w:tcBorders>
              <w:top w:val="nil"/>
              <w:left w:val="single" w:sz="8" w:space="0" w:color="auto"/>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Blocks 10x20x40 for partitioning walls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nil"/>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1005"/>
        </w:trPr>
        <w:tc>
          <w:tcPr>
            <w:tcW w:w="740" w:type="dxa"/>
            <w:tcBorders>
              <w:top w:val="single" w:sz="4" w:space="0" w:color="auto"/>
              <w:left w:val="single" w:sz="8" w:space="0" w:color="auto"/>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830"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899"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single" w:sz="4" w:space="0" w:color="auto"/>
              <w:left w:val="nil"/>
              <w:bottom w:val="nil"/>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1005"/>
        </w:trPr>
        <w:tc>
          <w:tcPr>
            <w:tcW w:w="7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single" w:sz="4" w:space="0" w:color="auto"/>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100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405</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126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83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r w:rsidRPr="003E5A14">
              <w:rPr>
                <w:color w:val="auto"/>
                <w:szCs w:val="24"/>
              </w:rPr>
              <w:t>Rafters complete in well treated and seasoned 20cmx6m wood</w:t>
            </w:r>
          </w:p>
        </w:tc>
        <w:tc>
          <w:tcPr>
            <w:tcW w:w="899"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208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433"/>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507</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43"/>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6/10é</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703"/>
        </w:trPr>
        <w:tc>
          <w:tcPr>
            <w:tcW w:w="740" w:type="dxa"/>
            <w:tcBorders>
              <w:top w:val="nil"/>
              <w:left w:val="single" w:sz="8" w:space="0" w:color="auto"/>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70 x 210cm fitted with solid locks for the toilets including painting </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83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83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Three pin English power sockets </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126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708</w:t>
            </w:r>
          </w:p>
        </w:tc>
        <w:tc>
          <w:tcPr>
            <w:tcW w:w="483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Complete earthling of the structure (6mm copper cable, earth rod 1,5m etc )+Fuse box and linking to the solar system of the classroom</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800:  PLUMBING WORKS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an installation Turkish squat ceramic toilet complete with all accessories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Supply and installation of evacuation pipes including plumbing works and connection to existing water source.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soak away pit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Lavabo/ wash basin with mirror</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Savon dish</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806</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Floor drain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807</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Toilet tissue hanger</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800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900 - PAINTING AND TILLING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901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Two coat of water based paint (pantex800) on internal walls and ceiling.</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and skirting (coffee brown 1.00m from floor level externally)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905</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20x20cm (Anti-slippery tiles)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906</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Tiles on internal walls in ceramic tiles 20x40cm ,H=1.8m</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1000 - DRAINAGE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793"/>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9C0E0F">
        <w:trPr>
          <w:trHeight w:val="315"/>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012"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 </w:t>
            </w:r>
          </w:p>
        </w:tc>
        <w:tc>
          <w:tcPr>
            <w:tcW w:w="2080" w:type="dxa"/>
            <w:tcBorders>
              <w:top w:val="nil"/>
              <w:left w:val="nil"/>
              <w:bottom w:val="single" w:sz="4" w:space="0" w:color="auto"/>
              <w:right w:val="single" w:sz="8" w:space="0" w:color="auto"/>
            </w:tcBorders>
            <w:shd w:val="clear" w:color="000000" w:fill="FFFFFF"/>
            <w:noWrap/>
            <w:vAlign w:val="center"/>
            <w:hideMark/>
          </w:tcPr>
          <w:p w:rsidR="003E5A14" w:rsidRPr="003E5A14" w:rsidRDefault="003E5A14" w:rsidP="003E5A14">
            <w:pPr>
              <w:spacing w:after="0" w:line="240" w:lineRule="auto"/>
              <w:ind w:firstLine="0"/>
              <w:jc w:val="right"/>
              <w:rPr>
                <w:b/>
                <w:bCs/>
                <w:szCs w:val="24"/>
              </w:rPr>
            </w:pPr>
            <w:r w:rsidRPr="003E5A14">
              <w:rPr>
                <w:b/>
                <w:bCs/>
                <w:szCs w:val="24"/>
              </w:rPr>
              <w:t> </w:t>
            </w:r>
          </w:p>
        </w:tc>
      </w:tr>
    </w:tbl>
    <w:p w:rsidR="003E5A14" w:rsidRPr="003E5A14" w:rsidRDefault="003E5A14" w:rsidP="003E5A14">
      <w:pPr>
        <w:spacing w:after="126" w:line="259" w:lineRule="auto"/>
        <w:ind w:left="180" w:right="485" w:firstLine="0"/>
        <w:rPr>
          <w:b/>
          <w:sz w:val="28"/>
        </w:rPr>
      </w:pPr>
    </w:p>
    <w:p w:rsidR="003E5A14" w:rsidRPr="00CF05E9" w:rsidRDefault="003E5A14" w:rsidP="003E5A14">
      <w:pPr>
        <w:spacing w:after="0" w:line="259" w:lineRule="auto"/>
        <w:ind w:firstLine="0"/>
        <w:jc w:val="left"/>
        <w:rPr>
          <w:b/>
          <w:bCs/>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bookmarkEnd w:id="32"/>
    <w:p w:rsidR="003E5A14" w:rsidRDefault="003E5A14" w:rsidP="003E5A14">
      <w:pPr>
        <w:ind w:firstLine="0"/>
        <w:rPr>
          <w:b/>
          <w:bCs/>
          <w:sz w:val="28"/>
          <w:szCs w:val="28"/>
          <w:highlight w:val="yellow"/>
          <w:lang w:val="en-GB"/>
        </w:rPr>
      </w:pPr>
    </w:p>
    <w:p w:rsidR="00694F8C" w:rsidRDefault="00694F8C" w:rsidP="00351860">
      <w:pPr>
        <w:ind w:left="-426" w:firstLine="142"/>
        <w:jc w:val="center"/>
        <w:rPr>
          <w:b/>
          <w:bCs/>
          <w:sz w:val="28"/>
          <w:szCs w:val="28"/>
          <w:highlight w:val="yellow"/>
          <w:lang w:val="en-GB"/>
        </w:rPr>
      </w:pPr>
    </w:p>
    <w:p w:rsidR="00694F8C" w:rsidRDefault="00694F8C" w:rsidP="00351860">
      <w:pPr>
        <w:ind w:left="-426" w:firstLine="142"/>
        <w:jc w:val="center"/>
        <w:rPr>
          <w:b/>
          <w:bCs/>
          <w:sz w:val="28"/>
          <w:szCs w:val="28"/>
          <w:highlight w:val="yellow"/>
          <w:lang w:val="en-GB"/>
        </w:rPr>
      </w:pPr>
    </w:p>
    <w:p w:rsidR="00351860" w:rsidRDefault="00351860" w:rsidP="00351860">
      <w:pPr>
        <w:ind w:left="-426" w:firstLine="142"/>
        <w:jc w:val="center"/>
        <w:rPr>
          <w:b/>
          <w:bCs/>
          <w:sz w:val="28"/>
          <w:szCs w:val="28"/>
          <w:lang w:val="en-GB"/>
        </w:rPr>
      </w:pPr>
      <w:r w:rsidRPr="00E90E38">
        <w:rPr>
          <w:b/>
          <w:bCs/>
          <w:sz w:val="28"/>
          <w:szCs w:val="28"/>
          <w:highlight w:val="yellow"/>
          <w:lang w:val="en-GB"/>
        </w:rPr>
        <w:lastRenderedPageBreak/>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p>
    <w:tbl>
      <w:tblPr>
        <w:tblW w:w="10375" w:type="dxa"/>
        <w:tblInd w:w="80" w:type="dxa"/>
        <w:tblLook w:val="04A0"/>
      </w:tblPr>
      <w:tblGrid>
        <w:gridCol w:w="710"/>
        <w:gridCol w:w="5500"/>
        <w:gridCol w:w="817"/>
        <w:gridCol w:w="876"/>
        <w:gridCol w:w="1176"/>
        <w:gridCol w:w="1296"/>
      </w:tblGrid>
      <w:tr w:rsidR="003E5A14" w:rsidRPr="00D51C14" w:rsidTr="003E5A14">
        <w:trPr>
          <w:trHeight w:val="1260"/>
        </w:trPr>
        <w:tc>
          <w:tcPr>
            <w:tcW w:w="10375" w:type="dxa"/>
            <w:gridSpan w:val="6"/>
            <w:tcBorders>
              <w:top w:val="single" w:sz="8" w:space="0" w:color="auto"/>
              <w:left w:val="single" w:sz="8" w:space="0" w:color="auto"/>
              <w:bottom w:val="single" w:sz="8" w:space="0" w:color="auto"/>
              <w:right w:val="single" w:sz="8" w:space="0" w:color="000000"/>
            </w:tcBorders>
            <w:shd w:val="clear" w:color="auto" w:fill="auto"/>
            <w:hideMark/>
          </w:tcPr>
          <w:p w:rsidR="003E5A14" w:rsidRPr="00D51C14" w:rsidRDefault="003E5A14" w:rsidP="009C0E0F">
            <w:pPr>
              <w:spacing w:after="0" w:line="240" w:lineRule="auto"/>
              <w:ind w:firstLine="0"/>
              <w:jc w:val="center"/>
              <w:rPr>
                <w:b/>
                <w:bCs/>
                <w:szCs w:val="24"/>
              </w:rPr>
            </w:pPr>
            <w:r w:rsidRPr="00D51C14">
              <w:rPr>
                <w:b/>
                <w:bCs/>
                <w:szCs w:val="24"/>
              </w:rPr>
              <w:t xml:space="preserve">BILL OF QUANTITIES AND COST ESTIMATE FOR THE </w:t>
            </w:r>
            <w:r w:rsidRPr="003E5A14">
              <w:rPr>
                <w:b/>
                <w:bCs/>
                <w:szCs w:val="24"/>
              </w:rPr>
              <w:t xml:space="preserve">CONSTRUCTION AND EQUIPPING OF A BLOCK OF 02 CLASSROOMS AT GS BENAKUMA GROUP II IN </w:t>
            </w:r>
            <w:r w:rsidR="00BD5376">
              <w:rPr>
                <w:b/>
                <w:bCs/>
                <w:szCs w:val="24"/>
              </w:rPr>
              <w:t>MENCHUM VALLEY SUB DIVISION</w:t>
            </w:r>
            <w:r w:rsidRPr="003E5A14">
              <w:rPr>
                <w:b/>
                <w:bCs/>
                <w:szCs w:val="24"/>
              </w:rPr>
              <w:t>, MENCHUM DIVISION OF THE NORTH WEST REGION</w:t>
            </w:r>
            <w:r w:rsidRPr="00D51C14">
              <w:rPr>
                <w:b/>
                <w:bCs/>
                <w:szCs w:val="24"/>
              </w:rPr>
              <w:t>.</w:t>
            </w:r>
          </w:p>
        </w:tc>
      </w:tr>
      <w:tr w:rsidR="003E5A14" w:rsidRPr="00D51C14" w:rsidTr="003E5A14">
        <w:trPr>
          <w:trHeight w:val="405"/>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single" w:sz="4" w:space="0" w:color="auto"/>
              <w:left w:val="nil"/>
              <w:bottom w:val="single" w:sz="4" w:space="0" w:color="auto"/>
              <w:right w:val="single" w:sz="4" w:space="0" w:color="auto"/>
            </w:tcBorders>
            <w:shd w:val="clear" w:color="auto" w:fill="auto"/>
            <w:hideMark/>
          </w:tcPr>
          <w:p w:rsidR="003E5A14" w:rsidRPr="00D51C14" w:rsidRDefault="003E5A14" w:rsidP="009C0E0F">
            <w:pPr>
              <w:spacing w:after="0" w:line="240" w:lineRule="auto"/>
              <w:ind w:firstLine="0"/>
              <w:jc w:val="center"/>
              <w:rPr>
                <w:b/>
                <w:bCs/>
                <w:color w:val="auto"/>
                <w:szCs w:val="24"/>
              </w:rPr>
            </w:pPr>
            <w:r w:rsidRPr="00D51C14">
              <w:rPr>
                <w:b/>
                <w:bCs/>
                <w:color w:val="auto"/>
                <w:szCs w:val="24"/>
              </w:rPr>
              <w:t>100: PRIMINARY WORKS</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b/>
                <w:bCs/>
                <w:color w:val="auto"/>
                <w:szCs w:val="24"/>
              </w:rPr>
            </w:pPr>
            <w:r w:rsidRPr="00D51C14">
              <w:rPr>
                <w:b/>
                <w:bCs/>
                <w:color w:val="auto"/>
                <w:szCs w:val="24"/>
              </w:rPr>
              <w:t>UNIT</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b/>
                <w:bCs/>
                <w:color w:val="auto"/>
                <w:szCs w:val="24"/>
              </w:rPr>
            </w:pPr>
            <w:r w:rsidRPr="00D51C14">
              <w:rPr>
                <w:b/>
                <w:bCs/>
                <w:color w:val="auto"/>
                <w:szCs w:val="24"/>
              </w:rPr>
              <w:t>QTY</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UP</w:t>
            </w:r>
          </w:p>
        </w:tc>
        <w:tc>
          <w:tcPr>
            <w:tcW w:w="1296" w:type="dxa"/>
            <w:tcBorders>
              <w:top w:val="single" w:sz="4" w:space="0" w:color="auto"/>
              <w:left w:val="nil"/>
              <w:bottom w:val="single" w:sz="4" w:space="0" w:color="auto"/>
              <w:right w:val="single" w:sz="8" w:space="0" w:color="auto"/>
            </w:tcBorders>
            <w:shd w:val="clear" w:color="auto" w:fill="auto"/>
            <w:vAlign w:val="center"/>
            <w:hideMark/>
          </w:tcPr>
          <w:p w:rsidR="003E5A14" w:rsidRPr="00D51C14" w:rsidRDefault="003E5A14" w:rsidP="009C0E0F">
            <w:pPr>
              <w:spacing w:after="0" w:line="240" w:lineRule="auto"/>
              <w:ind w:firstLine="0"/>
              <w:jc w:val="right"/>
              <w:rPr>
                <w:b/>
                <w:bCs/>
                <w:color w:val="auto"/>
                <w:szCs w:val="24"/>
              </w:rPr>
            </w:pPr>
            <w:r w:rsidRPr="00D51C14">
              <w:rPr>
                <w:b/>
                <w:bCs/>
                <w:color w:val="auto"/>
                <w:szCs w:val="24"/>
              </w:rPr>
              <w:t>TOTAL</w:t>
            </w:r>
          </w:p>
        </w:tc>
      </w:tr>
      <w:tr w:rsidR="003E5A14" w:rsidRPr="00D51C14" w:rsidTr="003E5A14">
        <w:trPr>
          <w:trHeight w:val="6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Pr>
                <w:color w:val="auto"/>
                <w:szCs w:val="24"/>
              </w:rPr>
              <w:t>Program</w:t>
            </w:r>
            <w:r w:rsidRPr="00D51C14">
              <w:rPr>
                <w:color w:val="auto"/>
                <w:szCs w:val="24"/>
              </w:rPr>
              <w:t xml:space="preserve"> of execution and final report of work(as build plan) with Environmental studies inclusive</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site installation</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Clearing of the site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700.00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Implantation of the building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27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SUB  TOTAL  100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200 EATH WORKS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201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Leveling  of  platform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465.12</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42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202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Digging of foundation  trenches and footing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36.11</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203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Back filling with selected lateritic soil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44.73</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SUB  TOTAL  200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xml:space="preserve">300 - FOUNDATION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301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lean concrete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2.20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302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Foundation walls with frog filled blocks of 20x20x40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94.65</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73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303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Reinforced concrete for footings, pillars and ground beams dosed at 350kg / m</w:t>
            </w:r>
            <w:r w:rsidRPr="00D51C14">
              <w:rPr>
                <w:color w:val="auto"/>
                <w:szCs w:val="24"/>
                <w:vertAlign w:val="superscript"/>
              </w:rPr>
              <w:t>3</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9C0E0F">
            <w:pPr>
              <w:spacing w:after="0" w:line="240" w:lineRule="auto"/>
              <w:ind w:firstLine="0"/>
              <w:jc w:val="center"/>
              <w:rPr>
                <w:color w:val="auto"/>
                <w:szCs w:val="24"/>
              </w:rPr>
            </w:pPr>
            <w:r w:rsidRPr="00694F8C">
              <w:rPr>
                <w:color w:val="auto"/>
                <w:szCs w:val="24"/>
              </w:rPr>
              <w:t>6.50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304</w:t>
            </w:r>
          </w:p>
        </w:tc>
        <w:tc>
          <w:tcPr>
            <w:tcW w:w="5500"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Concrete floor (8cm thick closed at 300 kg /m</w:t>
            </w:r>
            <w:r w:rsidRPr="00D51C14">
              <w:rPr>
                <w:color w:val="auto"/>
                <w:szCs w:val="24"/>
                <w:vertAlign w:val="superscript"/>
              </w:rPr>
              <w:t>3</w:t>
            </w:r>
            <w:r w:rsidRPr="00D51C14">
              <w:rPr>
                <w:color w:val="auto"/>
                <w:szCs w:val="24"/>
              </w:rPr>
              <w:t>)</w:t>
            </w:r>
            <w:r>
              <w:rPr>
                <w:color w:val="auto"/>
                <w:szCs w:val="24"/>
              </w:rPr>
              <w:t xml:space="preserve"> black board stage inclusive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F01E59" w:rsidRDefault="003E5A14" w:rsidP="009C0E0F">
            <w:pPr>
              <w:spacing w:after="0" w:line="240" w:lineRule="auto"/>
              <w:ind w:firstLine="0"/>
              <w:jc w:val="center"/>
              <w:rPr>
                <w:color w:val="auto"/>
                <w:szCs w:val="24"/>
                <w:highlight w:val="yellow"/>
              </w:rPr>
            </w:pPr>
            <w:r>
              <w:rPr>
                <w:color w:val="auto"/>
                <w:szCs w:val="24"/>
              </w:rPr>
              <w:t>18.7</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SUB  TOTAL  300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LOT 400 -  WALLSMASONARY</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401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Blocks 15x20x40 for wall elevation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218.50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720"/>
        </w:trPr>
        <w:tc>
          <w:tcPr>
            <w:tcW w:w="710" w:type="dxa"/>
            <w:tcBorders>
              <w:top w:val="nil"/>
              <w:left w:val="single" w:sz="8" w:space="0" w:color="auto"/>
              <w:bottom w:val="nil"/>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402</w:t>
            </w:r>
          </w:p>
        </w:tc>
        <w:tc>
          <w:tcPr>
            <w:tcW w:w="5500" w:type="dxa"/>
            <w:tcBorders>
              <w:top w:val="nil"/>
              <w:left w:val="nil"/>
              <w:bottom w:val="nil"/>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Rendering with cement mortar dosed at 500kg / m</w:t>
            </w:r>
            <w:r w:rsidRPr="00D51C14">
              <w:rPr>
                <w:color w:val="auto"/>
                <w:szCs w:val="24"/>
                <w:vertAlign w:val="superscript"/>
              </w:rPr>
              <w:t>3</w:t>
            </w:r>
            <w:r w:rsidRPr="00D51C14">
              <w:rPr>
                <w:color w:val="auto"/>
                <w:szCs w:val="24"/>
              </w:rPr>
              <w:t xml:space="preserve"> and 400kgs /m</w:t>
            </w:r>
            <w:r w:rsidRPr="00D51C14">
              <w:rPr>
                <w:color w:val="auto"/>
                <w:szCs w:val="24"/>
                <w:vertAlign w:val="superscript"/>
              </w:rPr>
              <w:t xml:space="preserve">3 </w:t>
            </w:r>
            <w:r w:rsidRPr="00D51C14">
              <w:rPr>
                <w:color w:val="auto"/>
                <w:szCs w:val="24"/>
              </w:rPr>
              <w:t xml:space="preserve">for spatadash and final coat respectively  </w:t>
            </w:r>
          </w:p>
        </w:tc>
        <w:tc>
          <w:tcPr>
            <w:tcW w:w="817" w:type="dxa"/>
            <w:tcBorders>
              <w:top w:val="nil"/>
              <w:left w:val="nil"/>
              <w:bottom w:val="nil"/>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nil"/>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688.40</w:t>
            </w:r>
          </w:p>
        </w:tc>
        <w:tc>
          <w:tcPr>
            <w:tcW w:w="1176" w:type="dxa"/>
            <w:tcBorders>
              <w:top w:val="nil"/>
              <w:left w:val="nil"/>
              <w:bottom w:val="nil"/>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nil"/>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675"/>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403</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Reinf</w:t>
            </w:r>
            <w:r>
              <w:rPr>
                <w:color w:val="auto"/>
                <w:szCs w:val="24"/>
              </w:rPr>
              <w:t>orced concrete for pillars, lin</w:t>
            </w:r>
            <w:r w:rsidRPr="00D51C14">
              <w:rPr>
                <w:color w:val="auto"/>
                <w:szCs w:val="24"/>
              </w:rPr>
              <w:t>t</w:t>
            </w:r>
            <w:r>
              <w:rPr>
                <w:color w:val="auto"/>
                <w:szCs w:val="24"/>
              </w:rPr>
              <w:t>el</w:t>
            </w:r>
            <w:r w:rsidRPr="00D51C14">
              <w:rPr>
                <w:color w:val="auto"/>
                <w:szCs w:val="24"/>
              </w:rPr>
              <w:t>s and chaining beam dosed at 350kg /m</w:t>
            </w:r>
            <w:r w:rsidRPr="00D51C14">
              <w:rPr>
                <w:color w:val="auto"/>
                <w:szCs w:val="24"/>
                <w:vertAlign w:val="superscript"/>
              </w:rPr>
              <w:t>3</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7.30</w:t>
            </w:r>
          </w:p>
        </w:tc>
        <w:tc>
          <w:tcPr>
            <w:tcW w:w="1176" w:type="dxa"/>
            <w:tcBorders>
              <w:top w:val="single" w:sz="4" w:space="0" w:color="auto"/>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single" w:sz="4" w:space="0" w:color="auto"/>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70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404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Reinforced concrete base of parapet wall slab (8cm thick) dosed at 350kg /m</w:t>
            </w:r>
            <w:r w:rsidRPr="00D51C14">
              <w:rPr>
                <w:color w:val="auto"/>
                <w:szCs w:val="24"/>
                <w:vertAlign w:val="superscript"/>
              </w:rPr>
              <w:t>3</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5.60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514"/>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Pr>
                <w:color w:val="auto"/>
                <w:szCs w:val="24"/>
              </w:rPr>
              <w:t>405</w:t>
            </w:r>
          </w:p>
        </w:tc>
        <w:tc>
          <w:tcPr>
            <w:tcW w:w="5500"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Pr>
                <w:color w:val="auto"/>
                <w:szCs w:val="24"/>
              </w:rPr>
              <w:t xml:space="preserve">Wall black board </w:t>
            </w:r>
          </w:p>
        </w:tc>
        <w:tc>
          <w:tcPr>
            <w:tcW w:w="817"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center"/>
              <w:rPr>
                <w:color w:val="auto"/>
                <w:szCs w:val="24"/>
              </w:rPr>
            </w:pPr>
            <w:r>
              <w:rPr>
                <w:color w:val="auto"/>
                <w:szCs w:val="24"/>
              </w:rPr>
              <w:t>2</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SUB  TOTAL  400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28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LOT 500 -  ROOF</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6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lastRenderedPageBreak/>
              <w:t>501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Construction of parapet wall with blocks 15x20x40 cm, H=0.8m</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55.90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9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502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Chaining of parapet wall with a coping in reinforced concrete dosed at 350kg/m3 (coping and throat respected)</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0.71</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503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lamination of roof with bituminous material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69.80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Pr>
                <w:color w:val="auto"/>
                <w:szCs w:val="24"/>
              </w:rPr>
              <w:t>504</w:t>
            </w:r>
          </w:p>
        </w:tc>
        <w:tc>
          <w:tcPr>
            <w:tcW w:w="5500"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Pr>
                <w:color w:val="auto"/>
                <w:szCs w:val="24"/>
              </w:rPr>
              <w:t>Rafters complete in well treated and seasoned 20cmx6m wood</w:t>
            </w:r>
          </w:p>
        </w:tc>
        <w:tc>
          <w:tcPr>
            <w:tcW w:w="817"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center"/>
              <w:rPr>
                <w:color w:val="auto"/>
                <w:szCs w:val="24"/>
              </w:rPr>
            </w:pPr>
            <w:r>
              <w:rPr>
                <w:color w:val="auto"/>
                <w:szCs w:val="24"/>
              </w:rPr>
              <w:t>M2</w:t>
            </w:r>
          </w:p>
        </w:tc>
        <w:tc>
          <w:tcPr>
            <w:tcW w:w="8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center"/>
              <w:rPr>
                <w:color w:val="auto"/>
                <w:szCs w:val="24"/>
              </w:rPr>
            </w:pPr>
            <w:r>
              <w:rPr>
                <w:color w:val="auto"/>
                <w:szCs w:val="24"/>
              </w:rPr>
              <w:t>503.3</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45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505</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Purlins 5cm x 8cm fixed to rafter to receive roofing sheets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1.50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sidRPr="00D51C14">
              <w:rPr>
                <w:color w:val="auto"/>
                <w:szCs w:val="24"/>
              </w:rPr>
              <w:t>506</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Noggins(5x8 )cm</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270.00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sidRPr="00D51C14">
              <w:rPr>
                <w:color w:val="auto"/>
                <w:szCs w:val="24"/>
              </w:rPr>
              <w:t>507</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Ceiling boards of 4mm thick plywood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213.75</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sidRPr="00D51C14">
              <w:rPr>
                <w:color w:val="auto"/>
                <w:szCs w:val="24"/>
              </w:rPr>
              <w:t>508</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Roofing sheets 6m long TOLE BAC 5/10é</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239.20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sidRPr="00D51C14">
              <w:rPr>
                <w:color w:val="auto"/>
                <w:szCs w:val="24"/>
              </w:rPr>
              <w:t>509</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 Angle sheets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24.00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sidRPr="00D51C14">
              <w:rPr>
                <w:color w:val="auto"/>
                <w:szCs w:val="24"/>
              </w:rPr>
              <w:t>510</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Aluminium ridge cap 50cm large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24.10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r>
              <w:rPr>
                <w:color w:val="auto"/>
                <w:szCs w:val="24"/>
              </w:rPr>
              <w:t>511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Connection of rain water to gutters in PVC pipe 100</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6.00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SUB   TOTAL  500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600 -METAL WORK AND JOINERY</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601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Metallic door 100 x 220cm fitted with solid locks for the classrooms including painting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602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Metallic door 90x220 fitted with solid locks for the office including painting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450"/>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603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Aluminium glazed windows of 210 x110  for classrooms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604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Aluminium glazed window of (120 x110)cm  for office</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606</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window protectors in 25mm square tubes for all windows</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12.00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28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SUB    TOTAL   600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LOT 700 - ELECTRICITY</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701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Conduit pipes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roll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702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Cables V.G.V 1,5mm2 for lighting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roll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703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Cables T.H 2,5mm2 for power sockets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roll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2.50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704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Pr>
                <w:color w:val="auto"/>
                <w:szCs w:val="24"/>
              </w:rPr>
              <w:t>M</w:t>
            </w:r>
            <w:r w:rsidRPr="00D51C14">
              <w:rPr>
                <w:color w:val="auto"/>
                <w:szCs w:val="24"/>
              </w:rPr>
              <w:t xml:space="preserve">odern Fluorescent  lamps  complete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17.00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705</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one way switches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5.00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706</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Two way switches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707</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Three pin English power sockets (8 per class)</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20.00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6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708</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Complete earthling of the structure (6mm copper cable, earth rod 1,5m etc )+Fuse box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58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709</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Supply and installation of a competent solar system with all accessories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lastRenderedPageBreak/>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xml:space="preserve">SUB  TOTAL   700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xml:space="preserve">800 - PAINTING AND TILLING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1296" w:type="dxa"/>
            <w:tcBorders>
              <w:top w:val="nil"/>
              <w:left w:val="nil"/>
              <w:bottom w:val="single" w:sz="4" w:space="0" w:color="auto"/>
              <w:right w:val="single" w:sz="8" w:space="0" w:color="auto"/>
            </w:tcBorders>
            <w:shd w:val="clear" w:color="auto" w:fill="auto"/>
            <w:vAlign w:val="center"/>
            <w:hideMark/>
          </w:tcPr>
          <w:p w:rsidR="003E5A14" w:rsidRPr="00D51C14" w:rsidRDefault="003E5A14" w:rsidP="009C0E0F">
            <w:pPr>
              <w:spacing w:after="0" w:line="240" w:lineRule="auto"/>
              <w:ind w:firstLine="0"/>
              <w:jc w:val="right"/>
              <w:rPr>
                <w:color w:val="auto"/>
                <w:szCs w:val="24"/>
              </w:rPr>
            </w:pPr>
            <w:r w:rsidRPr="00D51C14">
              <w:rPr>
                <w:color w:val="auto"/>
                <w:szCs w:val="24"/>
              </w:rPr>
              <w:t> </w:t>
            </w: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801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priming coat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902.15</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6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802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Two coat of water based paint (pantex800) on internal walls and ceiling.</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465.34</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6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803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Two coats of water resistance paint (paint x1300) on external walls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246.90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6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804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Oil paints on metallic doors, protectors and skirting (coffee brown 1.00m from floor level internally and externally)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180.90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42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805</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Tilling of entire floor in ceramic tiles 30x30cm</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213.75</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SUB  TOTAL   800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LOT 900 - DRAINAGE</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6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901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Rain water (run-off) gutters 30x40cm with offshoots of1</w:t>
            </w:r>
            <w:proofErr w:type="gramStart"/>
            <w:r w:rsidRPr="00D51C14">
              <w:rPr>
                <w:color w:val="auto"/>
                <w:szCs w:val="24"/>
              </w:rPr>
              <w:t>,5m</w:t>
            </w:r>
            <w:proofErr w:type="gramEnd"/>
            <w:r w:rsidRPr="00D51C14">
              <w:rPr>
                <w:color w:val="auto"/>
                <w:szCs w:val="24"/>
              </w:rPr>
              <w:t xml:space="preserve"> of mass concrete.</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73.30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40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902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Concreting of external veranda (dosed at 300kg/m3)</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3.70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6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903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Supply and installation of hand rails in metallic galvanized pools. From columns to columns with except entrances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22.00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57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904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Access ramp 2m wide in reinforced concrete at the entrances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SUB TOTAL 900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1000:  EQUIPMENT</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6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1001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Equipping of classrooms with 60 modern benches (mix material of metallic)</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60.00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42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1002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Equipping of the two office with modern chairs and tables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6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1003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supply and installation of cupboard lockers for students and teachers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65.00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1004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xml:space="preserve">supply of modern table and chair for teachers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SUB TOTAL WITH TAXES: 1000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615"/>
        </w:trPr>
        <w:tc>
          <w:tcPr>
            <w:tcW w:w="710" w:type="dxa"/>
            <w:tcBorders>
              <w:top w:val="nil"/>
              <w:left w:val="single" w:sz="8" w:space="0" w:color="auto"/>
              <w:bottom w:val="nil"/>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w:t>
            </w:r>
          </w:p>
        </w:tc>
        <w:tc>
          <w:tcPr>
            <w:tcW w:w="5500" w:type="dxa"/>
            <w:tcBorders>
              <w:top w:val="nil"/>
              <w:left w:val="nil"/>
              <w:bottom w:val="nil"/>
              <w:right w:val="single" w:sz="4" w:space="0" w:color="auto"/>
            </w:tcBorders>
            <w:shd w:val="clear" w:color="auto" w:fill="auto"/>
            <w:vAlign w:val="center"/>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1100: ENVIRONMENTAL AND SOCIAL SAFEGUARD MEASURES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1101</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Production of code of conduct for workers</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1102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Sensitization and training of communities and works on Gender based violence and HIV/AIDS</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1103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Planting of environmental trees and greening the environment</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1104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Provision of metallic trash can</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1105</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Provision of 2 rakes, 2 spades and 1 wheel barrow and industrial gloves to keep the environment clean</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lastRenderedPageBreak/>
              <w:t>1106</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Set up, train and render functional operation and maintenance of project committee</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1107</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Provision of fire extinguishers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1108</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Provision of first AID box</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1109</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Personal Protective equipment for workers</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1110</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Installation of Metallic funders information plate</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color w:val="auto"/>
                <w:szCs w:val="24"/>
              </w:rPr>
            </w:pPr>
          </w:p>
        </w:tc>
      </w:tr>
      <w:tr w:rsidR="003E5A14" w:rsidRPr="00D51C14" w:rsidTr="003E5A14">
        <w:trPr>
          <w:trHeight w:val="28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hideMark/>
          </w:tcPr>
          <w:p w:rsidR="003E5A14" w:rsidRPr="00D51C14" w:rsidRDefault="003E5A14" w:rsidP="009C0E0F">
            <w:pPr>
              <w:spacing w:after="0" w:line="240" w:lineRule="auto"/>
              <w:ind w:firstLine="0"/>
              <w:jc w:val="right"/>
              <w:rPr>
                <w:b/>
                <w:bCs/>
                <w:color w:val="auto"/>
                <w:szCs w:val="24"/>
              </w:rPr>
            </w:pPr>
            <w:r>
              <w:rPr>
                <w:b/>
                <w:bCs/>
                <w:color w:val="auto"/>
                <w:szCs w:val="24"/>
              </w:rPr>
              <w:t>SUB TOTAL 11</w:t>
            </w:r>
            <w:r w:rsidRPr="00D51C14">
              <w:rPr>
                <w:b/>
                <w:bCs/>
                <w:color w:val="auto"/>
                <w:szCs w:val="24"/>
              </w:rPr>
              <w:t>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9C0E0F">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9C0E0F">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9C0E0F">
            <w:pPr>
              <w:spacing w:after="0" w:line="240" w:lineRule="auto"/>
              <w:ind w:firstLine="0"/>
              <w:jc w:val="right"/>
              <w:rPr>
                <w:b/>
                <w:bCs/>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rsidR="003E5A14" w:rsidRPr="00D51C14" w:rsidRDefault="003E5A14" w:rsidP="009C0E0F">
            <w:pPr>
              <w:spacing w:after="0" w:line="240" w:lineRule="auto"/>
              <w:ind w:firstLine="0"/>
              <w:jc w:val="center"/>
              <w:rPr>
                <w:b/>
                <w:bCs/>
                <w:szCs w:val="24"/>
              </w:rPr>
            </w:pPr>
            <w:r w:rsidRPr="00D51C14">
              <w:rPr>
                <w:b/>
                <w:bCs/>
                <w:szCs w:val="24"/>
              </w:rPr>
              <w:t> </w:t>
            </w:r>
          </w:p>
        </w:tc>
        <w:tc>
          <w:tcPr>
            <w:tcW w:w="1296" w:type="dxa"/>
            <w:tcBorders>
              <w:top w:val="nil"/>
              <w:left w:val="nil"/>
              <w:bottom w:val="single" w:sz="4" w:space="0" w:color="auto"/>
              <w:right w:val="single" w:sz="8" w:space="0" w:color="auto"/>
            </w:tcBorders>
            <w:shd w:val="clear" w:color="000000" w:fill="FFFFFF"/>
            <w:noWrap/>
            <w:vAlign w:val="center"/>
            <w:hideMark/>
          </w:tcPr>
          <w:p w:rsidR="003E5A14" w:rsidRPr="00D51C14" w:rsidRDefault="003E5A14" w:rsidP="009C0E0F">
            <w:pPr>
              <w:spacing w:after="0" w:line="240" w:lineRule="auto"/>
              <w:ind w:firstLine="0"/>
              <w:jc w:val="right"/>
              <w:rPr>
                <w:b/>
                <w:bCs/>
                <w:szCs w:val="24"/>
              </w:rPr>
            </w:pPr>
            <w:r w:rsidRPr="00D51C14">
              <w:rPr>
                <w:b/>
                <w:bCs/>
                <w:szCs w:val="24"/>
              </w:rPr>
              <w:t> </w:t>
            </w: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9C0E0F">
            <w:pPr>
              <w:spacing w:after="0" w:line="240" w:lineRule="auto"/>
              <w:ind w:firstLine="0"/>
              <w:jc w:val="center"/>
              <w:rPr>
                <w:b/>
                <w:bCs/>
                <w:szCs w:val="24"/>
              </w:rPr>
            </w:pPr>
            <w:r w:rsidRPr="00D51C14">
              <w:rPr>
                <w:b/>
                <w:bCs/>
                <w:szCs w:val="24"/>
              </w:rPr>
              <w:t>Total without Taxes</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9C0E0F">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9C0E0F">
            <w:pPr>
              <w:spacing w:after="0" w:line="240" w:lineRule="auto"/>
              <w:ind w:firstLine="0"/>
              <w:jc w:val="center"/>
              <w:rPr>
                <w:b/>
                <w:bCs/>
                <w:szCs w:val="24"/>
              </w:rPr>
            </w:pPr>
            <w:r w:rsidRPr="00D51C14">
              <w:rPr>
                <w:b/>
                <w:bCs/>
                <w:szCs w:val="24"/>
              </w:rPr>
              <w:t>VAT 19.25%</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9C0E0F">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9C0E0F">
            <w:pPr>
              <w:spacing w:after="0" w:line="240" w:lineRule="auto"/>
              <w:ind w:firstLine="0"/>
              <w:jc w:val="center"/>
              <w:rPr>
                <w:b/>
                <w:bCs/>
                <w:szCs w:val="24"/>
              </w:rPr>
            </w:pPr>
            <w:r w:rsidRPr="00D51C14">
              <w:rPr>
                <w:b/>
                <w:bCs/>
                <w:szCs w:val="24"/>
              </w:rPr>
              <w:t>IT (AIR) 2,2% 0r 5.5%</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9C0E0F">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rsidR="003E5A14" w:rsidRPr="00D51C14" w:rsidRDefault="003E5A14" w:rsidP="009C0E0F">
            <w:pPr>
              <w:spacing w:after="0" w:line="240" w:lineRule="auto"/>
              <w:ind w:firstLine="0"/>
              <w:jc w:val="center"/>
              <w:rPr>
                <w:b/>
                <w:bCs/>
                <w:szCs w:val="24"/>
              </w:rPr>
            </w:pPr>
            <w:r w:rsidRPr="00D51C14">
              <w:rPr>
                <w:b/>
                <w:bCs/>
                <w:szCs w:val="24"/>
              </w:rPr>
              <w:t xml:space="preserve">TOTAL ALL TAXES </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9C0E0F">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9C0E0F">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9C0E0F">
            <w:pPr>
              <w:spacing w:after="0" w:line="240" w:lineRule="auto"/>
              <w:ind w:firstLine="0"/>
              <w:jc w:val="center"/>
              <w:rPr>
                <w:b/>
                <w:bCs/>
                <w:szCs w:val="24"/>
              </w:rPr>
            </w:pPr>
            <w:r w:rsidRPr="00D51C14">
              <w:rPr>
                <w:b/>
                <w:bCs/>
                <w:szCs w:val="24"/>
              </w:rPr>
              <w:t>Net payable amount</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9C0E0F">
            <w:pPr>
              <w:spacing w:after="0" w:line="240" w:lineRule="auto"/>
              <w:ind w:firstLine="0"/>
              <w:jc w:val="right"/>
              <w:rPr>
                <w:b/>
                <w:bCs/>
                <w:szCs w:val="24"/>
              </w:rPr>
            </w:pPr>
          </w:p>
        </w:tc>
      </w:tr>
      <w:tr w:rsidR="003E5A14" w:rsidRPr="00D51C14" w:rsidTr="003E5A14">
        <w:trPr>
          <w:trHeight w:val="330"/>
        </w:trPr>
        <w:tc>
          <w:tcPr>
            <w:tcW w:w="10375"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rsidR="003E5A14" w:rsidRPr="00D51C14" w:rsidRDefault="003E5A14" w:rsidP="009C0E0F">
            <w:pPr>
              <w:spacing w:after="0" w:line="240" w:lineRule="auto"/>
              <w:ind w:firstLine="0"/>
              <w:jc w:val="center"/>
              <w:rPr>
                <w:b/>
                <w:bCs/>
                <w:color w:val="auto"/>
                <w:szCs w:val="24"/>
              </w:rPr>
            </w:pPr>
            <w:r w:rsidRPr="00D51C14">
              <w:rPr>
                <w:b/>
                <w:bCs/>
                <w:color w:val="auto"/>
                <w:szCs w:val="24"/>
              </w:rPr>
              <w:t xml:space="preserve">This estimate is close at the sum of ……………………………….CFAF </w:t>
            </w:r>
          </w:p>
        </w:tc>
      </w:tr>
    </w:tbl>
    <w:p w:rsidR="003E5A14" w:rsidRDefault="003E5A14" w:rsidP="003E5A14">
      <w:pPr>
        <w:ind w:firstLine="142"/>
        <w:jc w:val="left"/>
        <w:rPr>
          <w:b/>
          <w:bCs/>
          <w:spacing w:val="-2"/>
          <w:sz w:val="28"/>
          <w:szCs w:val="28"/>
        </w:rPr>
      </w:pPr>
    </w:p>
    <w:p w:rsidR="003E5A14" w:rsidRPr="003E5A14" w:rsidRDefault="003E5A14" w:rsidP="003E5A14">
      <w:pPr>
        <w:spacing w:after="0" w:line="259" w:lineRule="auto"/>
        <w:ind w:left="180" w:firstLine="0"/>
        <w:jc w:val="left"/>
        <w:rPr>
          <w:b/>
          <w:sz w:val="28"/>
        </w:rPr>
      </w:pPr>
      <w:r w:rsidRPr="003E5A14">
        <w:rPr>
          <w:b/>
          <w:sz w:val="28"/>
        </w:rPr>
        <w:t>LATRINE (TOILET)</w:t>
      </w:r>
    </w:p>
    <w:tbl>
      <w:tblPr>
        <w:tblW w:w="9900" w:type="dxa"/>
        <w:tblLook w:val="04A0"/>
      </w:tblPr>
      <w:tblGrid>
        <w:gridCol w:w="960"/>
        <w:gridCol w:w="4500"/>
        <w:gridCol w:w="960"/>
        <w:gridCol w:w="960"/>
        <w:gridCol w:w="1160"/>
        <w:gridCol w:w="1360"/>
      </w:tblGrid>
      <w:tr w:rsidR="003E5A14" w:rsidRPr="003E5A14" w:rsidTr="009C0E0F">
        <w:trPr>
          <w:trHeight w:val="1215"/>
        </w:trPr>
        <w:tc>
          <w:tcPr>
            <w:tcW w:w="990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3E5A14" w:rsidRPr="003E5A14" w:rsidRDefault="003E5A14" w:rsidP="003E5A14">
            <w:pPr>
              <w:spacing w:after="0" w:line="240" w:lineRule="auto"/>
              <w:ind w:firstLine="0"/>
              <w:jc w:val="center"/>
              <w:rPr>
                <w:b/>
                <w:bCs/>
                <w:szCs w:val="24"/>
              </w:rPr>
            </w:pPr>
            <w:r w:rsidRPr="003E5A14">
              <w:rPr>
                <w:b/>
                <w:bCs/>
                <w:szCs w:val="24"/>
              </w:rPr>
              <w:t xml:space="preserve">BILL OF QUANTITIES AND COST ESTIMATE  FOR THE CONSTRUCTION AND EQUIPPING OF A BLOCK OF 02 CLASSROOMS AT GS BENAKUMA GROUP II IN </w:t>
            </w:r>
            <w:r w:rsidR="00BD5376">
              <w:rPr>
                <w:b/>
                <w:bCs/>
                <w:szCs w:val="24"/>
              </w:rPr>
              <w:t>MENCHUM VALLEY SUB DIVISION</w:t>
            </w:r>
            <w:r w:rsidRPr="003E5A14">
              <w:rPr>
                <w:b/>
                <w:bCs/>
                <w:szCs w:val="24"/>
              </w:rPr>
              <w:t>, MENCHUM DIVISION OF THE NORTH WEST REGION.</w:t>
            </w:r>
          </w:p>
        </w:tc>
      </w:tr>
      <w:tr w:rsidR="003E5A14" w:rsidRPr="003E5A14" w:rsidTr="009C0E0F">
        <w:trPr>
          <w:trHeight w:val="315"/>
        </w:trPr>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No</w:t>
            </w:r>
          </w:p>
        </w:tc>
        <w:tc>
          <w:tcPr>
            <w:tcW w:w="450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QTY</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UP</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TOTAL</w:t>
            </w: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3E5A14">
            <w:pPr>
              <w:spacing w:after="0" w:line="240" w:lineRule="auto"/>
              <w:ind w:firstLine="0"/>
              <w:jc w:val="center"/>
              <w:rPr>
                <w:color w:val="auto"/>
                <w:szCs w:val="24"/>
              </w:rPr>
            </w:pPr>
            <w:r w:rsidRPr="00694F8C">
              <w:rPr>
                <w:color w:val="auto"/>
                <w:szCs w:val="24"/>
              </w:rPr>
              <w:t>50.00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960"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3E5A14">
            <w:pPr>
              <w:spacing w:after="0" w:line="240" w:lineRule="auto"/>
              <w:ind w:firstLine="0"/>
              <w:jc w:val="center"/>
              <w:rPr>
                <w:color w:val="auto"/>
                <w:szCs w:val="24"/>
              </w:rPr>
            </w:pPr>
            <w:r w:rsidRPr="00694F8C">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3E5A14">
            <w:pPr>
              <w:spacing w:after="0" w:line="240" w:lineRule="auto"/>
              <w:ind w:firstLine="0"/>
              <w:jc w:val="center"/>
              <w:rPr>
                <w:color w:val="auto"/>
                <w:szCs w:val="24"/>
              </w:rPr>
            </w:pPr>
            <w:r w:rsidRPr="00694F8C">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3E5A14">
            <w:pPr>
              <w:spacing w:after="0" w:line="240" w:lineRule="auto"/>
              <w:ind w:firstLine="0"/>
              <w:jc w:val="center"/>
              <w:rPr>
                <w:color w:val="auto"/>
                <w:szCs w:val="24"/>
              </w:rPr>
            </w:pPr>
            <w:r w:rsidRPr="00694F8C">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6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Leveling of  platform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694F8C" w:rsidRDefault="003E5A14" w:rsidP="003E5A14">
            <w:pPr>
              <w:spacing w:after="0" w:line="240" w:lineRule="auto"/>
              <w:ind w:firstLine="0"/>
              <w:jc w:val="center"/>
              <w:rPr>
                <w:color w:val="auto"/>
                <w:szCs w:val="24"/>
              </w:rPr>
            </w:pPr>
            <w:r w:rsidRPr="00694F8C">
              <w:rPr>
                <w:color w:val="auto"/>
                <w:szCs w:val="24"/>
              </w:rPr>
              <w:t>30.00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58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Bio-tank and footings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694F8C" w:rsidRDefault="003E5A14" w:rsidP="003E5A14">
            <w:pPr>
              <w:spacing w:after="0" w:line="240" w:lineRule="auto"/>
              <w:ind w:firstLine="0"/>
              <w:jc w:val="center"/>
              <w:rPr>
                <w:color w:val="auto"/>
                <w:szCs w:val="24"/>
              </w:rPr>
            </w:pPr>
            <w:r w:rsidRPr="00694F8C">
              <w:rPr>
                <w:color w:val="auto"/>
                <w:szCs w:val="24"/>
              </w:rPr>
              <w:t>15.90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694F8C" w:rsidRDefault="003E5A14" w:rsidP="003E5A14">
            <w:pPr>
              <w:spacing w:after="0" w:line="240" w:lineRule="auto"/>
              <w:ind w:firstLine="0"/>
              <w:jc w:val="center"/>
              <w:rPr>
                <w:color w:val="auto"/>
                <w:szCs w:val="24"/>
              </w:rPr>
            </w:pPr>
            <w:r w:rsidRPr="00694F8C">
              <w:rPr>
                <w:color w:val="auto"/>
                <w:szCs w:val="24"/>
              </w:rPr>
              <w:t>3.20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0.63</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94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20x20x40cm (including walls of tank  and well smooth finished with cement paste)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694F8C">
              <w:rPr>
                <w:color w:val="auto"/>
                <w:szCs w:val="24"/>
              </w:rPr>
              <w:t>26.35</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100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chaining beams dosed at 350kg / m</w:t>
            </w:r>
            <w:r w:rsidRPr="003E5A14">
              <w:rPr>
                <w:color w:val="auto"/>
                <w:szCs w:val="24"/>
                <w:vertAlign w:val="superscript"/>
              </w:rPr>
              <w:t>3</w:t>
            </w:r>
            <w:r w:rsidRPr="003E5A14">
              <w:rPr>
                <w:color w:val="auto"/>
                <w:szCs w:val="24"/>
              </w:rPr>
              <w:t xml:space="preserve"> (Bio tank inclusive)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1.20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304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floor slab 8cm thick closed at 400 kg /m3 (Bio tank inclusive)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1.70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35.70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75"/>
        </w:trPr>
        <w:tc>
          <w:tcPr>
            <w:tcW w:w="960" w:type="dxa"/>
            <w:tcBorders>
              <w:top w:val="nil"/>
              <w:left w:val="single" w:sz="8" w:space="0" w:color="auto"/>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Blocks 10x20x40 for partitioning walls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18.25</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nil"/>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1005"/>
        </w:trPr>
        <w:tc>
          <w:tcPr>
            <w:tcW w:w="960" w:type="dxa"/>
            <w:tcBorders>
              <w:top w:val="single" w:sz="4" w:space="0" w:color="auto"/>
              <w:left w:val="single" w:sz="8" w:space="0" w:color="auto"/>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500"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960"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175.70</w:t>
            </w:r>
          </w:p>
        </w:tc>
        <w:tc>
          <w:tcPr>
            <w:tcW w:w="1160" w:type="dxa"/>
            <w:tcBorders>
              <w:top w:val="nil"/>
              <w:left w:val="nil"/>
              <w:bottom w:val="nil"/>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single" w:sz="4" w:space="0" w:color="auto"/>
              <w:left w:val="nil"/>
              <w:bottom w:val="nil"/>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90"/>
        </w:trPr>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50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1.30</w:t>
            </w:r>
          </w:p>
        </w:tc>
        <w:tc>
          <w:tcPr>
            <w:tcW w:w="1160" w:type="dxa"/>
            <w:tcBorders>
              <w:top w:val="single" w:sz="4" w:space="0" w:color="auto"/>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single" w:sz="4" w:space="0" w:color="auto"/>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9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1.51</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15.10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94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0.20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18.80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50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r w:rsidRPr="003E5A14">
              <w:rPr>
                <w:color w:val="auto"/>
                <w:szCs w:val="24"/>
              </w:rPr>
              <w:t>Rafters complete in well treated and seasoned 20cmx6m wood</w:t>
            </w:r>
          </w:p>
        </w:tc>
        <w:tc>
          <w:tcPr>
            <w:tcW w:w="9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25.25</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12.22</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00"/>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6/10é</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33.50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11.50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11.50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795"/>
        </w:trPr>
        <w:tc>
          <w:tcPr>
            <w:tcW w:w="960" w:type="dxa"/>
            <w:tcBorders>
              <w:top w:val="nil"/>
              <w:left w:val="single" w:sz="8" w:space="0" w:color="auto"/>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70 x 210cm fitted with solid locks for the toilets including painting </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703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50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50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Three pin English power sockets </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708</w:t>
            </w:r>
          </w:p>
        </w:tc>
        <w:tc>
          <w:tcPr>
            <w:tcW w:w="450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Complete earthling of the structure (6mm copper cable, earth rod 1,5m etc )+Fuse box and linking to the solar system of the classroom</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800:  PLUMBING WORKS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an installation Turkish squat ceramic toilet complete with all accessories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100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Supply and installation of evacuation pipes including plumbing works and connection to existing water source.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 xml:space="preserve">        1.0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soak away pit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 xml:space="preserve">        1.0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Lavabo/ wash basin with mirror</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4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Savon dish</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6"/>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806</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Floor drain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7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807</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Toilet tissue hanger</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800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900 - PAINTING AND TILLING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187.92</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proofErr w:type="gramStart"/>
            <w:r w:rsidRPr="003E5A14">
              <w:rPr>
                <w:color w:val="auto"/>
                <w:szCs w:val="24"/>
              </w:rPr>
              <w:t>two</w:t>
            </w:r>
            <w:proofErr w:type="gramEnd"/>
            <w:r w:rsidRPr="003E5A14">
              <w:rPr>
                <w:color w:val="auto"/>
                <w:szCs w:val="24"/>
              </w:rPr>
              <w:t xml:space="preserve"> coat of water based paint (pantex800) on internal walls and ceiling.</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11.92</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72.00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and skirting (coffee brown 1.00m from floor level externally)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22.80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905</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20x20cm (Anti-slippery tiles)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12.22</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58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906</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Tiles on internal walls in ceramic tiles 20x40cm ,H=1.8m</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53.26</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1000 - DRAINAGE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20.30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1003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 </w:t>
            </w:r>
          </w:p>
        </w:tc>
        <w:tc>
          <w:tcPr>
            <w:tcW w:w="1360" w:type="dxa"/>
            <w:tcBorders>
              <w:top w:val="nil"/>
              <w:left w:val="nil"/>
              <w:bottom w:val="single" w:sz="4" w:space="0" w:color="auto"/>
              <w:right w:val="single" w:sz="8" w:space="0" w:color="auto"/>
            </w:tcBorders>
            <w:shd w:val="clear" w:color="000000" w:fill="FFFFFF"/>
            <w:noWrap/>
            <w:vAlign w:val="center"/>
            <w:hideMark/>
          </w:tcPr>
          <w:p w:rsidR="003E5A14" w:rsidRPr="003E5A14" w:rsidRDefault="003E5A14" w:rsidP="003E5A14">
            <w:pPr>
              <w:spacing w:after="0" w:line="240" w:lineRule="auto"/>
              <w:ind w:firstLine="0"/>
              <w:jc w:val="right"/>
              <w:rPr>
                <w:b/>
                <w:bCs/>
                <w:szCs w:val="24"/>
              </w:rPr>
            </w:pPr>
            <w:r w:rsidRPr="003E5A14">
              <w:rPr>
                <w:b/>
                <w:bCs/>
                <w:szCs w:val="24"/>
              </w:rPr>
              <w:t> </w:t>
            </w: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Total without Taxes</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VAT 19.25%</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IT (AIR) 2,2% 0r 5.5%</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 xml:space="preserve">TOTAL ALL TAXES </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9C0E0F">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Net payable amount</w:t>
            </w:r>
          </w:p>
        </w:tc>
        <w:tc>
          <w:tcPr>
            <w:tcW w:w="1360" w:type="dxa"/>
            <w:tcBorders>
              <w:top w:val="nil"/>
              <w:left w:val="nil"/>
              <w:bottom w:val="single" w:sz="4" w:space="0" w:color="auto"/>
              <w:right w:val="single" w:sz="8" w:space="0" w:color="auto"/>
            </w:tcBorders>
            <w:shd w:val="clear" w:color="000000" w:fill="FFFFFF"/>
            <w:noWrap/>
            <w:vAlign w:val="center"/>
            <w:hideMark/>
          </w:tcPr>
          <w:p w:rsidR="003E5A14" w:rsidRPr="003E5A14" w:rsidRDefault="003E5A14" w:rsidP="003E5A14">
            <w:pPr>
              <w:spacing w:after="0" w:line="240" w:lineRule="auto"/>
              <w:ind w:firstLine="0"/>
              <w:jc w:val="right"/>
              <w:rPr>
                <w:b/>
                <w:bCs/>
                <w:szCs w:val="24"/>
              </w:rPr>
            </w:pPr>
            <w:r w:rsidRPr="003E5A14">
              <w:rPr>
                <w:b/>
                <w:bCs/>
                <w:szCs w:val="24"/>
              </w:rPr>
              <w:t> </w:t>
            </w:r>
          </w:p>
        </w:tc>
      </w:tr>
      <w:tr w:rsidR="003E5A14" w:rsidRPr="003E5A14" w:rsidTr="009C0E0F">
        <w:trPr>
          <w:trHeight w:val="330"/>
        </w:trPr>
        <w:tc>
          <w:tcPr>
            <w:tcW w:w="9900"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This estimate is close at the sum of ……………………………….CFAF </w:t>
            </w:r>
          </w:p>
        </w:tc>
      </w:tr>
    </w:tbl>
    <w:p w:rsidR="003E5A14" w:rsidRPr="003E5A14" w:rsidRDefault="003E5A14" w:rsidP="003E5A14">
      <w:pPr>
        <w:spacing w:after="0" w:line="259" w:lineRule="auto"/>
        <w:ind w:firstLine="0"/>
        <w:jc w:val="left"/>
        <w:rPr>
          <w:b/>
          <w:sz w:val="28"/>
        </w:rPr>
      </w:pPr>
    </w:p>
    <w:p w:rsidR="003E5A14" w:rsidRPr="003E5A14" w:rsidRDefault="003E5A14" w:rsidP="003E5A14">
      <w:pPr>
        <w:spacing w:after="0" w:line="259" w:lineRule="auto"/>
        <w:ind w:firstLine="0"/>
        <w:jc w:val="left"/>
        <w:rPr>
          <w:sz w:val="28"/>
        </w:rPr>
      </w:pPr>
    </w:p>
    <w:tbl>
      <w:tblPr>
        <w:tblStyle w:val="TableGrid0"/>
        <w:tblW w:w="0" w:type="auto"/>
        <w:tblInd w:w="180" w:type="dxa"/>
        <w:tblLook w:val="04A0"/>
      </w:tblPr>
      <w:tblGrid>
        <w:gridCol w:w="4855"/>
        <w:gridCol w:w="4855"/>
      </w:tblGrid>
      <w:tr w:rsidR="003E5A14" w:rsidRPr="003E5A14" w:rsidTr="009C0E0F">
        <w:tc>
          <w:tcPr>
            <w:tcW w:w="9710" w:type="dxa"/>
            <w:gridSpan w:val="2"/>
          </w:tcPr>
          <w:p w:rsidR="003E5A14" w:rsidRPr="003E5A14" w:rsidRDefault="003E5A14" w:rsidP="003E5A14">
            <w:pPr>
              <w:spacing w:after="0" w:line="259" w:lineRule="auto"/>
              <w:ind w:firstLine="0"/>
              <w:jc w:val="center"/>
              <w:rPr>
                <w:b/>
                <w:sz w:val="28"/>
                <w:szCs w:val="28"/>
              </w:rPr>
            </w:pPr>
            <w:r w:rsidRPr="003E5A14">
              <w:rPr>
                <w:b/>
                <w:sz w:val="28"/>
                <w:szCs w:val="28"/>
              </w:rPr>
              <w:t>S</w:t>
            </w:r>
            <w:r w:rsidRPr="003E5A14">
              <w:rPr>
                <w:b/>
                <w:color w:val="auto"/>
                <w:sz w:val="28"/>
                <w:szCs w:val="28"/>
              </w:rPr>
              <w:t>U</w:t>
            </w:r>
            <w:r w:rsidRPr="003E5A14">
              <w:rPr>
                <w:b/>
                <w:sz w:val="28"/>
                <w:szCs w:val="28"/>
              </w:rPr>
              <w:t>MMARY</w:t>
            </w:r>
          </w:p>
        </w:tc>
      </w:tr>
      <w:tr w:rsidR="003E5A14" w:rsidRPr="003E5A14" w:rsidTr="009C0E0F">
        <w:tc>
          <w:tcPr>
            <w:tcW w:w="4855" w:type="dxa"/>
          </w:tcPr>
          <w:p w:rsidR="003E5A14" w:rsidRPr="003E5A14" w:rsidRDefault="003E5A14" w:rsidP="003E5A14">
            <w:pPr>
              <w:spacing w:after="0" w:line="259" w:lineRule="auto"/>
              <w:ind w:firstLine="0"/>
              <w:jc w:val="left"/>
              <w:rPr>
                <w:sz w:val="28"/>
                <w:szCs w:val="28"/>
              </w:rPr>
            </w:pPr>
            <w:proofErr w:type="spellStart"/>
            <w:r w:rsidRPr="003E5A14">
              <w:rPr>
                <w:sz w:val="28"/>
                <w:szCs w:val="28"/>
              </w:rPr>
              <w:t>Amo</w:t>
            </w:r>
            <w:r w:rsidRPr="003E5A14">
              <w:rPr>
                <w:color w:val="auto"/>
                <w:sz w:val="28"/>
                <w:szCs w:val="28"/>
              </w:rPr>
              <w:t>unt</w:t>
            </w:r>
            <w:proofErr w:type="spellEnd"/>
            <w:r w:rsidRPr="003E5A14">
              <w:rPr>
                <w:color w:val="auto"/>
                <w:sz w:val="28"/>
                <w:szCs w:val="28"/>
              </w:rPr>
              <w:t xml:space="preserve"> all taxes for </w:t>
            </w:r>
            <w:proofErr w:type="spellStart"/>
            <w:r w:rsidRPr="003E5A14">
              <w:rPr>
                <w:color w:val="auto"/>
                <w:sz w:val="28"/>
                <w:szCs w:val="28"/>
              </w:rPr>
              <w:t>classroom</w:t>
            </w:r>
            <w:proofErr w:type="spellEnd"/>
          </w:p>
        </w:tc>
        <w:tc>
          <w:tcPr>
            <w:tcW w:w="4855" w:type="dxa"/>
          </w:tcPr>
          <w:p w:rsidR="003E5A14" w:rsidRPr="003E5A14" w:rsidRDefault="003E5A14" w:rsidP="003E5A14">
            <w:pPr>
              <w:spacing w:after="0" w:line="259" w:lineRule="auto"/>
              <w:ind w:firstLine="0"/>
              <w:jc w:val="left"/>
              <w:rPr>
                <w:sz w:val="28"/>
              </w:rPr>
            </w:pPr>
          </w:p>
        </w:tc>
      </w:tr>
      <w:tr w:rsidR="003E5A14" w:rsidRPr="003E5A14" w:rsidTr="009C0E0F">
        <w:tc>
          <w:tcPr>
            <w:tcW w:w="4855" w:type="dxa"/>
          </w:tcPr>
          <w:p w:rsidR="003E5A14" w:rsidRPr="003E5A14" w:rsidRDefault="003E5A14" w:rsidP="003E5A14">
            <w:pPr>
              <w:spacing w:after="0" w:line="259" w:lineRule="auto"/>
              <w:ind w:firstLine="0"/>
              <w:jc w:val="left"/>
              <w:rPr>
                <w:sz w:val="28"/>
                <w:szCs w:val="28"/>
              </w:rPr>
            </w:pPr>
            <w:proofErr w:type="spellStart"/>
            <w:r w:rsidRPr="003E5A14">
              <w:rPr>
                <w:sz w:val="28"/>
                <w:szCs w:val="28"/>
              </w:rPr>
              <w:t>Amo</w:t>
            </w:r>
            <w:r w:rsidRPr="003E5A14">
              <w:rPr>
                <w:color w:val="auto"/>
                <w:sz w:val="28"/>
                <w:szCs w:val="28"/>
              </w:rPr>
              <w:t>unt</w:t>
            </w:r>
            <w:proofErr w:type="spellEnd"/>
            <w:r w:rsidRPr="003E5A14">
              <w:rPr>
                <w:color w:val="auto"/>
                <w:sz w:val="28"/>
                <w:szCs w:val="28"/>
              </w:rPr>
              <w:t xml:space="preserve"> all taxes for latrine (</w:t>
            </w:r>
            <w:proofErr w:type="spellStart"/>
            <w:r w:rsidRPr="003E5A14">
              <w:rPr>
                <w:color w:val="auto"/>
                <w:sz w:val="28"/>
                <w:szCs w:val="28"/>
              </w:rPr>
              <w:t>toilet</w:t>
            </w:r>
            <w:proofErr w:type="spellEnd"/>
            <w:r w:rsidRPr="003E5A14">
              <w:rPr>
                <w:color w:val="auto"/>
                <w:sz w:val="28"/>
                <w:szCs w:val="28"/>
              </w:rPr>
              <w:t>)</w:t>
            </w:r>
          </w:p>
        </w:tc>
        <w:tc>
          <w:tcPr>
            <w:tcW w:w="4855" w:type="dxa"/>
          </w:tcPr>
          <w:p w:rsidR="003E5A14" w:rsidRPr="003E5A14" w:rsidRDefault="003E5A14" w:rsidP="003E5A14">
            <w:pPr>
              <w:spacing w:after="0" w:line="259" w:lineRule="auto"/>
              <w:ind w:firstLine="0"/>
              <w:jc w:val="left"/>
              <w:rPr>
                <w:sz w:val="28"/>
              </w:rPr>
            </w:pPr>
          </w:p>
        </w:tc>
      </w:tr>
      <w:tr w:rsidR="003E5A14" w:rsidRPr="003E5A14" w:rsidTr="009C0E0F">
        <w:tc>
          <w:tcPr>
            <w:tcW w:w="4855" w:type="dxa"/>
          </w:tcPr>
          <w:p w:rsidR="003E5A14" w:rsidRPr="003E5A14" w:rsidRDefault="003E5A14" w:rsidP="003E5A14">
            <w:pPr>
              <w:spacing w:after="0" w:line="259" w:lineRule="auto"/>
              <w:ind w:firstLine="0"/>
              <w:jc w:val="left"/>
              <w:rPr>
                <w:sz w:val="28"/>
                <w:szCs w:val="28"/>
              </w:rPr>
            </w:pPr>
            <w:r w:rsidRPr="003E5A14">
              <w:rPr>
                <w:sz w:val="28"/>
                <w:szCs w:val="28"/>
              </w:rPr>
              <w:t xml:space="preserve">Total </w:t>
            </w:r>
          </w:p>
        </w:tc>
        <w:tc>
          <w:tcPr>
            <w:tcW w:w="4855" w:type="dxa"/>
          </w:tcPr>
          <w:p w:rsidR="003E5A14" w:rsidRPr="003E5A14" w:rsidRDefault="003E5A14" w:rsidP="003E5A14">
            <w:pPr>
              <w:spacing w:after="0" w:line="259" w:lineRule="auto"/>
              <w:ind w:firstLine="0"/>
              <w:jc w:val="left"/>
              <w:rPr>
                <w:sz w:val="28"/>
              </w:rPr>
            </w:pPr>
          </w:p>
        </w:tc>
      </w:tr>
    </w:tbl>
    <w:p w:rsidR="00645F17" w:rsidRDefault="00645F17" w:rsidP="00C501E2">
      <w:pPr>
        <w:spacing w:after="0" w:line="240" w:lineRule="auto"/>
        <w:ind w:firstLine="0"/>
        <w:jc w:val="left"/>
        <w:rPr>
          <w:color w:val="auto"/>
          <w:szCs w:val="24"/>
          <w:highlight w:val="cyan"/>
          <w:lang w:val="en-GB"/>
        </w:rPr>
      </w:pPr>
    </w:p>
    <w:p w:rsidR="00645F17" w:rsidRDefault="00645F17" w:rsidP="00C501E2">
      <w:pPr>
        <w:spacing w:after="0" w:line="240" w:lineRule="auto"/>
        <w:ind w:firstLine="0"/>
        <w:jc w:val="left"/>
        <w:rPr>
          <w:color w:val="auto"/>
          <w:szCs w:val="24"/>
          <w:highlight w:val="cyan"/>
          <w:lang w:val="en-GB"/>
        </w:rPr>
      </w:pPr>
    </w:p>
    <w:p w:rsidR="00C501E2" w:rsidRPr="00694F8C" w:rsidRDefault="00C501E2" w:rsidP="00C501E2">
      <w:pPr>
        <w:spacing w:after="0" w:line="240" w:lineRule="auto"/>
        <w:ind w:firstLine="0"/>
        <w:jc w:val="left"/>
        <w:rPr>
          <w:color w:val="auto"/>
          <w:szCs w:val="24"/>
          <w:lang w:val="en-GB"/>
        </w:rPr>
      </w:pPr>
      <w:r w:rsidRPr="00694F8C">
        <w:rPr>
          <w:color w:val="auto"/>
          <w:szCs w:val="24"/>
          <w:lang w:val="en-GB"/>
        </w:rPr>
        <w:t>Signature</w:t>
      </w:r>
    </w:p>
    <w:p w:rsidR="00C501E2" w:rsidRPr="00694F8C" w:rsidRDefault="00C501E2" w:rsidP="00C501E2">
      <w:pPr>
        <w:spacing w:after="0" w:line="240" w:lineRule="auto"/>
        <w:ind w:firstLine="0"/>
        <w:jc w:val="left"/>
        <w:rPr>
          <w:color w:val="auto"/>
          <w:szCs w:val="24"/>
          <w:lang w:val="en-GB"/>
        </w:rPr>
      </w:pPr>
      <w:r w:rsidRPr="00694F8C">
        <w:rPr>
          <w:color w:val="auto"/>
          <w:szCs w:val="24"/>
          <w:lang w:val="en-GB"/>
        </w:rPr>
        <w:t>Name of Bidder:</w:t>
      </w:r>
    </w:p>
    <w:p w:rsidR="00381582" w:rsidRDefault="00C501E2" w:rsidP="00C501E2">
      <w:pPr>
        <w:spacing w:after="0" w:line="240" w:lineRule="auto"/>
        <w:ind w:firstLine="0"/>
        <w:jc w:val="left"/>
        <w:rPr>
          <w:color w:val="auto"/>
          <w:szCs w:val="24"/>
          <w:lang w:val="en-GB"/>
        </w:rPr>
      </w:pPr>
      <w:r w:rsidRPr="00694F8C">
        <w:rPr>
          <w:color w:val="auto"/>
          <w:szCs w:val="24"/>
          <w:lang w:val="en-GB"/>
        </w:rPr>
        <w:t>Date</w:t>
      </w:r>
    </w:p>
    <w:p w:rsidR="00757DA7" w:rsidRPr="00C501E2" w:rsidRDefault="00757DA7" w:rsidP="00C501E2">
      <w:pPr>
        <w:spacing w:after="0" w:line="240" w:lineRule="auto"/>
        <w:ind w:firstLine="0"/>
        <w:jc w:val="left"/>
        <w:rPr>
          <w:color w:val="auto"/>
          <w:szCs w:val="24"/>
          <w:lang w:val="en-GB"/>
        </w:rPr>
      </w:pPr>
    </w:p>
    <w:p w:rsidR="003B7665" w:rsidRDefault="003B7665"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Default="00694F8C" w:rsidP="00A87564">
      <w:pPr>
        <w:spacing w:after="0" w:line="259" w:lineRule="auto"/>
        <w:ind w:left="180" w:firstLine="0"/>
        <w:jc w:val="left"/>
        <w:rPr>
          <w:sz w:val="28"/>
        </w:rPr>
      </w:pPr>
    </w:p>
    <w:p w:rsidR="00694F8C" w:rsidRPr="00620F9B" w:rsidRDefault="00694F8C"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tblPr>
      <w:tblGrid>
        <w:gridCol w:w="679"/>
        <w:gridCol w:w="1829"/>
        <w:gridCol w:w="680"/>
        <w:gridCol w:w="1058"/>
        <w:gridCol w:w="1340"/>
        <w:gridCol w:w="1424"/>
        <w:gridCol w:w="1597"/>
        <w:gridCol w:w="1424"/>
      </w:tblGrid>
      <w:tr w:rsidR="00A87564" w:rsidRPr="00620F9B" w:rsidTr="00DB5D3C">
        <w:trPr>
          <w:trHeight w:val="1296"/>
        </w:trPr>
        <w:tc>
          <w:tcPr>
            <w:tcW w:w="339" w:type="pct"/>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i/>
              </w:rPr>
              <w:lastRenderedPageBreak/>
              <w:t xml:space="preserve">Item no. </w:t>
            </w:r>
          </w:p>
        </w:tc>
        <w:tc>
          <w:tcPr>
            <w:tcW w:w="932"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Quantity </w:t>
            </w:r>
          </w:p>
          <w:p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16" w:firstLine="0"/>
              <w:jc w:val="center"/>
              <w:rPr>
                <w:sz w:val="28"/>
              </w:rPr>
            </w:pPr>
            <w:r w:rsidRPr="00620F9B">
              <w:rPr>
                <w:i/>
              </w:rPr>
              <w:t xml:space="preserve">Rate  </w:t>
            </w:r>
          </w:p>
          <w:p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right="116" w:firstLine="0"/>
              <w:jc w:val="center"/>
              <w:rPr>
                <w:sz w:val="28"/>
              </w:rPr>
            </w:pPr>
            <w:r w:rsidRPr="00620F9B">
              <w:rPr>
                <w:i/>
              </w:rPr>
              <w:t xml:space="preserve">Amount  </w:t>
            </w:r>
          </w:p>
          <w:p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14" w:firstLine="0"/>
              <w:jc w:val="center"/>
              <w:rPr>
                <w:sz w:val="28"/>
              </w:rPr>
            </w:pPr>
            <w:r w:rsidRPr="00620F9B">
              <w:rPr>
                <w:i/>
              </w:rPr>
              <w:t xml:space="preserve">Rate  </w:t>
            </w:r>
          </w:p>
          <w:p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35" w:firstLine="0"/>
              <w:jc w:val="center"/>
              <w:rPr>
                <w:sz w:val="28"/>
              </w:rPr>
            </w:pPr>
            <w:r w:rsidRPr="00620F9B">
              <w:rPr>
                <w:i/>
              </w:rPr>
              <w:t xml:space="preserve">Amount  </w:t>
            </w:r>
          </w:p>
          <w:p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single" w:sz="6"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val="restar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vAlign w:val="bottom"/>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single" w:sz="6" w:space="0" w:color="000000"/>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584"/>
        </w:trPr>
        <w:tc>
          <w:tcPr>
            <w:tcW w:w="339" w:type="pct"/>
            <w:tcBorders>
              <w:top w:val="single" w:sz="6" w:space="0" w:color="000000"/>
              <w:left w:val="double" w:sz="6" w:space="0" w:color="000000"/>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rsidR="00A87564" w:rsidRPr="00620F9B" w:rsidRDefault="00A87564" w:rsidP="00DB5D3C">
            <w:pPr>
              <w:spacing w:after="0" w:line="259" w:lineRule="auto"/>
              <w:ind w:left="180" w:right="111" w:firstLine="0"/>
              <w:jc w:val="right"/>
              <w:rPr>
                <w:sz w:val="28"/>
              </w:rPr>
            </w:pPr>
            <w:r w:rsidRPr="00620F9B">
              <w:rPr>
                <w:sz w:val="28"/>
              </w:rPr>
              <w:t xml:space="preserve">Total  </w:t>
            </w:r>
          </w:p>
          <w:p w:rsidR="00A87564" w:rsidRPr="00620F9B" w:rsidRDefault="00A87564" w:rsidP="00DB5D3C">
            <w:pPr>
              <w:spacing w:after="0" w:line="259" w:lineRule="auto"/>
              <w:ind w:left="180" w:right="50" w:firstLine="0"/>
              <w:jc w:val="right"/>
              <w:rPr>
                <w:sz w:val="28"/>
              </w:rPr>
            </w:pPr>
          </w:p>
        </w:tc>
        <w:tc>
          <w:tcPr>
            <w:tcW w:w="720" w:type="pct"/>
            <w:tcBorders>
              <w:top w:val="single" w:sz="6" w:space="0" w:color="000000"/>
              <w:left w:val="nil"/>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c>
          <w:tcPr>
            <w:tcW w:w="806"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firstLine="0"/>
              <w:jc w:val="left"/>
              <w:rPr>
                <w:sz w:val="28"/>
              </w:rPr>
            </w:pPr>
          </w:p>
        </w:tc>
        <w:tc>
          <w:tcPr>
            <w:tcW w:w="720"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r>
    </w:tbl>
    <w:p w:rsidR="00BF4C26" w:rsidRDefault="00BF4C26" w:rsidP="00F75A56">
      <w:pPr>
        <w:spacing w:after="14" w:line="259" w:lineRule="auto"/>
        <w:ind w:left="180" w:firstLine="0"/>
        <w:jc w:val="left"/>
        <w:rPr>
          <w:sz w:val="28"/>
        </w:rPr>
      </w:pPr>
    </w:p>
    <w:p w:rsidR="00BF4C26" w:rsidRDefault="00BF4C26" w:rsidP="00F75A56">
      <w:pPr>
        <w:spacing w:after="14" w:line="259" w:lineRule="auto"/>
        <w:ind w:left="180" w:firstLine="0"/>
        <w:jc w:val="left"/>
        <w:rPr>
          <w:sz w:val="28"/>
        </w:rPr>
      </w:pPr>
    </w:p>
    <w:p w:rsidR="003E5A14" w:rsidRDefault="003E5A14" w:rsidP="00F75A56">
      <w:pPr>
        <w:spacing w:after="14" w:line="259" w:lineRule="auto"/>
        <w:ind w:left="180" w:firstLine="0"/>
        <w:jc w:val="left"/>
        <w:rPr>
          <w:sz w:val="28"/>
        </w:rPr>
        <w:sectPr w:rsidR="003E5A14" w:rsidSect="003E5A14">
          <w:pgSz w:w="12240" w:h="15840"/>
          <w:pgMar w:top="727" w:right="1080" w:bottom="1439" w:left="1260" w:header="727" w:footer="720" w:gutter="0"/>
          <w:pgNumType w:start="1"/>
          <w:cols w:space="720"/>
          <w:titlePg/>
          <w:docGrid w:linePitch="326"/>
        </w:sectPr>
      </w:pPr>
    </w:p>
    <w:p w:rsidR="00BF4C26" w:rsidRDefault="00BF4C26" w:rsidP="00F75A56">
      <w:pPr>
        <w:spacing w:after="14" w:line="259" w:lineRule="auto"/>
        <w:ind w:left="180" w:firstLine="0"/>
        <w:jc w:val="left"/>
        <w:rPr>
          <w:sz w:val="28"/>
        </w:rPr>
      </w:pPr>
    </w:p>
    <w:p w:rsidR="003E5A14" w:rsidRPr="00620F9B" w:rsidRDefault="003E5A14" w:rsidP="003E5A14">
      <w:pPr>
        <w:ind w:firstLine="0"/>
        <w:jc w:val="center"/>
        <w:rPr>
          <w:b/>
          <w:sz w:val="40"/>
        </w:rPr>
      </w:pPr>
      <w:r w:rsidRPr="00620F9B">
        <w:rPr>
          <w:b/>
          <w:sz w:val="40"/>
        </w:rPr>
        <w:t>DRAWINGS</w:t>
      </w:r>
    </w:p>
    <w:p w:rsidR="003E5A14" w:rsidRPr="00620F9B" w:rsidRDefault="003E5A14" w:rsidP="003E5A14">
      <w:pPr>
        <w:ind w:firstLine="0"/>
        <w:jc w:val="left"/>
        <w:rPr>
          <w:b/>
          <w:sz w:val="40"/>
        </w:rPr>
      </w:pPr>
      <w:r w:rsidRPr="00620F9B">
        <w:rPr>
          <w:noProof/>
          <w:sz w:val="28"/>
        </w:rPr>
        <w:drawing>
          <wp:anchor distT="0" distB="0" distL="114300" distR="114300" simplePos="0" relativeHeight="251806720" behindDoc="0" locked="0" layoutInCell="1" allowOverlap="1">
            <wp:simplePos x="0" y="0"/>
            <wp:positionH relativeFrom="column">
              <wp:posOffset>635</wp:posOffset>
            </wp:positionH>
            <wp:positionV relativeFrom="paragraph">
              <wp:posOffset>0</wp:posOffset>
            </wp:positionV>
            <wp:extent cx="8587740" cy="5288316"/>
            <wp:effectExtent l="0" t="0" r="381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27"/>
                    <a:stretch/>
                  </pic:blipFill>
                  <pic:spPr bwMode="auto">
                    <a:xfrm>
                      <a:off x="0" y="0"/>
                      <a:ext cx="8587740" cy="528831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E5A14" w:rsidRPr="00620F9B" w:rsidRDefault="003E5A14" w:rsidP="003E5A14">
      <w:pPr>
        <w:spacing w:line="276" w:lineRule="auto"/>
        <w:rPr>
          <w:sz w:val="28"/>
        </w:rPr>
      </w:pPr>
    </w:p>
    <w:p w:rsidR="003E5A14" w:rsidRPr="00620F9B" w:rsidRDefault="003E5A14" w:rsidP="003E5A14">
      <w:pPr>
        <w:spacing w:line="276" w:lineRule="auto"/>
        <w:rPr>
          <w:sz w:val="28"/>
        </w:rPr>
      </w:pPr>
      <w:r w:rsidRPr="00620F9B">
        <w:rPr>
          <w:noProof/>
          <w:sz w:val="28"/>
        </w:rPr>
        <w:drawing>
          <wp:anchor distT="0" distB="0" distL="114300" distR="114300" simplePos="0" relativeHeight="251807744" behindDoc="0" locked="0" layoutInCell="1" allowOverlap="1">
            <wp:simplePos x="0" y="0"/>
            <wp:positionH relativeFrom="column">
              <wp:posOffset>-275959</wp:posOffset>
            </wp:positionH>
            <wp:positionV relativeFrom="paragraph">
              <wp:posOffset>202018</wp:posOffset>
            </wp:positionV>
            <wp:extent cx="9117330" cy="469582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49" t="2295" b="3417"/>
                    <a:stretch/>
                  </pic:blipFill>
                  <pic:spPr bwMode="auto">
                    <a:xfrm>
                      <a:off x="0" y="0"/>
                      <a:ext cx="9117330" cy="46958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E5A14" w:rsidRPr="00620F9B" w:rsidRDefault="003E5A14" w:rsidP="003E5A14">
      <w:pPr>
        <w:spacing w:line="276" w:lineRule="auto"/>
        <w:rPr>
          <w:sz w:val="28"/>
        </w:rPr>
      </w:pPr>
    </w:p>
    <w:p w:rsidR="003E5A14" w:rsidRPr="00620F9B" w:rsidRDefault="003E5A14" w:rsidP="003E5A14">
      <w:pPr>
        <w:spacing w:line="276" w:lineRule="auto"/>
        <w:rPr>
          <w:sz w:val="28"/>
        </w:rPr>
        <w:sectPr w:rsidR="003E5A14" w:rsidRPr="00620F9B" w:rsidSect="003E5A14">
          <w:pgSz w:w="15840" w:h="12240" w:orient="landscape"/>
          <w:pgMar w:top="1260" w:right="727" w:bottom="1080" w:left="1439" w:header="727" w:footer="720" w:gutter="0"/>
          <w:pgNumType w:start="1"/>
          <w:cols w:space="720"/>
          <w:titlePg/>
          <w:docGrid w:linePitch="326"/>
        </w:sectPr>
      </w:pPr>
    </w:p>
    <w:p w:rsidR="003E5A14" w:rsidRPr="00620F9B" w:rsidRDefault="00667D64" w:rsidP="003E5A14">
      <w:pPr>
        <w:spacing w:line="276" w:lineRule="auto"/>
        <w:rPr>
          <w:sz w:val="28"/>
        </w:rPr>
      </w:pPr>
      <w:r>
        <w:rPr>
          <w:noProof/>
          <w:sz w:val="28"/>
        </w:rPr>
        <w:lastRenderedPageBreak/>
        <w:drawing>
          <wp:anchor distT="0" distB="0" distL="114300" distR="114300" simplePos="0" relativeHeight="251788288" behindDoc="1" locked="0" layoutInCell="1" allowOverlap="1">
            <wp:simplePos x="0" y="0"/>
            <wp:positionH relativeFrom="margin">
              <wp:posOffset>310515</wp:posOffset>
            </wp:positionH>
            <wp:positionV relativeFrom="paragraph">
              <wp:posOffset>3990975</wp:posOffset>
            </wp:positionV>
            <wp:extent cx="5972810" cy="3505200"/>
            <wp:effectExtent l="19050" t="0" r="8890" b="0"/>
            <wp:wrapNone/>
            <wp:docPr id="47" name="Picutre 23"/>
            <wp:cNvGraphicFramePr/>
            <a:graphic xmlns:a="http://schemas.openxmlformats.org/drawingml/2006/main">
              <a:graphicData uri="http://schemas.openxmlformats.org/drawingml/2006/picture">
                <pic:pic xmlns:pic="http://schemas.openxmlformats.org/drawingml/2006/picture">
                  <pic:nvPicPr>
                    <pic:cNvPr id="23" name="Picutre 23"/>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3505200"/>
                    </a:xfrm>
                    <a:prstGeom prst="rect">
                      <a:avLst/>
                    </a:prstGeom>
                  </pic:spPr>
                </pic:pic>
              </a:graphicData>
            </a:graphic>
          </wp:anchor>
        </w:drawing>
      </w:r>
      <w:r w:rsidR="003E5A14" w:rsidRPr="00620F9B">
        <w:rPr>
          <w:noProof/>
          <w:sz w:val="28"/>
        </w:rPr>
        <w:drawing>
          <wp:anchor distT="0" distB="0" distL="114300" distR="114300" simplePos="0" relativeHeight="251808768" behindDoc="0" locked="0" layoutInCell="1" allowOverlap="1">
            <wp:simplePos x="0" y="0"/>
            <wp:positionH relativeFrom="column">
              <wp:posOffset>0</wp:posOffset>
            </wp:positionH>
            <wp:positionV relativeFrom="paragraph">
              <wp:posOffset>265430</wp:posOffset>
            </wp:positionV>
            <wp:extent cx="6286500" cy="35699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86500" cy="3569970"/>
                    </a:xfrm>
                    <a:prstGeom prst="rect">
                      <a:avLst/>
                    </a:prstGeom>
                  </pic:spPr>
                </pic:pic>
              </a:graphicData>
            </a:graphic>
          </wp:anchor>
        </w:drawing>
      </w:r>
    </w:p>
    <w:p w:rsidR="003E5A14" w:rsidRPr="00620F9B" w:rsidRDefault="003E5A14" w:rsidP="003E5A14">
      <w:pPr>
        <w:spacing w:line="276" w:lineRule="auto"/>
        <w:rPr>
          <w:sz w:val="28"/>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67D64" w:rsidRDefault="003E5A14" w:rsidP="00667D64">
      <w:pPr>
        <w:spacing w:line="276" w:lineRule="auto"/>
        <w:jc w:val="center"/>
        <w:rPr>
          <w:b/>
          <w:sz w:val="28"/>
        </w:rPr>
      </w:pPr>
      <w:r w:rsidRPr="00620F9B">
        <w:rPr>
          <w:b/>
          <w:sz w:val="28"/>
        </w:rPr>
        <w:t>FACADE DROITE - RIGHT ELEVATION</w:t>
      </w:r>
      <w:r w:rsidRPr="00620F9B">
        <w:rPr>
          <w:b/>
          <w:sz w:val="36"/>
        </w:rPr>
        <w:br w:type="page"/>
      </w:r>
    </w:p>
    <w:p w:rsidR="003E5A14" w:rsidRPr="00620F9B" w:rsidRDefault="003E5A14" w:rsidP="003E5A14">
      <w:pPr>
        <w:spacing w:line="276" w:lineRule="auto"/>
        <w:rPr>
          <w:b/>
          <w:sz w:val="36"/>
        </w:rPr>
      </w:pPr>
      <w:r w:rsidRPr="00620F9B">
        <w:rPr>
          <w:noProof/>
          <w:sz w:val="28"/>
        </w:rPr>
        <w:lastRenderedPageBreak/>
        <w:drawing>
          <wp:anchor distT="0" distB="0" distL="114300" distR="114300" simplePos="0" relativeHeight="251789312" behindDoc="1" locked="0" layoutInCell="1" allowOverlap="1">
            <wp:simplePos x="0" y="0"/>
            <wp:positionH relativeFrom="margin">
              <wp:posOffset>126823</wp:posOffset>
            </wp:positionH>
            <wp:positionV relativeFrom="paragraph">
              <wp:posOffset>-48466</wp:posOffset>
            </wp:positionV>
            <wp:extent cx="5972810" cy="3308985"/>
            <wp:effectExtent l="0" t="0" r="8890" b="5715"/>
            <wp:wrapNone/>
            <wp:docPr id="48"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3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3308985"/>
                    </a:xfrm>
                    <a:prstGeom prst="rect">
                      <a:avLst/>
                    </a:prstGeom>
                  </pic:spPr>
                </pic:pic>
              </a:graphicData>
            </a:graphic>
          </wp:anchor>
        </w:drawing>
      </w: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ind w:firstLine="0"/>
        <w:rPr>
          <w:sz w:val="72"/>
          <w:szCs w:val="60"/>
        </w:rPr>
      </w:pPr>
    </w:p>
    <w:p w:rsidR="003E5A14" w:rsidRPr="00620F9B" w:rsidRDefault="003E5A14" w:rsidP="003E5A14">
      <w:pPr>
        <w:spacing w:line="276" w:lineRule="auto"/>
        <w:jc w:val="center"/>
        <w:rPr>
          <w:b/>
          <w:sz w:val="28"/>
          <w:lang w:val="en-GB"/>
        </w:rPr>
      </w:pPr>
      <w:r w:rsidRPr="00620F9B">
        <w:rPr>
          <w:b/>
          <w:sz w:val="28"/>
          <w:lang w:val="en-GB"/>
        </w:rPr>
        <w:t>FACADE GAUCHE - LEFT ELEVATION</w:t>
      </w: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r w:rsidRPr="00620F9B">
        <w:rPr>
          <w:noProof/>
          <w:sz w:val="28"/>
        </w:rPr>
        <w:drawing>
          <wp:anchor distT="0" distB="0" distL="114300" distR="114300" simplePos="0" relativeHeight="251790336" behindDoc="1" locked="0" layoutInCell="1" allowOverlap="1">
            <wp:simplePos x="0" y="0"/>
            <wp:positionH relativeFrom="margin">
              <wp:align>left</wp:align>
            </wp:positionH>
            <wp:positionV relativeFrom="paragraph">
              <wp:posOffset>42612</wp:posOffset>
            </wp:positionV>
            <wp:extent cx="5972810" cy="2043430"/>
            <wp:effectExtent l="0" t="0" r="8890" b="0"/>
            <wp:wrapNone/>
            <wp:docPr id="49"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2043430"/>
                    </a:xfrm>
                    <a:prstGeom prst="rect">
                      <a:avLst/>
                    </a:prstGeom>
                  </pic:spPr>
                </pic:pic>
              </a:graphicData>
            </a:graphic>
          </wp:anchor>
        </w:drawing>
      </w: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spacing w:line="276" w:lineRule="auto"/>
        <w:jc w:val="center"/>
        <w:rPr>
          <w:b/>
          <w:sz w:val="28"/>
          <w:lang w:val="en-GB"/>
        </w:rPr>
      </w:pPr>
      <w:r w:rsidRPr="00620F9B">
        <w:rPr>
          <w:b/>
          <w:sz w:val="28"/>
          <w:lang w:val="en-GB"/>
        </w:rPr>
        <w:t>FACADE ARRIERE - BACK ELEVATION</w:t>
      </w:r>
    </w:p>
    <w:p w:rsidR="003E5A14" w:rsidRPr="00620F9B" w:rsidRDefault="003E5A14" w:rsidP="003E5A14">
      <w:pPr>
        <w:jc w:val="center"/>
        <w:rPr>
          <w:b/>
          <w:sz w:val="36"/>
          <w:lang w:val="en-GB"/>
        </w:rPr>
      </w:pPr>
    </w:p>
    <w:p w:rsidR="003E5A14" w:rsidRPr="00620F9B" w:rsidRDefault="003E5A14" w:rsidP="003E5A14">
      <w:pPr>
        <w:jc w:val="center"/>
        <w:rPr>
          <w:rFonts w:eastAsia="Cambria"/>
          <w:b/>
          <w:bCs/>
          <w:sz w:val="48"/>
          <w:szCs w:val="46"/>
          <w:lang w:val="en-GB"/>
        </w:rPr>
      </w:pPr>
    </w:p>
    <w:p w:rsidR="003E5A14" w:rsidRPr="00620F9B" w:rsidRDefault="003E5A14" w:rsidP="003E5A14">
      <w:pPr>
        <w:jc w:val="center"/>
        <w:rPr>
          <w:rFonts w:eastAsia="Cambria"/>
          <w:b/>
          <w:bCs/>
          <w:sz w:val="48"/>
          <w:szCs w:val="46"/>
          <w:lang w:val="en-GB"/>
        </w:rPr>
      </w:pPr>
    </w:p>
    <w:p w:rsidR="003E5A14" w:rsidRPr="00620F9B" w:rsidRDefault="003E5A14" w:rsidP="003E5A14">
      <w:pPr>
        <w:jc w:val="center"/>
        <w:rPr>
          <w:rFonts w:eastAsia="Cambria"/>
          <w:b/>
          <w:bCs/>
          <w:sz w:val="48"/>
          <w:szCs w:val="46"/>
        </w:rPr>
      </w:pPr>
      <w:r w:rsidRPr="00620F9B">
        <w:rPr>
          <w:noProof/>
          <w:sz w:val="28"/>
        </w:rPr>
        <w:lastRenderedPageBreak/>
        <w:drawing>
          <wp:anchor distT="0" distB="0" distL="114300" distR="114300" simplePos="0" relativeHeight="251809792" behindDoc="0" locked="0" layoutInCell="1" allowOverlap="1">
            <wp:simplePos x="0" y="0"/>
            <wp:positionH relativeFrom="column">
              <wp:posOffset>156210</wp:posOffset>
            </wp:positionH>
            <wp:positionV relativeFrom="paragraph">
              <wp:posOffset>0</wp:posOffset>
            </wp:positionV>
            <wp:extent cx="5972810" cy="2413000"/>
            <wp:effectExtent l="0" t="0" r="8890" b="6350"/>
            <wp:wrapSquare wrapText="bothSides"/>
            <wp:docPr id="50"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2413000"/>
                    </a:xfrm>
                    <a:prstGeom prst="rect">
                      <a:avLst/>
                    </a:prstGeom>
                  </pic:spPr>
                </pic:pic>
              </a:graphicData>
            </a:graphic>
          </wp:anchor>
        </w:drawing>
      </w:r>
    </w:p>
    <w:p w:rsidR="003E5A14" w:rsidRPr="00620F9B" w:rsidRDefault="003E5A14" w:rsidP="003E5A14">
      <w:pPr>
        <w:spacing w:line="276" w:lineRule="auto"/>
        <w:jc w:val="center"/>
        <w:rPr>
          <w:rFonts w:eastAsia="Cambria"/>
          <w:b/>
          <w:bCs/>
          <w:sz w:val="48"/>
          <w:szCs w:val="46"/>
        </w:rPr>
      </w:pPr>
      <w:r w:rsidRPr="00620F9B">
        <w:rPr>
          <w:noProof/>
          <w:sz w:val="28"/>
        </w:rPr>
        <w:drawing>
          <wp:anchor distT="0" distB="0" distL="114300" distR="114300" simplePos="0" relativeHeight="251791360" behindDoc="1" locked="0" layoutInCell="1" allowOverlap="1">
            <wp:simplePos x="0" y="0"/>
            <wp:positionH relativeFrom="page">
              <wp:posOffset>799569</wp:posOffset>
            </wp:positionH>
            <wp:positionV relativeFrom="paragraph">
              <wp:posOffset>429231</wp:posOffset>
            </wp:positionV>
            <wp:extent cx="5972810" cy="3132455"/>
            <wp:effectExtent l="0" t="0" r="8890" b="0"/>
            <wp:wrapNone/>
            <wp:docPr id="27"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3132455"/>
                    </a:xfrm>
                    <a:prstGeom prst="rect">
                      <a:avLst/>
                    </a:prstGeom>
                  </pic:spPr>
                </pic:pic>
              </a:graphicData>
            </a:graphic>
          </wp:anchor>
        </w:drawing>
      </w:r>
      <w:r w:rsidRPr="00620F9B">
        <w:rPr>
          <w:b/>
          <w:sz w:val="28"/>
        </w:rPr>
        <w:t>FACADE PRINCIPALE - FRONT ELEVATION</w:t>
      </w: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jc w:val="center"/>
        <w:rPr>
          <w:b/>
          <w:sz w:val="28"/>
        </w:rPr>
      </w:pPr>
      <w:r w:rsidRPr="00620F9B">
        <w:rPr>
          <w:b/>
          <w:sz w:val="28"/>
        </w:rPr>
        <w:t>COUPE AA - SECTION AA</w:t>
      </w:r>
    </w:p>
    <w:p w:rsidR="003E5A14" w:rsidRPr="00620F9B" w:rsidRDefault="003E5A14" w:rsidP="003E5A14">
      <w:pPr>
        <w:spacing w:line="276" w:lineRule="auto"/>
        <w:jc w:val="center"/>
        <w:rPr>
          <w:b/>
          <w:sz w:val="28"/>
        </w:rPr>
      </w:pPr>
      <w:r w:rsidRPr="00620F9B">
        <w:rPr>
          <w:b/>
          <w:sz w:val="28"/>
        </w:rPr>
        <w:br w:type="page"/>
      </w:r>
    </w:p>
    <w:p w:rsidR="003E5A14" w:rsidRPr="00620F9B" w:rsidRDefault="003E5A14" w:rsidP="003E5A14">
      <w:pPr>
        <w:jc w:val="center"/>
        <w:rPr>
          <w:sz w:val="28"/>
        </w:rPr>
      </w:pPr>
      <w:r w:rsidRPr="00620F9B">
        <w:rPr>
          <w:noProof/>
          <w:sz w:val="28"/>
        </w:rPr>
        <w:lastRenderedPageBreak/>
        <w:drawing>
          <wp:anchor distT="0" distB="0" distL="114300" distR="114300" simplePos="0" relativeHeight="251810816" behindDoc="0" locked="0" layoutInCell="1" allowOverlap="1">
            <wp:simplePos x="0" y="0"/>
            <wp:positionH relativeFrom="column">
              <wp:posOffset>153670</wp:posOffset>
            </wp:positionH>
            <wp:positionV relativeFrom="paragraph">
              <wp:posOffset>635</wp:posOffset>
            </wp:positionV>
            <wp:extent cx="5972810" cy="1838960"/>
            <wp:effectExtent l="0" t="0" r="8890" b="8890"/>
            <wp:wrapSquare wrapText="bothSides"/>
            <wp:docPr id="29" name="Picutre 29"/>
            <wp:cNvGraphicFramePr/>
            <a:graphic xmlns:a="http://schemas.openxmlformats.org/drawingml/2006/main">
              <a:graphicData uri="http://schemas.openxmlformats.org/drawingml/2006/picture">
                <pic:pic xmlns:pic="http://schemas.openxmlformats.org/drawingml/2006/picture">
                  <pic:nvPicPr>
                    <pic:cNvPr id="29" name="Picutre 29"/>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1838960"/>
                    </a:xfrm>
                    <a:prstGeom prst="rect">
                      <a:avLst/>
                    </a:prstGeom>
                  </pic:spPr>
                </pic:pic>
              </a:graphicData>
            </a:graphic>
          </wp:anchor>
        </w:drawing>
      </w:r>
    </w:p>
    <w:p w:rsidR="003E5A14" w:rsidRPr="00620F9B" w:rsidRDefault="003E5A14" w:rsidP="003E5A14">
      <w:pPr>
        <w:jc w:val="center"/>
        <w:rPr>
          <w:b/>
          <w:sz w:val="28"/>
        </w:rPr>
      </w:pPr>
      <w:r w:rsidRPr="00620F9B">
        <w:rPr>
          <w:noProof/>
          <w:sz w:val="28"/>
        </w:rPr>
        <w:drawing>
          <wp:anchor distT="0" distB="0" distL="0" distR="0" simplePos="0" relativeHeight="251792384" behindDoc="1" locked="0" layoutInCell="1" allowOverlap="1">
            <wp:simplePos x="0" y="0"/>
            <wp:positionH relativeFrom="page">
              <wp:posOffset>192599</wp:posOffset>
            </wp:positionH>
            <wp:positionV relativeFrom="margin">
              <wp:posOffset>2457257</wp:posOffset>
            </wp:positionV>
            <wp:extent cx="3655212" cy="2066984"/>
            <wp:effectExtent l="0" t="0" r="254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
                    <pic:cNvPicPr>
                      <a:picLocks noChangeAspect="1" noChangeArrowheads="1"/>
                    </pic:cNvPicPr>
                  </pic:nvPicPr>
                  <pic:blipFill>
                    <a:blip r:embed="rId4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5212" cy="2066984"/>
                    </a:xfrm>
                    <a:prstGeom prst="rect">
                      <a:avLst/>
                    </a:prstGeom>
                    <a:noFill/>
                  </pic:spPr>
                </pic:pic>
              </a:graphicData>
            </a:graphic>
          </wp:anchor>
        </w:drawing>
      </w:r>
      <w:r w:rsidRPr="00620F9B">
        <w:rPr>
          <w:b/>
          <w:sz w:val="28"/>
        </w:rPr>
        <w:t>COUPE BB - SECTION BB</w:t>
      </w:r>
    </w:p>
    <w:p w:rsidR="003E5A14" w:rsidRPr="00620F9B" w:rsidRDefault="003E5A14" w:rsidP="003E5A14">
      <w:pPr>
        <w:rPr>
          <w:b/>
          <w:sz w:val="36"/>
        </w:rPr>
      </w:pPr>
      <w:r w:rsidRPr="00620F9B">
        <w:rPr>
          <w:noProof/>
          <w:sz w:val="28"/>
        </w:rPr>
        <w:drawing>
          <wp:anchor distT="0" distB="0" distL="0" distR="0" simplePos="0" relativeHeight="251794432" behindDoc="1" locked="0" layoutInCell="1" allowOverlap="1">
            <wp:simplePos x="0" y="0"/>
            <wp:positionH relativeFrom="page">
              <wp:posOffset>293784</wp:posOffset>
            </wp:positionH>
            <wp:positionV relativeFrom="margin">
              <wp:posOffset>4769485</wp:posOffset>
            </wp:positionV>
            <wp:extent cx="3496945" cy="1764030"/>
            <wp:effectExtent l="0" t="0" r="8255" b="762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4"/>
                    <pic:cNvPicPr>
                      <a:picLocks noChangeAspect="1" noChangeArrowheads="1"/>
                    </pic:cNvPicPr>
                  </pic:nvPicPr>
                  <pic:blipFill>
                    <a:blip r:embed="rId4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6945" cy="1764030"/>
                    </a:xfrm>
                    <a:prstGeom prst="rect">
                      <a:avLst/>
                    </a:prstGeom>
                    <a:noFill/>
                  </pic:spPr>
                </pic:pic>
              </a:graphicData>
            </a:graphic>
          </wp:anchor>
        </w:drawing>
      </w:r>
      <w:r w:rsidRPr="00620F9B">
        <w:rPr>
          <w:noProof/>
          <w:sz w:val="28"/>
        </w:rPr>
        <w:drawing>
          <wp:anchor distT="0" distB="0" distL="0" distR="0" simplePos="0" relativeHeight="251795456" behindDoc="1" locked="0" layoutInCell="1" allowOverlap="1">
            <wp:simplePos x="0" y="0"/>
            <wp:positionH relativeFrom="page">
              <wp:posOffset>4028246</wp:posOffset>
            </wp:positionH>
            <wp:positionV relativeFrom="margin">
              <wp:posOffset>4770534</wp:posOffset>
            </wp:positionV>
            <wp:extent cx="3111667" cy="1764610"/>
            <wp:effectExtent l="0" t="0" r="0" b="762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6"/>
                    <pic:cNvPicPr>
                      <a:picLocks noChangeAspect="1" noChangeArrowheads="1"/>
                    </pic:cNvPicPr>
                  </pic:nvPicPr>
                  <pic:blipFill>
                    <a:blip r:embed="rId4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1667" cy="1764610"/>
                    </a:xfrm>
                    <a:prstGeom prst="rect">
                      <a:avLst/>
                    </a:prstGeom>
                    <a:noFill/>
                  </pic:spPr>
                </pic:pic>
              </a:graphicData>
            </a:graphic>
          </wp:anchor>
        </w:drawing>
      </w:r>
      <w:r w:rsidRPr="00620F9B">
        <w:rPr>
          <w:noProof/>
          <w:sz w:val="28"/>
        </w:rPr>
        <w:drawing>
          <wp:anchor distT="0" distB="0" distL="0" distR="0" simplePos="0" relativeHeight="251793408" behindDoc="1" locked="0" layoutInCell="1" allowOverlap="1">
            <wp:simplePos x="0" y="0"/>
            <wp:positionH relativeFrom="page">
              <wp:posOffset>3928745</wp:posOffset>
            </wp:positionH>
            <wp:positionV relativeFrom="margin">
              <wp:posOffset>2453005</wp:posOffset>
            </wp:positionV>
            <wp:extent cx="3263900" cy="2030730"/>
            <wp:effectExtent l="0" t="0" r="0" b="762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2"/>
                    <pic:cNvPicPr>
                      <a:picLocks noChangeAspect="1" noChangeArrowheads="1"/>
                    </pic:cNvPicPr>
                  </pic:nvPicPr>
                  <pic:blipFill>
                    <a:blip r:embed="rId4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3900" cy="2030730"/>
                    </a:xfrm>
                    <a:prstGeom prst="rect">
                      <a:avLst/>
                    </a:prstGeom>
                    <a:noFill/>
                  </pic:spPr>
                </pic:pic>
              </a:graphicData>
            </a:graphic>
          </wp:anchor>
        </w:drawing>
      </w:r>
      <w:r w:rsidRPr="00620F9B">
        <w:rPr>
          <w:b/>
          <w:sz w:val="36"/>
        </w:rPr>
        <w:br w:type="page"/>
      </w:r>
    </w:p>
    <w:p w:rsidR="003E5A14" w:rsidRPr="00620F9B" w:rsidRDefault="003E5A14" w:rsidP="003E5A14">
      <w:pPr>
        <w:spacing w:line="360" w:lineRule="exact"/>
        <w:rPr>
          <w:sz w:val="28"/>
        </w:rPr>
      </w:pPr>
      <w:r w:rsidRPr="00620F9B">
        <w:rPr>
          <w:noProof/>
          <w:sz w:val="28"/>
        </w:rPr>
        <w:lastRenderedPageBreak/>
        <w:drawing>
          <wp:anchor distT="0" distB="0" distL="0" distR="0" simplePos="0" relativeHeight="251797504" behindDoc="1" locked="0" layoutInCell="1" allowOverlap="1">
            <wp:simplePos x="0" y="0"/>
            <wp:positionH relativeFrom="margin">
              <wp:posOffset>3145790</wp:posOffset>
            </wp:positionH>
            <wp:positionV relativeFrom="margin">
              <wp:posOffset>-80563</wp:posOffset>
            </wp:positionV>
            <wp:extent cx="3300095" cy="1955800"/>
            <wp:effectExtent l="0" t="0" r="0" b="635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0"/>
                    <pic:cNvPicPr>
                      <a:picLocks noChangeAspect="1" noChangeArrowheads="1"/>
                    </pic:cNvPicPr>
                  </pic:nvPicPr>
                  <pic:blipFill>
                    <a:blip r:embed="rId4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0095" cy="1955800"/>
                    </a:xfrm>
                    <a:prstGeom prst="rect">
                      <a:avLst/>
                    </a:prstGeom>
                    <a:noFill/>
                  </pic:spPr>
                </pic:pic>
              </a:graphicData>
            </a:graphic>
          </wp:anchor>
        </w:drawing>
      </w:r>
      <w:r w:rsidRPr="00620F9B">
        <w:rPr>
          <w:noProof/>
          <w:sz w:val="28"/>
        </w:rPr>
        <w:drawing>
          <wp:anchor distT="0" distB="0" distL="0" distR="0" simplePos="0" relativeHeight="251796480" behindDoc="1" locked="0" layoutInCell="1" allowOverlap="1">
            <wp:simplePos x="0" y="0"/>
            <wp:positionH relativeFrom="page">
              <wp:posOffset>313248</wp:posOffset>
            </wp:positionH>
            <wp:positionV relativeFrom="margin">
              <wp:posOffset>-78436</wp:posOffset>
            </wp:positionV>
            <wp:extent cx="3555045" cy="2008106"/>
            <wp:effectExtent l="0" t="0" r="762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8"/>
                    <pic:cNvPicPr>
                      <a:picLocks noChangeAspect="1" noChangeArrowheads="1"/>
                    </pic:cNvPicPr>
                  </pic:nvPicPr>
                  <pic:blipFill>
                    <a:blip r:embed="rId4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5045" cy="2008106"/>
                    </a:xfrm>
                    <a:prstGeom prst="rect">
                      <a:avLst/>
                    </a:prstGeom>
                    <a:noFill/>
                  </pic:spPr>
                </pic:pic>
              </a:graphicData>
            </a:graphic>
          </wp:anchor>
        </w:drawing>
      </w:r>
      <w:r w:rsidRPr="00620F9B">
        <w:rPr>
          <w:noProof/>
          <w:sz w:val="28"/>
        </w:rPr>
        <w:drawing>
          <wp:anchor distT="0" distB="0" distL="0" distR="0" simplePos="0" relativeHeight="251800576" behindDoc="1" locked="0" layoutInCell="1" allowOverlap="1">
            <wp:simplePos x="0" y="0"/>
            <wp:positionH relativeFrom="page">
              <wp:posOffset>1334135</wp:posOffset>
            </wp:positionH>
            <wp:positionV relativeFrom="margin">
              <wp:posOffset>9549130</wp:posOffset>
            </wp:positionV>
            <wp:extent cx="3950335" cy="2225040"/>
            <wp:effectExtent l="0" t="0" r="0" b="381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6"/>
                    <pic:cNvPicPr>
                      <a:picLocks noChangeAspect="1" noChangeArrowheads="1"/>
                    </pic:cNvPicPr>
                  </pic:nvPicPr>
                  <pic:blipFill>
                    <a:blip r:embed="rId4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25040"/>
                    </a:xfrm>
                    <a:prstGeom prst="rect">
                      <a:avLst/>
                    </a:prstGeom>
                    <a:noFill/>
                  </pic:spPr>
                </pic:pic>
              </a:graphicData>
            </a:graphic>
          </wp:anchor>
        </w:drawing>
      </w:r>
      <w:r w:rsidRPr="00620F9B">
        <w:rPr>
          <w:noProof/>
          <w:sz w:val="28"/>
        </w:rPr>
        <w:drawing>
          <wp:anchor distT="0" distB="0" distL="0" distR="0" simplePos="0" relativeHeight="251801600" behindDoc="1" locked="0" layoutInCell="1" allowOverlap="1">
            <wp:simplePos x="0" y="0"/>
            <wp:positionH relativeFrom="page">
              <wp:posOffset>5441950</wp:posOffset>
            </wp:positionH>
            <wp:positionV relativeFrom="margin">
              <wp:posOffset>9549130</wp:posOffset>
            </wp:positionV>
            <wp:extent cx="3950335" cy="2225040"/>
            <wp:effectExtent l="0" t="0" r="0" b="381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8"/>
                    <pic:cNvPicPr>
                      <a:picLocks noChangeAspect="1" noChangeArrowheads="1"/>
                    </pic:cNvPicPr>
                  </pic:nvPicPr>
                  <pic:blipFill>
                    <a:blip r:embed="rId5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25040"/>
                    </a:xfrm>
                    <a:prstGeom prst="rect">
                      <a:avLst/>
                    </a:prstGeom>
                    <a:noFill/>
                  </pic:spPr>
                </pic:pic>
              </a:graphicData>
            </a:graphic>
          </wp:anchor>
        </w:drawing>
      </w:r>
      <w:r w:rsidRPr="00620F9B">
        <w:rPr>
          <w:noProof/>
          <w:sz w:val="28"/>
        </w:rPr>
        <w:drawing>
          <wp:anchor distT="0" distB="0" distL="0" distR="0" simplePos="0" relativeHeight="251802624" behindDoc="1" locked="0" layoutInCell="1" allowOverlap="1">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5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25040"/>
                    </a:xfrm>
                    <a:prstGeom prst="rect">
                      <a:avLst/>
                    </a:prstGeom>
                    <a:noFill/>
                  </pic:spPr>
                </pic:pic>
              </a:graphicData>
            </a:graphic>
          </wp:anchor>
        </w:drawing>
      </w:r>
      <w:r w:rsidRPr="00620F9B">
        <w:rPr>
          <w:noProof/>
          <w:sz w:val="28"/>
        </w:rPr>
        <w:drawing>
          <wp:anchor distT="0" distB="0" distL="0" distR="0" simplePos="0" relativeHeight="251803648" behindDoc="1" locked="0" layoutInCell="1" allowOverlap="1">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5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31390"/>
                    </a:xfrm>
                    <a:prstGeom prst="rect">
                      <a:avLst/>
                    </a:prstGeom>
                    <a:noFill/>
                  </pic:spPr>
                </pic:pic>
              </a:graphicData>
            </a:graphic>
          </wp:anchor>
        </w:drawing>
      </w:r>
    </w:p>
    <w:p w:rsidR="003E5A14" w:rsidRPr="00620F9B" w:rsidRDefault="003E5A14" w:rsidP="003E5A14">
      <w:pPr>
        <w:rPr>
          <w:b/>
          <w:sz w:val="40"/>
        </w:rPr>
      </w:pPr>
      <w:r w:rsidRPr="00620F9B">
        <w:rPr>
          <w:b/>
          <w:noProof/>
          <w:sz w:val="40"/>
        </w:rPr>
        <w:drawing>
          <wp:anchor distT="0" distB="0" distL="114300" distR="114300" simplePos="0" relativeHeight="251804672" behindDoc="0" locked="0" layoutInCell="1" allowOverlap="1">
            <wp:simplePos x="0" y="0"/>
            <wp:positionH relativeFrom="column">
              <wp:posOffset>-99695</wp:posOffset>
            </wp:positionH>
            <wp:positionV relativeFrom="paragraph">
              <wp:posOffset>3884930</wp:posOffset>
            </wp:positionV>
            <wp:extent cx="3195955" cy="193167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5955" cy="1931670"/>
                    </a:xfrm>
                    <a:prstGeom prst="rect">
                      <a:avLst/>
                    </a:prstGeom>
                    <a:noFill/>
                  </pic:spPr>
                </pic:pic>
              </a:graphicData>
            </a:graphic>
          </wp:anchor>
        </w:drawing>
      </w:r>
      <w:r w:rsidRPr="00620F9B">
        <w:rPr>
          <w:b/>
          <w:noProof/>
          <w:sz w:val="40"/>
        </w:rPr>
        <w:drawing>
          <wp:anchor distT="0" distB="0" distL="114300" distR="114300" simplePos="0" relativeHeight="251805696" behindDoc="0" locked="0" layoutInCell="1" allowOverlap="1">
            <wp:simplePos x="0" y="0"/>
            <wp:positionH relativeFrom="column">
              <wp:posOffset>2880498</wp:posOffset>
            </wp:positionH>
            <wp:positionV relativeFrom="paragraph">
              <wp:posOffset>3781342</wp:posOffset>
            </wp:positionV>
            <wp:extent cx="3562985" cy="31432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2985" cy="3143250"/>
                    </a:xfrm>
                    <a:prstGeom prst="rect">
                      <a:avLst/>
                    </a:prstGeom>
                    <a:noFill/>
                  </pic:spPr>
                </pic:pic>
              </a:graphicData>
            </a:graphic>
          </wp:anchor>
        </w:drawing>
      </w:r>
      <w:r w:rsidRPr="00620F9B">
        <w:rPr>
          <w:noProof/>
          <w:sz w:val="28"/>
        </w:rPr>
        <w:drawing>
          <wp:anchor distT="0" distB="0" distL="0" distR="0" simplePos="0" relativeHeight="251799552" behindDoc="1" locked="0" layoutInCell="1" allowOverlap="1">
            <wp:simplePos x="0" y="0"/>
            <wp:positionH relativeFrom="margin">
              <wp:posOffset>3190875</wp:posOffset>
            </wp:positionH>
            <wp:positionV relativeFrom="margin">
              <wp:posOffset>2077085</wp:posOffset>
            </wp:positionV>
            <wp:extent cx="3142615" cy="1667510"/>
            <wp:effectExtent l="0" t="0" r="635" b="889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
                    <pic:cNvPicPr>
                      <a:picLocks noChangeAspect="1" noChangeArrowheads="1"/>
                    </pic:cNvPicPr>
                  </pic:nvPicPr>
                  <pic:blipFill>
                    <a:blip r:embed="rId5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2615" cy="1667510"/>
                    </a:xfrm>
                    <a:prstGeom prst="rect">
                      <a:avLst/>
                    </a:prstGeom>
                    <a:noFill/>
                  </pic:spPr>
                </pic:pic>
              </a:graphicData>
            </a:graphic>
          </wp:anchor>
        </w:drawing>
      </w:r>
      <w:r w:rsidRPr="00620F9B">
        <w:rPr>
          <w:noProof/>
          <w:sz w:val="28"/>
        </w:rPr>
        <w:drawing>
          <wp:anchor distT="0" distB="0" distL="0" distR="0" simplePos="0" relativeHeight="251798528" behindDoc="1" locked="0" layoutInCell="1" allowOverlap="1">
            <wp:simplePos x="0" y="0"/>
            <wp:positionH relativeFrom="page">
              <wp:posOffset>261620</wp:posOffset>
            </wp:positionH>
            <wp:positionV relativeFrom="margin">
              <wp:posOffset>2075180</wp:posOffset>
            </wp:positionV>
            <wp:extent cx="3603625" cy="1879600"/>
            <wp:effectExtent l="0" t="0" r="0" b="635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2"/>
                    <pic:cNvPicPr>
                      <a:picLocks noChangeAspect="1" noChangeArrowheads="1"/>
                    </pic:cNvPicPr>
                  </pic:nvPicPr>
                  <pic:blipFill>
                    <a:blip r:embed="rId5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3625" cy="1879600"/>
                    </a:xfrm>
                    <a:prstGeom prst="rect">
                      <a:avLst/>
                    </a:prstGeom>
                    <a:noFill/>
                  </pic:spPr>
                </pic:pic>
              </a:graphicData>
            </a:graphic>
          </wp:anchor>
        </w:drawing>
      </w:r>
      <w:r w:rsidRPr="00620F9B">
        <w:rPr>
          <w:sz w:val="36"/>
        </w:rPr>
        <w:br w:type="page"/>
      </w:r>
    </w:p>
    <w:p w:rsidR="003E5A14" w:rsidRDefault="003E5A14" w:rsidP="003E5A14">
      <w:pPr>
        <w:rPr>
          <w:rFonts w:ascii="Trebuchet MS" w:hAnsi="Trebuchet MS"/>
          <w:b/>
          <w:sz w:val="32"/>
        </w:rPr>
      </w:pPr>
      <w:r w:rsidRPr="005C6220">
        <w:rPr>
          <w:rFonts w:ascii="Trebuchet MS" w:hAnsi="Trebuchet MS"/>
          <w:b/>
          <w:sz w:val="36"/>
        </w:rPr>
        <w:lastRenderedPageBreak/>
        <w:t>BLOC LATRINE</w:t>
      </w:r>
    </w:p>
    <w:p w:rsidR="003E5A14" w:rsidRDefault="003E5A14" w:rsidP="003E5A14">
      <w:pPr>
        <w:rPr>
          <w:rFonts w:ascii="Trebuchet MS" w:hAnsi="Trebuchet MS"/>
          <w:b/>
          <w:sz w:val="32"/>
        </w:rPr>
      </w:pPr>
    </w:p>
    <w:p w:rsidR="003E5A14" w:rsidRDefault="003E5A14" w:rsidP="003E5A14">
      <w:pPr>
        <w:rPr>
          <w:rFonts w:ascii="Trebuchet MS" w:hAnsi="Trebuchet MS"/>
          <w:b/>
          <w:sz w:val="32"/>
        </w:rPr>
      </w:pPr>
      <w:r>
        <w:rPr>
          <w:noProof/>
        </w:rPr>
        <w:drawing>
          <wp:anchor distT="0" distB="0" distL="114300" distR="114300" simplePos="0" relativeHeight="251811840" behindDoc="1" locked="0" layoutInCell="1" allowOverlap="1">
            <wp:simplePos x="0" y="0"/>
            <wp:positionH relativeFrom="margin">
              <wp:posOffset>-175127</wp:posOffset>
            </wp:positionH>
            <wp:positionV relativeFrom="paragraph">
              <wp:posOffset>222918</wp:posOffset>
            </wp:positionV>
            <wp:extent cx="3224463" cy="3642622"/>
            <wp:effectExtent l="0" t="0" r="0" b="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30714" cy="3649684"/>
                    </a:xfrm>
                    <a:prstGeom prst="rect">
                      <a:avLst/>
                    </a:prstGeom>
                  </pic:spPr>
                </pic:pic>
              </a:graphicData>
            </a:graphic>
          </wp:anchor>
        </w:drawing>
      </w:r>
    </w:p>
    <w:p w:rsidR="003E5A14" w:rsidRDefault="003E5A14" w:rsidP="003E5A14">
      <w:pPr>
        <w:pStyle w:val="Lgendedelimage0"/>
        <w:spacing w:line="173" w:lineRule="auto"/>
        <w:rPr>
          <w:rFonts w:ascii="Trebuchet MS" w:hAnsi="Trebuchet MS"/>
          <w:b/>
          <w:sz w:val="32"/>
          <w:szCs w:val="22"/>
        </w:rPr>
      </w:pPr>
      <w:r>
        <w:rPr>
          <w:noProof/>
        </w:rPr>
        <w:drawing>
          <wp:anchor distT="0" distB="0" distL="114300" distR="114300" simplePos="0" relativeHeight="251812864" behindDoc="1" locked="0" layoutInCell="1" allowOverlap="1">
            <wp:simplePos x="0" y="0"/>
            <wp:positionH relativeFrom="page">
              <wp:posOffset>3897630</wp:posOffset>
            </wp:positionH>
            <wp:positionV relativeFrom="paragraph">
              <wp:posOffset>34290</wp:posOffset>
            </wp:positionV>
            <wp:extent cx="3276600" cy="3491230"/>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76600" cy="3491230"/>
                    </a:xfrm>
                    <a:prstGeom prst="rect">
                      <a:avLst/>
                    </a:prstGeom>
                  </pic:spPr>
                </pic:pic>
              </a:graphicData>
            </a:graphic>
          </wp:anchor>
        </w:drawing>
      </w: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r>
        <w:rPr>
          <w:noProof/>
        </w:rPr>
        <w:drawing>
          <wp:anchor distT="0" distB="0" distL="114300" distR="114300" simplePos="0" relativeHeight="251814912" behindDoc="1" locked="0" layoutInCell="1" allowOverlap="1">
            <wp:simplePos x="0" y="0"/>
            <wp:positionH relativeFrom="page">
              <wp:posOffset>361950</wp:posOffset>
            </wp:positionH>
            <wp:positionV relativeFrom="paragraph">
              <wp:posOffset>407035</wp:posOffset>
            </wp:positionV>
            <wp:extent cx="3514725" cy="2847975"/>
            <wp:effectExtent l="0" t="0" r="9525" b="9525"/>
            <wp:wrapNone/>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14725" cy="2847975"/>
                    </a:xfrm>
                    <a:prstGeom prst="rect">
                      <a:avLst/>
                    </a:prstGeom>
                  </pic:spPr>
                </pic:pic>
              </a:graphicData>
            </a:graphic>
          </wp:anchor>
        </w:drawing>
      </w:r>
      <w:r>
        <w:rPr>
          <w:noProof/>
        </w:rPr>
        <w:drawing>
          <wp:anchor distT="0" distB="0" distL="114300" distR="114300" simplePos="0" relativeHeight="251813888" behindDoc="1" locked="0" layoutInCell="1" allowOverlap="1">
            <wp:simplePos x="0" y="0"/>
            <wp:positionH relativeFrom="margin">
              <wp:posOffset>3208020</wp:posOffset>
            </wp:positionH>
            <wp:positionV relativeFrom="paragraph">
              <wp:posOffset>21590</wp:posOffset>
            </wp:positionV>
            <wp:extent cx="3543300" cy="3476625"/>
            <wp:effectExtent l="0" t="0" r="0" b="9525"/>
            <wp:wrapNone/>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43300" cy="3476625"/>
                    </a:xfrm>
                    <a:prstGeom prst="rect">
                      <a:avLst/>
                    </a:prstGeom>
                  </pic:spPr>
                </pic:pic>
              </a:graphicData>
            </a:graphic>
          </wp:anchor>
        </w:drawing>
      </w:r>
    </w:p>
    <w:p w:rsidR="003E5A14" w:rsidRPr="008C3830" w:rsidRDefault="003E5A14" w:rsidP="003E5A14">
      <w:pPr>
        <w:pStyle w:val="Lgendedelimage0"/>
        <w:spacing w:line="173" w:lineRule="auto"/>
        <w:rPr>
          <w:sz w:val="24"/>
          <w:szCs w:val="24"/>
        </w:rPr>
        <w:sectPr w:rsidR="003E5A14" w:rsidRPr="008C3830" w:rsidSect="003E5A14">
          <w:pgSz w:w="11900" w:h="16840"/>
          <w:pgMar w:top="1980" w:right="843" w:bottom="1701" w:left="920" w:header="0" w:footer="3" w:gutter="0"/>
          <w:pgNumType w:start="1"/>
          <w:cols w:space="720"/>
          <w:noEndnote/>
          <w:docGrid w:linePitch="360"/>
        </w:sectPr>
      </w:pPr>
    </w:p>
    <w:p w:rsidR="003E5A14" w:rsidRDefault="003E5A14" w:rsidP="003E5A14">
      <w:pPr>
        <w:rPr>
          <w:rFonts w:ascii="Trebuchet MS" w:hAnsi="Trebuchet MS"/>
          <w:b/>
          <w:sz w:val="32"/>
        </w:rPr>
      </w:pPr>
    </w:p>
    <w:p w:rsidR="003E5A14" w:rsidRPr="00297CA8" w:rsidRDefault="003E5A14" w:rsidP="003E5A14">
      <w:pPr>
        <w:spacing w:line="276" w:lineRule="auto"/>
        <w:jc w:val="center"/>
        <w:rPr>
          <w:rFonts w:ascii="Trebuchet MS" w:hAnsi="Trebuchet MS"/>
          <w:b/>
          <w:sz w:val="32"/>
        </w:rPr>
      </w:pPr>
      <w:r>
        <w:rPr>
          <w:noProof/>
        </w:rPr>
        <w:drawing>
          <wp:anchor distT="0" distB="0" distL="114300" distR="114300" simplePos="0" relativeHeight="251815936" behindDoc="1" locked="0" layoutInCell="1" allowOverlap="1">
            <wp:simplePos x="0" y="0"/>
            <wp:positionH relativeFrom="column">
              <wp:posOffset>-394335</wp:posOffset>
            </wp:positionH>
            <wp:positionV relativeFrom="paragraph">
              <wp:posOffset>283210</wp:posOffset>
            </wp:positionV>
            <wp:extent cx="3286125" cy="3409950"/>
            <wp:effectExtent l="0" t="0" r="9525" b="0"/>
            <wp:wrapNone/>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86125" cy="3409950"/>
                    </a:xfrm>
                    <a:prstGeom prst="rect">
                      <a:avLst/>
                    </a:prstGeom>
                  </pic:spPr>
                </pic:pic>
              </a:graphicData>
            </a:graphic>
          </wp:anchor>
        </w:drawing>
      </w:r>
      <w:r>
        <w:rPr>
          <w:noProof/>
        </w:rPr>
        <w:drawing>
          <wp:anchor distT="0" distB="0" distL="114300" distR="114300" simplePos="0" relativeHeight="251816960" behindDoc="1" locked="0" layoutInCell="1" allowOverlap="1">
            <wp:simplePos x="0" y="0"/>
            <wp:positionH relativeFrom="column">
              <wp:posOffset>3408078</wp:posOffset>
            </wp:positionH>
            <wp:positionV relativeFrom="paragraph">
              <wp:posOffset>163964</wp:posOffset>
            </wp:positionV>
            <wp:extent cx="3276600" cy="3362325"/>
            <wp:effectExtent l="0" t="0" r="0" b="9525"/>
            <wp:wrapNone/>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76600" cy="3362325"/>
                    </a:xfrm>
                    <a:prstGeom prst="rect">
                      <a:avLst/>
                    </a:prstGeom>
                  </pic:spPr>
                </pic:pic>
              </a:graphicData>
            </a:graphic>
          </wp:anchor>
        </w:drawing>
      </w:r>
    </w:p>
    <w:p w:rsidR="007E63F5" w:rsidRPr="003E5A14" w:rsidRDefault="003E5A14" w:rsidP="003E5A14">
      <w:r>
        <w:rPr>
          <w:noProof/>
        </w:rPr>
        <w:drawing>
          <wp:anchor distT="0" distB="0" distL="114300" distR="114300" simplePos="0" relativeHeight="251819008" behindDoc="1" locked="0" layoutInCell="1" allowOverlap="1">
            <wp:simplePos x="0" y="0"/>
            <wp:positionH relativeFrom="column">
              <wp:posOffset>3263699</wp:posOffset>
            </wp:positionH>
            <wp:positionV relativeFrom="paragraph">
              <wp:posOffset>3983555</wp:posOffset>
            </wp:positionV>
            <wp:extent cx="3371850" cy="3324225"/>
            <wp:effectExtent l="0" t="0" r="0" b="9525"/>
            <wp:wrapNone/>
            <wp:docPr id="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71850" cy="3324225"/>
                    </a:xfrm>
                    <a:prstGeom prst="rect">
                      <a:avLst/>
                    </a:prstGeom>
                  </pic:spPr>
                </pic:pic>
              </a:graphicData>
            </a:graphic>
          </wp:anchor>
        </w:drawing>
      </w:r>
      <w:r>
        <w:rPr>
          <w:noProof/>
        </w:rPr>
        <w:drawing>
          <wp:anchor distT="0" distB="0" distL="114300" distR="114300" simplePos="0" relativeHeight="251817984" behindDoc="1" locked="0" layoutInCell="1" allowOverlap="1">
            <wp:simplePos x="0" y="0"/>
            <wp:positionH relativeFrom="column">
              <wp:posOffset>-417563</wp:posOffset>
            </wp:positionH>
            <wp:positionV relativeFrom="paragraph">
              <wp:posOffset>4007485</wp:posOffset>
            </wp:positionV>
            <wp:extent cx="3429000" cy="3381375"/>
            <wp:effectExtent l="0" t="0" r="0" b="9525"/>
            <wp:wrapNone/>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29000" cy="3381375"/>
                    </a:xfrm>
                    <a:prstGeom prst="rect">
                      <a:avLst/>
                    </a:prstGeom>
                  </pic:spPr>
                </pic:pic>
              </a:graphicData>
            </a:graphic>
          </wp:anchor>
        </w:drawing>
      </w:r>
      <w:r w:rsidRPr="00297CA8">
        <w:rPr>
          <w:rFonts w:ascii="Trebuchet MS" w:hAnsi="Trebuchet MS"/>
          <w:b/>
          <w:sz w:val="32"/>
        </w:rPr>
        <w:br w:type="page"/>
      </w:r>
      <w:r>
        <w:rPr>
          <w:noProof/>
        </w:rPr>
        <w:lastRenderedPageBreak/>
        <w:drawing>
          <wp:anchor distT="0" distB="0" distL="114300" distR="114300" simplePos="0" relativeHeight="251821056" behindDoc="1" locked="0" layoutInCell="1" allowOverlap="1">
            <wp:simplePos x="0" y="0"/>
            <wp:positionH relativeFrom="column">
              <wp:posOffset>519664</wp:posOffset>
            </wp:positionH>
            <wp:positionV relativeFrom="paragraph">
              <wp:posOffset>3816083</wp:posOffset>
            </wp:positionV>
            <wp:extent cx="4668253" cy="4617785"/>
            <wp:effectExtent l="0" t="0" r="0" b="0"/>
            <wp:wrapNone/>
            <wp:docPr id="1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68253" cy="4617785"/>
                    </a:xfrm>
                    <a:prstGeom prst="rect">
                      <a:avLst/>
                    </a:prstGeom>
                  </pic:spPr>
                </pic:pic>
              </a:graphicData>
            </a:graphic>
          </wp:anchor>
        </w:drawing>
      </w:r>
      <w:r>
        <w:rPr>
          <w:noProof/>
        </w:rPr>
        <w:drawing>
          <wp:anchor distT="0" distB="0" distL="114300" distR="114300" simplePos="0" relativeHeight="251820032" behindDoc="1" locked="0" layoutInCell="1" allowOverlap="1">
            <wp:simplePos x="0" y="0"/>
            <wp:positionH relativeFrom="margin">
              <wp:align>left</wp:align>
            </wp:positionH>
            <wp:positionV relativeFrom="paragraph">
              <wp:posOffset>-8890</wp:posOffset>
            </wp:positionV>
            <wp:extent cx="4403558" cy="3382787"/>
            <wp:effectExtent l="0" t="0" r="0" b="8255"/>
            <wp:wrapNone/>
            <wp:docPr id="1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03558" cy="3382787"/>
                    </a:xfrm>
                    <a:prstGeom prst="rect">
                      <a:avLst/>
                    </a:prstGeom>
                  </pic:spPr>
                </pic:pic>
              </a:graphicData>
            </a:graphic>
          </wp:anchor>
        </w:drawing>
      </w:r>
      <w:r>
        <w:rPr>
          <w:rFonts w:ascii="Trebuchet MS" w:hAnsi="Trebuchet MS"/>
          <w:b/>
          <w:sz w:val="32"/>
        </w:rPr>
        <w:br w:type="page"/>
      </w:r>
      <w:r>
        <w:rPr>
          <w:noProof/>
        </w:rPr>
        <w:lastRenderedPageBreak/>
        <w:drawing>
          <wp:anchor distT="0" distB="0" distL="114300" distR="114300" simplePos="0" relativeHeight="251822080" behindDoc="1" locked="0" layoutInCell="1" allowOverlap="1">
            <wp:simplePos x="0" y="0"/>
            <wp:positionH relativeFrom="margin">
              <wp:align>center</wp:align>
            </wp:positionH>
            <wp:positionV relativeFrom="paragraph">
              <wp:posOffset>-8890</wp:posOffset>
            </wp:positionV>
            <wp:extent cx="7320829" cy="8086725"/>
            <wp:effectExtent l="0" t="0" r="0" b="0"/>
            <wp:wrapNone/>
            <wp:docPr id="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322607" cy="8088689"/>
                    </a:xfrm>
                    <a:prstGeom prst="rect">
                      <a:avLst/>
                    </a:prstGeom>
                  </pic:spPr>
                </pic:pic>
              </a:graphicData>
            </a:graphic>
          </wp:anchor>
        </w:drawing>
      </w:r>
      <w:r>
        <w:rPr>
          <w:rFonts w:ascii="Trebuchet MS" w:hAnsi="Trebuchet MS"/>
          <w:b/>
          <w:sz w:val="32"/>
        </w:rPr>
        <w:br w:type="page"/>
      </w:r>
    </w:p>
    <w:p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rsidR="00A87564" w:rsidRPr="00620F9B" w:rsidRDefault="00A87564" w:rsidP="00A87564">
      <w:pPr>
        <w:spacing w:after="0" w:line="259" w:lineRule="auto"/>
        <w:ind w:left="180" w:right="70" w:firstLine="0"/>
        <w:rPr>
          <w:sz w:val="28"/>
        </w:rPr>
      </w:pPr>
      <w:r w:rsidRPr="00620F9B">
        <w:rPr>
          <w:b/>
          <w:i/>
          <w:sz w:val="32"/>
        </w:rPr>
        <w:t>[For lump- sum contracts- Delete if not applicable]</w:t>
      </w:r>
    </w:p>
    <w:p w:rsidR="00A87564" w:rsidRPr="00620F9B" w:rsidRDefault="00A87564" w:rsidP="00A87564">
      <w:pPr>
        <w:spacing w:after="0" w:line="259" w:lineRule="auto"/>
        <w:ind w:left="180" w:firstLine="0"/>
        <w:jc w:val="left"/>
        <w:rPr>
          <w:sz w:val="28"/>
        </w:rPr>
      </w:pPr>
    </w:p>
    <w:tbl>
      <w:tblPr>
        <w:tblStyle w:val="TableGrid"/>
        <w:tblW w:w="9489" w:type="dxa"/>
        <w:tblInd w:w="144" w:type="dxa"/>
        <w:tblCellMar>
          <w:top w:w="14" w:type="dxa"/>
          <w:right w:w="82" w:type="dxa"/>
        </w:tblCellMar>
        <w:tblLook w:val="04A0"/>
      </w:tblPr>
      <w:tblGrid>
        <w:gridCol w:w="1080"/>
        <w:gridCol w:w="3188"/>
        <w:gridCol w:w="1414"/>
        <w:gridCol w:w="1646"/>
        <w:gridCol w:w="2161"/>
      </w:tblGrid>
      <w:tr w:rsidR="00A87564" w:rsidRPr="00620F9B" w:rsidTr="00DB5D3C">
        <w:trPr>
          <w:trHeight w:val="859"/>
        </w:trPr>
        <w:tc>
          <w:tcPr>
            <w:tcW w:w="1080" w:type="dxa"/>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single" w:sz="6"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single" w:sz="6"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ouble"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ouble"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ouble"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bl>
    <w:p w:rsidR="00A87564" w:rsidRPr="00620F9B" w:rsidRDefault="00A87564" w:rsidP="00A87564">
      <w:pPr>
        <w:spacing w:after="93" w:line="259" w:lineRule="auto"/>
        <w:ind w:left="180" w:firstLine="0"/>
        <w:jc w:val="center"/>
        <w:rPr>
          <w:sz w:val="28"/>
        </w:rPr>
      </w:pPr>
    </w:p>
    <w:p w:rsidR="00A87564" w:rsidRPr="00620F9B" w:rsidRDefault="00A87564" w:rsidP="00A87564">
      <w:pPr>
        <w:spacing w:after="0" w:line="259" w:lineRule="auto"/>
        <w:ind w:left="180" w:firstLine="0"/>
        <w:jc w:val="left"/>
        <w:rPr>
          <w:sz w:val="28"/>
        </w:rPr>
      </w:pPr>
    </w:p>
    <w:p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rsidR="00C501E2" w:rsidRPr="00C501E2" w:rsidRDefault="00C501E2" w:rsidP="00090D1C">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tblPr>
      <w:tblGrid>
        <w:gridCol w:w="10255"/>
      </w:tblGrid>
      <w:tr w:rsidR="00C501E2" w:rsidRPr="00C501E2"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090D1C">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090D1C">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090D1C">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rsidR="00C501E2" w:rsidRPr="00C501E2" w:rsidRDefault="00C501E2" w:rsidP="00090D1C">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lastRenderedPageBreak/>
        <w:t>adequate information to demonstrate clearly that it has the capability to meet the requirements for the key equipment for the Contract</w:t>
      </w:r>
    </w:p>
    <w:tbl>
      <w:tblPr>
        <w:tblW w:w="9565" w:type="dxa"/>
        <w:tblCellMar>
          <w:left w:w="10" w:type="dxa"/>
          <w:right w:w="10" w:type="dxa"/>
        </w:tblCellMar>
        <w:tblLook w:val="04A0"/>
      </w:tblPr>
      <w:tblGrid>
        <w:gridCol w:w="9565"/>
      </w:tblGrid>
      <w:tr w:rsidR="00C501E2" w:rsidRPr="00C501E2"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rsidR="00C501E2" w:rsidRPr="00C501E2" w:rsidRDefault="00C501E2" w:rsidP="00090D1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rsidR="00C501E2" w:rsidRPr="00C501E2" w:rsidRDefault="00C501E2" w:rsidP="00090D1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rsidR="00C501E2" w:rsidRPr="00C501E2" w:rsidRDefault="00C501E2" w:rsidP="00090D1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rsidR="00C501E2" w:rsidRPr="00C501E2" w:rsidRDefault="00C501E2" w:rsidP="00090D1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tblPr>
      <w:tblGrid>
        <w:gridCol w:w="9370"/>
      </w:tblGrid>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rsidR="00EC7AD6" w:rsidRPr="00620F9B" w:rsidRDefault="00065C08" w:rsidP="00892D5A">
      <w:pPr>
        <w:pStyle w:val="Heading1"/>
        <w:spacing w:after="77"/>
        <w:ind w:left="180" w:right="61"/>
        <w:rPr>
          <w:sz w:val="44"/>
        </w:rPr>
      </w:pPr>
      <w:r w:rsidRPr="00620F9B">
        <w:rPr>
          <w:sz w:val="44"/>
        </w:rPr>
        <w:t xml:space="preserve">ANNEX 2: Quotation Forms </w:t>
      </w:r>
      <w:bookmarkEnd w:id="29"/>
    </w:p>
    <w:p w:rsidR="00EC7AD6" w:rsidRPr="00620F9B" w:rsidRDefault="00EC7AD6" w:rsidP="00892D5A">
      <w:pPr>
        <w:spacing w:after="0" w:line="259" w:lineRule="auto"/>
        <w:ind w:left="180" w:firstLine="0"/>
        <w:jc w:val="center"/>
        <w:rPr>
          <w:sz w:val="28"/>
        </w:rPr>
      </w:pPr>
    </w:p>
    <w:p w:rsidR="00EC7AD6" w:rsidRPr="00620F9B" w:rsidRDefault="00065C08" w:rsidP="00892D5A">
      <w:pPr>
        <w:pStyle w:val="Heading2"/>
        <w:ind w:left="180" w:right="62"/>
        <w:rPr>
          <w:sz w:val="44"/>
        </w:rPr>
      </w:pPr>
      <w:r w:rsidRPr="00620F9B">
        <w:rPr>
          <w:sz w:val="44"/>
        </w:rPr>
        <w:t xml:space="preserve">Contractor Quotation Form </w:t>
      </w:r>
    </w:p>
    <w:p w:rsidR="00EC7AD6" w:rsidRPr="00620F9B" w:rsidRDefault="00EC7AD6" w:rsidP="00892D5A">
      <w:pPr>
        <w:spacing w:after="0" w:line="259" w:lineRule="auto"/>
        <w:ind w:left="180" w:firstLine="0"/>
        <w:jc w:val="left"/>
        <w:rPr>
          <w:sz w:val="28"/>
        </w:rPr>
      </w:pPr>
    </w:p>
    <w:tbl>
      <w:tblPr>
        <w:tblStyle w:val="TableGrid"/>
        <w:tblW w:w="9362" w:type="dxa"/>
        <w:tblInd w:w="0" w:type="dxa"/>
        <w:tblCellMar>
          <w:top w:w="55" w:type="dxa"/>
          <w:left w:w="106" w:type="dxa"/>
          <w:right w:w="54" w:type="dxa"/>
        </w:tblCellMar>
        <w:tblLook w:val="04A0"/>
      </w:tblPr>
      <w:tblGrid>
        <w:gridCol w:w="3152"/>
        <w:gridCol w:w="6210"/>
      </w:tblGrid>
      <w:tr w:rsidR="00EC7AD6" w:rsidRPr="00620F9B">
        <w:trPr>
          <w:trHeight w:val="643"/>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trPr>
          <w:trHeight w:val="641"/>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Contractor’s </w:t>
            </w:r>
          </w:p>
          <w:p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trPr>
          <w:trHeight w:val="368"/>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rsidR="00EC7AD6" w:rsidRPr="00620F9B" w:rsidRDefault="00EC7AD6" w:rsidP="00892D5A">
      <w:pPr>
        <w:spacing w:after="0" w:line="259" w:lineRule="auto"/>
        <w:ind w:left="180" w:firstLine="0"/>
        <w:jc w:val="center"/>
        <w:rPr>
          <w:sz w:val="28"/>
        </w:rPr>
      </w:pPr>
    </w:p>
    <w:tbl>
      <w:tblPr>
        <w:tblStyle w:val="TableGrid"/>
        <w:tblW w:w="9362" w:type="dxa"/>
        <w:tblInd w:w="0" w:type="dxa"/>
        <w:tblCellMar>
          <w:top w:w="31" w:type="dxa"/>
          <w:left w:w="106" w:type="dxa"/>
          <w:right w:w="115" w:type="dxa"/>
        </w:tblCellMar>
        <w:tblLook w:val="04A0"/>
      </w:tblPr>
      <w:tblGrid>
        <w:gridCol w:w="3152"/>
        <w:gridCol w:w="6210"/>
      </w:tblGrid>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bl>
    <w:p w:rsidR="00EC7AD6" w:rsidRPr="00620F9B" w:rsidRDefault="00EC7AD6" w:rsidP="00892D5A">
      <w:pPr>
        <w:spacing w:after="0" w:line="259" w:lineRule="auto"/>
        <w:ind w:left="180" w:firstLine="0"/>
        <w:jc w:val="left"/>
        <w:rPr>
          <w:sz w:val="28"/>
        </w:rPr>
      </w:pPr>
    </w:p>
    <w:p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rsidR="00EC7AD6" w:rsidRPr="00620F9B" w:rsidRDefault="00EC7AD6" w:rsidP="00892D5A">
      <w:pPr>
        <w:spacing w:after="96" w:line="259" w:lineRule="auto"/>
        <w:ind w:left="180" w:firstLine="0"/>
        <w:jc w:val="left"/>
        <w:rPr>
          <w:sz w:val="28"/>
        </w:rPr>
      </w:pPr>
    </w:p>
    <w:p w:rsidR="00EC7AD6" w:rsidRPr="00620F9B" w:rsidRDefault="00065C08" w:rsidP="00892D5A">
      <w:pPr>
        <w:pStyle w:val="Heading3"/>
        <w:ind w:left="180"/>
        <w:rPr>
          <w:sz w:val="28"/>
        </w:rPr>
      </w:pPr>
      <w:r w:rsidRPr="00620F9B">
        <w:rPr>
          <w:sz w:val="28"/>
        </w:rPr>
        <w:t>SUBMISSION OF QUOTATION 1.Conformity and No Reservations</w:t>
      </w:r>
    </w:p>
    <w:p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rsidR="00EC7AD6" w:rsidRPr="00620F9B" w:rsidRDefault="00065C08" w:rsidP="00892D5A">
      <w:pPr>
        <w:pStyle w:val="Heading3"/>
        <w:ind w:left="180"/>
        <w:rPr>
          <w:sz w:val="28"/>
        </w:rPr>
      </w:pPr>
      <w:proofErr w:type="gramStart"/>
      <w:r w:rsidRPr="00620F9B">
        <w:rPr>
          <w:sz w:val="28"/>
        </w:rPr>
        <w:t>2.Eligibility</w:t>
      </w:r>
      <w:proofErr w:type="gramEnd"/>
      <w:r w:rsidRPr="00620F9B">
        <w:rPr>
          <w:sz w:val="28"/>
        </w:rPr>
        <w:t xml:space="preserve"> </w:t>
      </w:r>
    </w:p>
    <w:p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rsidR="00EC7AD6" w:rsidRPr="00620F9B" w:rsidRDefault="00065C08" w:rsidP="00892D5A">
      <w:pPr>
        <w:pStyle w:val="Heading3"/>
        <w:ind w:left="180"/>
        <w:rPr>
          <w:sz w:val="28"/>
        </w:rPr>
      </w:pPr>
      <w:proofErr w:type="gramStart"/>
      <w:r w:rsidRPr="00620F9B">
        <w:rPr>
          <w:sz w:val="28"/>
        </w:rPr>
        <w:t>3.Suspension</w:t>
      </w:r>
      <w:proofErr w:type="gramEnd"/>
      <w:r w:rsidRPr="00620F9B">
        <w:rPr>
          <w:sz w:val="28"/>
        </w:rPr>
        <w:t xml:space="preserve"> and Debarment </w:t>
      </w:r>
    </w:p>
    <w:p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rsidR="00EC7AD6" w:rsidRPr="00620F9B" w:rsidRDefault="00065C08" w:rsidP="00892D5A">
      <w:pPr>
        <w:pStyle w:val="Heading3"/>
        <w:ind w:left="180"/>
        <w:rPr>
          <w:sz w:val="28"/>
        </w:rPr>
      </w:pPr>
      <w:proofErr w:type="gramStart"/>
      <w:r w:rsidRPr="00620F9B">
        <w:rPr>
          <w:sz w:val="28"/>
        </w:rPr>
        <w:t>4.Quotation</w:t>
      </w:r>
      <w:proofErr w:type="gramEnd"/>
      <w:r w:rsidRPr="00620F9B">
        <w:rPr>
          <w:sz w:val="28"/>
        </w:rPr>
        <w:t xml:space="preserve"> Price</w:t>
      </w:r>
    </w:p>
    <w:p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p>
    <w:p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andfigures, indicating the various amounts and the respective currencies];</w:t>
      </w:r>
    </w:p>
    <w:p w:rsidR="00EC7AD6" w:rsidRPr="00620F9B" w:rsidRDefault="00065C08" w:rsidP="00892D5A">
      <w:pPr>
        <w:spacing w:after="185"/>
        <w:ind w:left="180" w:right="50"/>
        <w:rPr>
          <w:sz w:val="28"/>
        </w:rPr>
      </w:pPr>
      <w:r w:rsidRPr="00620F9B">
        <w:rPr>
          <w:sz w:val="28"/>
        </w:rPr>
        <w:t xml:space="preserve">Or  </w:t>
      </w:r>
    </w:p>
    <w:p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rsidR="00EC7AD6" w:rsidRPr="00620F9B" w:rsidRDefault="00065C08" w:rsidP="00892D5A">
      <w:pPr>
        <w:pStyle w:val="Heading3"/>
        <w:ind w:left="180"/>
        <w:rPr>
          <w:sz w:val="28"/>
        </w:rPr>
      </w:pPr>
      <w:proofErr w:type="gramStart"/>
      <w:r w:rsidRPr="00620F9B">
        <w:rPr>
          <w:sz w:val="28"/>
        </w:rPr>
        <w:t>5.Quotation</w:t>
      </w:r>
      <w:proofErr w:type="gramEnd"/>
      <w:r w:rsidRPr="00620F9B">
        <w:rPr>
          <w:sz w:val="28"/>
        </w:rPr>
        <w:t xml:space="preserve"> Validity </w:t>
      </w:r>
    </w:p>
    <w:p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rsidR="00EC7AD6" w:rsidRPr="00620F9B" w:rsidRDefault="00065C08" w:rsidP="00892D5A">
      <w:pPr>
        <w:spacing w:after="110"/>
        <w:ind w:left="180" w:right="46" w:hanging="10"/>
        <w:rPr>
          <w:sz w:val="28"/>
        </w:rPr>
      </w:pPr>
      <w:proofErr w:type="gramStart"/>
      <w:r w:rsidRPr="00620F9B">
        <w:rPr>
          <w:b/>
          <w:sz w:val="28"/>
        </w:rPr>
        <w:t>6.Performance</w:t>
      </w:r>
      <w:proofErr w:type="gramEnd"/>
      <w:r w:rsidRPr="00620F9B">
        <w:rPr>
          <w:b/>
          <w:sz w:val="28"/>
        </w:rPr>
        <w:t xml:space="preserve"> Security</w:t>
      </w:r>
      <w:r w:rsidRPr="00620F9B">
        <w:rPr>
          <w:b/>
          <w:i/>
          <w:sz w:val="28"/>
        </w:rPr>
        <w:t>[delete if performance security is not required]</w:t>
      </w:r>
    </w:p>
    <w:p w:rsidR="00EC7AD6" w:rsidRPr="00620F9B" w:rsidRDefault="00065C08" w:rsidP="00892D5A">
      <w:pPr>
        <w:ind w:left="180" w:right="50"/>
        <w:rPr>
          <w:sz w:val="28"/>
        </w:rPr>
      </w:pPr>
      <w:r w:rsidRPr="00620F9B">
        <w:rPr>
          <w:sz w:val="28"/>
        </w:rPr>
        <w:lastRenderedPageBreak/>
        <w:t xml:space="preserve">If we are awarded the Contract, we commit to obtain a Performance Security in accordance with the RFQ. </w:t>
      </w:r>
    </w:p>
    <w:p w:rsidR="00EC7AD6" w:rsidRPr="00620F9B" w:rsidRDefault="00065C08" w:rsidP="00892D5A">
      <w:pPr>
        <w:pStyle w:val="Heading3"/>
        <w:ind w:left="180"/>
        <w:rPr>
          <w:sz w:val="28"/>
        </w:rPr>
      </w:pPr>
      <w:proofErr w:type="gramStart"/>
      <w:r w:rsidRPr="00620F9B">
        <w:rPr>
          <w:sz w:val="28"/>
        </w:rPr>
        <w:t>7.Commissions</w:t>
      </w:r>
      <w:proofErr w:type="gramEnd"/>
      <w:r w:rsidRPr="00620F9B">
        <w:rPr>
          <w:sz w:val="28"/>
        </w:rPr>
        <w:t>, gratuities, fees</w:t>
      </w:r>
    </w:p>
    <w:p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tblPr>
      <w:tblGrid>
        <w:gridCol w:w="2613"/>
        <w:gridCol w:w="2520"/>
        <w:gridCol w:w="2069"/>
        <w:gridCol w:w="1548"/>
      </w:tblGrid>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bl>
    <w:p w:rsidR="001B03DC" w:rsidRDefault="001B03DC" w:rsidP="00892D5A">
      <w:pPr>
        <w:pStyle w:val="Heading3"/>
        <w:ind w:left="180"/>
        <w:rPr>
          <w:sz w:val="28"/>
        </w:rPr>
      </w:pPr>
    </w:p>
    <w:p w:rsidR="00EC7AD6" w:rsidRPr="00620F9B" w:rsidRDefault="00065C08" w:rsidP="00892D5A">
      <w:pPr>
        <w:pStyle w:val="Heading3"/>
        <w:ind w:left="180"/>
        <w:rPr>
          <w:sz w:val="28"/>
        </w:rPr>
      </w:pPr>
      <w:proofErr w:type="gramStart"/>
      <w:r w:rsidRPr="00620F9B">
        <w:rPr>
          <w:sz w:val="28"/>
        </w:rPr>
        <w:t>8.Not</w:t>
      </w:r>
      <w:proofErr w:type="gramEnd"/>
      <w:r w:rsidRPr="00620F9B">
        <w:rPr>
          <w:sz w:val="28"/>
        </w:rPr>
        <w:t xml:space="preserve"> Bound to Accept</w:t>
      </w:r>
    </w:p>
    <w:p w:rsidR="00EC7AD6" w:rsidRPr="00620F9B" w:rsidRDefault="00065C08" w:rsidP="00892D5A">
      <w:pPr>
        <w:ind w:left="180" w:right="50"/>
        <w:rPr>
          <w:sz w:val="28"/>
        </w:rPr>
      </w:pPr>
      <w:r w:rsidRPr="00620F9B">
        <w:rPr>
          <w:sz w:val="28"/>
        </w:rPr>
        <w:t xml:space="preserve">We understand that you reserve the right to: </w:t>
      </w:r>
    </w:p>
    <w:p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rsidR="00EC7AD6" w:rsidRPr="00620F9B" w:rsidRDefault="00065C08" w:rsidP="00892D5A">
      <w:pPr>
        <w:ind w:left="180" w:right="50"/>
        <w:rPr>
          <w:sz w:val="28"/>
        </w:rPr>
      </w:pPr>
      <w:r w:rsidRPr="00620F9B">
        <w:rPr>
          <w:sz w:val="28"/>
        </w:rPr>
        <w:t xml:space="preserve">Quotation, or any other Quotation that you may receive, and  </w:t>
      </w:r>
    </w:p>
    <w:p w:rsidR="00EC7AD6" w:rsidRPr="00620F9B" w:rsidRDefault="00065C08">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rsidR="00EC7AD6" w:rsidRPr="00620F9B" w:rsidRDefault="00065C08" w:rsidP="005B14BE">
      <w:pPr>
        <w:pStyle w:val="Heading3"/>
        <w:ind w:left="180"/>
        <w:rPr>
          <w:sz w:val="28"/>
        </w:rPr>
      </w:pPr>
      <w:proofErr w:type="gramStart"/>
      <w:r w:rsidRPr="00620F9B">
        <w:rPr>
          <w:sz w:val="28"/>
        </w:rPr>
        <w:t>9.Fraud</w:t>
      </w:r>
      <w:proofErr w:type="gramEnd"/>
      <w:r w:rsidRPr="00620F9B">
        <w:rPr>
          <w:sz w:val="28"/>
        </w:rPr>
        <w:t xml:space="preserve"> and Corruption</w:t>
      </w:r>
    </w:p>
    <w:p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rsidR="00EC7AD6" w:rsidRPr="00620F9B" w:rsidRDefault="00EC7AD6" w:rsidP="00892D5A">
      <w:pPr>
        <w:spacing w:after="96" w:line="259" w:lineRule="auto"/>
        <w:ind w:left="180" w:firstLine="0"/>
        <w:jc w:val="left"/>
        <w:rPr>
          <w:sz w:val="28"/>
        </w:rPr>
      </w:pPr>
    </w:p>
    <w:p w:rsidR="00EC7AD6" w:rsidRPr="00620F9B" w:rsidRDefault="00065C08" w:rsidP="00892D5A">
      <w:pPr>
        <w:ind w:left="180" w:right="50"/>
        <w:rPr>
          <w:sz w:val="28"/>
        </w:rPr>
      </w:pPr>
      <w:r w:rsidRPr="00620F9B">
        <w:rPr>
          <w:sz w:val="28"/>
        </w:rPr>
        <w:t xml:space="preserve">On behalf of the Contractor: </w:t>
      </w:r>
    </w:p>
    <w:p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insertcomplete name of person duly authorized to sign the Quotation</w:t>
      </w:r>
      <w:r w:rsidRPr="00620F9B">
        <w:rPr>
          <w:b/>
          <w:sz w:val="28"/>
          <w:u w:val="single" w:color="000000"/>
        </w:rPr>
        <w:t>]*</w:t>
      </w:r>
    </w:p>
    <w:p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theQuotation]</w:t>
      </w:r>
    </w:p>
    <w:p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color w:val="FF0000"/>
          <w:sz w:val="28"/>
        </w:rPr>
      </w:pPr>
    </w:p>
    <w:p w:rsidR="00E90E38" w:rsidRPr="00620F9B" w:rsidRDefault="00E90E38" w:rsidP="00892D5A">
      <w:pPr>
        <w:spacing w:after="0" w:line="259" w:lineRule="auto"/>
        <w:ind w:left="180" w:firstLine="0"/>
        <w:jc w:val="left"/>
        <w:rPr>
          <w:sz w:val="28"/>
        </w:rPr>
      </w:pPr>
    </w:p>
    <w:p w:rsidR="00EC7AD6" w:rsidRPr="00620F9B" w:rsidRDefault="00065C08" w:rsidP="00892D5A">
      <w:pPr>
        <w:pStyle w:val="Heading1"/>
        <w:tabs>
          <w:tab w:val="center" w:pos="1517"/>
          <w:tab w:val="center" w:pos="4588"/>
        </w:tabs>
        <w:spacing w:after="52"/>
        <w:ind w:left="180" w:firstLine="0"/>
        <w:jc w:val="left"/>
        <w:rPr>
          <w:sz w:val="44"/>
        </w:rPr>
      </w:pPr>
      <w:bookmarkStart w:id="33" w:name="_Toc80880"/>
      <w:r w:rsidRPr="00620F9B">
        <w:rPr>
          <w:rFonts w:eastAsia="Calibri"/>
          <w:b w:val="0"/>
          <w:sz w:val="24"/>
        </w:rPr>
        <w:tab/>
      </w:r>
      <w:r w:rsidRPr="00620F9B">
        <w:rPr>
          <w:sz w:val="44"/>
        </w:rPr>
        <w:tab/>
        <w:t xml:space="preserve">ANNEX 3: Contract Forms </w:t>
      </w:r>
      <w:bookmarkEnd w:id="33"/>
    </w:p>
    <w:p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rsidR="00EC7AD6" w:rsidRPr="00620F9B" w:rsidRDefault="00EC7AD6" w:rsidP="00892D5A">
      <w:pPr>
        <w:spacing w:after="17" w:line="259" w:lineRule="auto"/>
        <w:ind w:left="180" w:firstLine="0"/>
        <w:jc w:val="left"/>
        <w:rPr>
          <w:sz w:val="28"/>
        </w:rPr>
      </w:pPr>
    </w:p>
    <w:p w:rsidR="00EC7AD6" w:rsidRPr="00620F9B" w:rsidRDefault="00065C08" w:rsidP="00854749">
      <w:pPr>
        <w:spacing w:after="18"/>
        <w:ind w:left="180" w:right="50"/>
        <w:rPr>
          <w:sz w:val="28"/>
        </w:rPr>
      </w:pPr>
      <w:r w:rsidRPr="00620F9B">
        <w:rPr>
          <w:sz w:val="28"/>
        </w:rPr>
        <w:t xml:space="preserve">THIS AGREEMENT made the . . . . . </w:t>
      </w:r>
      <w:proofErr w:type="gramStart"/>
      <w:r w:rsidRPr="00620F9B">
        <w:rPr>
          <w:sz w:val="28"/>
        </w:rPr>
        <w:t>.day</w:t>
      </w:r>
      <w:proofErr w:type="gramEnd"/>
      <w:r w:rsidRPr="00620F9B">
        <w:rPr>
          <w:sz w:val="28"/>
        </w:rPr>
        <w:t xml:space="preserve"> of . . . . . . . . .  </w:t>
      </w:r>
      <w:proofErr w:type="gramStart"/>
      <w:r w:rsidRPr="00620F9B">
        <w:rPr>
          <w:sz w:val="28"/>
        </w:rPr>
        <w:t>between</w:t>
      </w:r>
      <w:proofErr w:type="gramEnd"/>
      <w:r w:rsidRPr="00620F9B">
        <w:rPr>
          <w:sz w:val="28"/>
        </w:rPr>
        <w:t xml:space="preserve"> </w:t>
      </w:r>
      <w:r w:rsidR="00854749" w:rsidRPr="00854749">
        <w:rPr>
          <w:b/>
          <w:i/>
          <w:sz w:val="28"/>
          <w:highlight w:val="cyan"/>
        </w:rPr>
        <w:t xml:space="preserve">the Mayor of </w:t>
      </w:r>
      <w:r w:rsidR="0082389E">
        <w:rPr>
          <w:b/>
          <w:i/>
          <w:sz w:val="28"/>
          <w:highlight w:val="cyan"/>
        </w:rPr>
        <w:t xml:space="preserve">BENAKUMA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w:t>
      </w:r>
      <w:proofErr w:type="gramStart"/>
      <w:r w:rsidRPr="00620F9B">
        <w:rPr>
          <w:sz w:val="28"/>
        </w:rPr>
        <w:t>hereinafter</w:t>
      </w:r>
      <w:proofErr w:type="gramEnd"/>
      <w:r w:rsidRPr="00620F9B">
        <w:rPr>
          <w:sz w:val="28"/>
        </w:rPr>
        <w:t xml:space="preserve"> “the Contractor”), of the other part: </w:t>
      </w:r>
    </w:p>
    <w:p w:rsidR="00EC7AD6" w:rsidRPr="00620F9B" w:rsidRDefault="00EC7AD6" w:rsidP="00892D5A">
      <w:pPr>
        <w:spacing w:after="0" w:line="259" w:lineRule="auto"/>
        <w:ind w:left="180" w:firstLine="0"/>
        <w:jc w:val="left"/>
        <w:rPr>
          <w:sz w:val="28"/>
        </w:rPr>
      </w:pPr>
    </w:p>
    <w:p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proofErr w:type="gramStart"/>
      <w:r w:rsidR="005C120C">
        <w:rPr>
          <w:b/>
          <w:color w:val="auto"/>
          <w:sz w:val="28"/>
          <w:szCs w:val="28"/>
        </w:rPr>
        <w:t>……………………………………..</w:t>
      </w:r>
      <w:r w:rsidR="00475AA5" w:rsidRPr="00762B9E">
        <w:rPr>
          <w:b/>
          <w:color w:val="auto"/>
          <w:sz w:val="28"/>
          <w:szCs w:val="28"/>
        </w:rPr>
        <w:t>.</w:t>
      </w:r>
      <w:r w:rsidR="00854749">
        <w:rPr>
          <w:i/>
          <w:sz w:val="28"/>
          <w:lang w:val="en-GB"/>
        </w:rPr>
        <w:t>,</w:t>
      </w:r>
      <w:proofErr w:type="gramEnd"/>
      <w:r w:rsidRPr="00620F9B">
        <w:rPr>
          <w:sz w:val="28"/>
        </w:rPr>
        <w:t xml:space="preserve"> and has accepted the Quotation by the Contractor for the Works:</w:t>
      </w:r>
    </w:p>
    <w:p w:rsidR="00EC7AD6" w:rsidRPr="00620F9B" w:rsidRDefault="00065C08" w:rsidP="00892D5A">
      <w:pPr>
        <w:spacing w:after="229"/>
        <w:ind w:left="180" w:right="50"/>
        <w:rPr>
          <w:sz w:val="28"/>
        </w:rPr>
      </w:pPr>
      <w:r w:rsidRPr="00620F9B">
        <w:rPr>
          <w:sz w:val="28"/>
        </w:rPr>
        <w:t xml:space="preserve">The Employer and the Contractor agree as follows: </w:t>
      </w:r>
    </w:p>
    <w:p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rsidR="00EC7AD6" w:rsidRPr="00620F9B" w:rsidRDefault="00065C08" w:rsidP="00B74EB4">
      <w:pPr>
        <w:numPr>
          <w:ilvl w:val="1"/>
          <w:numId w:val="2"/>
        </w:numPr>
        <w:ind w:left="450" w:right="50" w:hanging="360"/>
        <w:rPr>
          <w:sz w:val="28"/>
        </w:rPr>
      </w:pPr>
      <w:r w:rsidRPr="00620F9B">
        <w:rPr>
          <w:sz w:val="28"/>
        </w:rPr>
        <w:t xml:space="preserve">the Contractor’s Quotation </w:t>
      </w:r>
    </w:p>
    <w:p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rsidR="00EC7AD6" w:rsidRPr="00620F9B" w:rsidRDefault="00065C08" w:rsidP="00B74EB4">
      <w:pPr>
        <w:numPr>
          <w:ilvl w:val="1"/>
          <w:numId w:val="2"/>
        </w:numPr>
        <w:ind w:left="450" w:right="50" w:hanging="360"/>
        <w:rPr>
          <w:sz w:val="28"/>
        </w:rPr>
      </w:pPr>
      <w:r w:rsidRPr="00620F9B">
        <w:rPr>
          <w:sz w:val="28"/>
        </w:rPr>
        <w:t xml:space="preserve">the Specifications </w:t>
      </w:r>
    </w:p>
    <w:p w:rsidR="00EC7AD6" w:rsidRPr="00620F9B" w:rsidRDefault="00065C08" w:rsidP="00B74EB4">
      <w:pPr>
        <w:numPr>
          <w:ilvl w:val="1"/>
          <w:numId w:val="2"/>
        </w:numPr>
        <w:ind w:left="450" w:right="50" w:hanging="360"/>
        <w:rPr>
          <w:sz w:val="28"/>
        </w:rPr>
      </w:pPr>
      <w:r w:rsidRPr="00620F9B">
        <w:rPr>
          <w:sz w:val="28"/>
        </w:rPr>
        <w:t xml:space="preserve">the Drawings  </w:t>
      </w:r>
    </w:p>
    <w:p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footnoteReference w:id="2"/>
      </w:r>
      <w:r w:rsidRPr="00620F9B">
        <w:rPr>
          <w:sz w:val="28"/>
        </w:rPr>
        <w:t xml:space="preserve"> and </w:t>
      </w:r>
    </w:p>
    <w:p w:rsidR="00EC7AD6" w:rsidRPr="00620F9B" w:rsidRDefault="00065C08" w:rsidP="00B74EB4">
      <w:pPr>
        <w:numPr>
          <w:ilvl w:val="1"/>
          <w:numId w:val="2"/>
        </w:numPr>
        <w:spacing w:after="236"/>
        <w:ind w:left="450" w:right="50" w:hanging="360"/>
        <w:rPr>
          <w:sz w:val="28"/>
        </w:rPr>
      </w:pPr>
      <w:proofErr w:type="gramStart"/>
      <w:r w:rsidRPr="00620F9B">
        <w:rPr>
          <w:sz w:val="28"/>
        </w:rPr>
        <w:t>any</w:t>
      </w:r>
      <w:proofErr w:type="gramEnd"/>
      <w:r w:rsidRPr="00620F9B">
        <w:rPr>
          <w:sz w:val="28"/>
        </w:rPr>
        <w:t xml:space="preserve"> other document listed in the CC as forming part of the Contract. </w:t>
      </w:r>
    </w:p>
    <w:p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w:t>
      </w:r>
      <w:r w:rsidRPr="00620F9B">
        <w:rPr>
          <w:sz w:val="28"/>
        </w:rPr>
        <w:lastRenderedPageBreak/>
        <w:t xml:space="preserve">such other sum as may become payable under the provisions of the Contract at the times and in the manner prescribed by the Contract. </w:t>
      </w:r>
    </w:p>
    <w:p w:rsidR="00EC7AD6" w:rsidRPr="00620F9B" w:rsidRDefault="00065C08" w:rsidP="00892D5A">
      <w:pPr>
        <w:spacing w:after="574"/>
        <w:ind w:left="180" w:right="50"/>
        <w:rPr>
          <w:sz w:val="28"/>
        </w:rPr>
      </w:pPr>
      <w:proofErr w:type="gramStart"/>
      <w:r w:rsidRPr="00620F9B">
        <w:rPr>
          <w:sz w:val="28"/>
        </w:rPr>
        <w:t xml:space="preserve">IN WITNESS whereof the parties hereto have caused this Agreement to be executed in accordance with the </w:t>
      </w:r>
      <w:r w:rsidR="00D84F5C">
        <w:rPr>
          <w:sz w:val="28"/>
        </w:rPr>
        <w:t>Cameroon Public Contract Code.</w:t>
      </w:r>
      <w:proofErr w:type="gramEnd"/>
    </w:p>
    <w:p w:rsidR="00EC7AD6" w:rsidRPr="00620F9B" w:rsidRDefault="00EE06BD" w:rsidP="00892D5A">
      <w:pPr>
        <w:spacing w:after="0" w:line="259" w:lineRule="auto"/>
        <w:ind w:left="180" w:firstLine="0"/>
        <w:jc w:val="left"/>
        <w:rPr>
          <w:sz w:val="28"/>
        </w:rPr>
      </w:pPr>
      <w:r w:rsidRPr="00EE06BD">
        <w:rPr>
          <w:rFonts w:eastAsia="Calibri"/>
          <w:noProof/>
          <w:lang w:val="en-GB" w:eastAsia="en-GB"/>
        </w:rPr>
      </w:r>
      <w:r w:rsidRPr="00EE06BD">
        <w:rPr>
          <w:rFonts w:eastAsia="Calibri"/>
          <w:noProof/>
          <w:lang w:val="en-GB" w:eastAsia="en-GB"/>
        </w:rPr>
        <w:pict>
          <v:group id="Group 63825" o:spid="_x0000_s2050"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2051" style="position:absolute;width:18290;height:91;visibility:visible;mso-wrap-style:square;v-text-anchor:top"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adj="0,,0" path="m,l1829054,r,9144l,9144,,e" fillcolor="black" stroked="f" strokeweight="0">
              <v:stroke miterlimit="83231f" joinstyle="miter"/>
              <v:formulas/>
              <v:path arrowok="t" o:connecttype="segments" textboxrect="0,0,1829054,9144"/>
            </v:shape>
            <w10:wrap type="none"/>
            <w10:anchorlock/>
          </v:group>
        </w:pict>
      </w:r>
    </w:p>
    <w:p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rsidR="004A27B7" w:rsidRPr="00620F9B" w:rsidRDefault="004A27B7" w:rsidP="00892D5A">
      <w:pPr>
        <w:spacing w:after="0" w:line="259" w:lineRule="auto"/>
        <w:ind w:left="180" w:firstLine="0"/>
        <w:jc w:val="left"/>
        <w:rPr>
          <w:sz w:val="28"/>
        </w:rPr>
      </w:pPr>
    </w:p>
    <w:tbl>
      <w:tblPr>
        <w:tblStyle w:val="Grilledutableau12"/>
        <w:tblW w:w="9670" w:type="dxa"/>
        <w:tblLook w:val="01E0"/>
      </w:tblPr>
      <w:tblGrid>
        <w:gridCol w:w="1397"/>
        <w:gridCol w:w="3076"/>
        <w:gridCol w:w="1336"/>
        <w:gridCol w:w="3861"/>
      </w:tblGrid>
      <w:tr w:rsidR="004A27B7" w:rsidRPr="00876B55" w:rsidTr="009C0E0F">
        <w:trPr>
          <w:trHeight w:val="91"/>
        </w:trPr>
        <w:tc>
          <w:tcPr>
            <w:tcW w:w="1397" w:type="dxa"/>
          </w:tcPr>
          <w:p w:rsidR="004A27B7" w:rsidRPr="00876B55" w:rsidRDefault="004A27B7" w:rsidP="009C0E0F">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rsidR="004A27B7" w:rsidRPr="00876B55" w:rsidRDefault="004A27B7" w:rsidP="009C0E0F">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rsidR="004A27B7" w:rsidRPr="00876B55" w:rsidRDefault="004A27B7" w:rsidP="009C0E0F">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rsidR="004A27B7" w:rsidRPr="00876B55" w:rsidRDefault="004A27B7" w:rsidP="009C0E0F">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rsidTr="009C0E0F">
        <w:trPr>
          <w:trHeight w:val="601"/>
        </w:trPr>
        <w:tc>
          <w:tcPr>
            <w:tcW w:w="4473" w:type="dxa"/>
            <w:gridSpan w:val="2"/>
          </w:tcPr>
          <w:p w:rsidR="004A27B7" w:rsidRPr="00876B55" w:rsidRDefault="004A27B7" w:rsidP="009C0E0F">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rsidR="004A27B7" w:rsidRPr="00876B55" w:rsidRDefault="004A27B7" w:rsidP="009C0E0F">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rsidTr="009C0E0F">
        <w:trPr>
          <w:trHeight w:val="2533"/>
        </w:trPr>
        <w:tc>
          <w:tcPr>
            <w:tcW w:w="1397" w:type="dxa"/>
          </w:tcPr>
          <w:p w:rsidR="004A27B7" w:rsidRPr="00876B55" w:rsidRDefault="004A27B7" w:rsidP="009C0E0F">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rsidR="004A27B7" w:rsidRPr="00876B55" w:rsidRDefault="004A27B7" w:rsidP="009C0E0F">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rsidR="004A27B7" w:rsidRPr="00876B55" w:rsidRDefault="004A27B7" w:rsidP="009C0E0F">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rsidR="004A27B7" w:rsidRPr="00876B55" w:rsidRDefault="004A27B7" w:rsidP="009C0E0F">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rsidTr="009C0E0F">
        <w:trPr>
          <w:trHeight w:val="643"/>
        </w:trPr>
        <w:tc>
          <w:tcPr>
            <w:tcW w:w="4473" w:type="dxa"/>
            <w:gridSpan w:val="2"/>
          </w:tcPr>
          <w:p w:rsidR="004A27B7" w:rsidRPr="00876B55" w:rsidRDefault="004A27B7" w:rsidP="009C0E0F">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rsidR="004A27B7" w:rsidRPr="00876B55" w:rsidRDefault="004A27B7" w:rsidP="009C0E0F">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rsidR="004A27B7" w:rsidRPr="00D76E90" w:rsidRDefault="004A27B7" w:rsidP="004A27B7">
      <w:pPr>
        <w:ind w:firstLine="0"/>
        <w:rPr>
          <w:lang w:val="en-GB"/>
        </w:rPr>
      </w:pPr>
    </w:p>
    <w:p w:rsidR="00EC7AD6" w:rsidRPr="004A27B7" w:rsidRDefault="00EC7AD6" w:rsidP="00892D5A">
      <w:pPr>
        <w:spacing w:after="0" w:line="259" w:lineRule="auto"/>
        <w:ind w:left="180" w:firstLine="0"/>
        <w:jc w:val="left"/>
        <w:rPr>
          <w:sz w:val="28"/>
          <w:lang w:val="en-GB"/>
        </w:rPr>
      </w:pPr>
    </w:p>
    <w:p w:rsidR="00EC7AD6" w:rsidRPr="00620F9B" w:rsidRDefault="00EC7AD6" w:rsidP="004A27B7">
      <w:pPr>
        <w:spacing w:after="439"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227106">
      <w:pPr>
        <w:rPr>
          <w:sz w:val="28"/>
        </w:rPr>
        <w:sectPr w:rsidR="00EC7AD6" w:rsidRPr="00620F9B" w:rsidSect="00834E3E">
          <w:headerReference w:type="default" r:id="rId68"/>
          <w:headerReference w:type="first" r:id="rId69"/>
          <w:pgSz w:w="12240" w:h="15840"/>
          <w:pgMar w:top="727" w:right="630" w:bottom="1080" w:left="900" w:header="727" w:footer="720" w:gutter="0"/>
          <w:pgNumType w:start="1"/>
          <w:cols w:space="720"/>
          <w:titlePg/>
          <w:docGrid w:linePitch="326"/>
        </w:sectPr>
      </w:pPr>
    </w:p>
    <w:p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rsidR="00EC7AD6" w:rsidRPr="00620F9B" w:rsidRDefault="00065C08" w:rsidP="00892D5A">
      <w:pPr>
        <w:spacing w:after="217" w:line="259" w:lineRule="auto"/>
        <w:ind w:left="180" w:hanging="10"/>
        <w:jc w:val="center"/>
        <w:rPr>
          <w:sz w:val="28"/>
        </w:rPr>
      </w:pPr>
      <w:r w:rsidRPr="00620F9B">
        <w:rPr>
          <w:b/>
          <w:sz w:val="28"/>
        </w:rPr>
        <w:t xml:space="preserve">Table of Clauses </w:t>
      </w:r>
    </w:p>
    <w:p w:rsidR="00EC7AD6" w:rsidRPr="008544CE" w:rsidRDefault="00065C08" w:rsidP="008544CE">
      <w:pPr>
        <w:pStyle w:val="Heading5"/>
        <w:spacing w:after="234"/>
        <w:ind w:left="180"/>
      </w:pPr>
      <w:r w:rsidRPr="00620F9B">
        <w:rPr>
          <w:sz w:val="28"/>
        </w:rPr>
        <w:t>A</w:t>
      </w:r>
      <w:r w:rsidRPr="008544CE">
        <w:t xml:space="preserve">.  </w:t>
      </w:r>
      <w:proofErr w:type="gramStart"/>
      <w:r w:rsidRPr="008544CE">
        <w:t>General .............................................................................................................................</w:t>
      </w:r>
      <w:proofErr w:type="gramEnd"/>
      <w:r w:rsidRPr="008544CE">
        <w:t xml:space="preserve"> 19</w:t>
      </w:r>
    </w:p>
    <w:p w:rsidR="00EC7AD6" w:rsidRPr="008544CE" w:rsidRDefault="00065C08">
      <w:pPr>
        <w:numPr>
          <w:ilvl w:val="0"/>
          <w:numId w:val="3"/>
        </w:numPr>
        <w:spacing w:after="10"/>
        <w:ind w:left="180" w:right="50"/>
      </w:pPr>
      <w:r w:rsidRPr="008544CE">
        <w:t>Definitions.......................................................................................................................19</w:t>
      </w:r>
    </w:p>
    <w:p w:rsidR="00EC7AD6" w:rsidRPr="008544CE" w:rsidRDefault="00065C08">
      <w:pPr>
        <w:numPr>
          <w:ilvl w:val="0"/>
          <w:numId w:val="3"/>
        </w:numPr>
        <w:spacing w:after="10"/>
        <w:ind w:left="180" w:right="50"/>
      </w:pPr>
      <w:r w:rsidRPr="008544CE">
        <w:t>Contract Specific Information.........................................................................................22</w:t>
      </w:r>
    </w:p>
    <w:p w:rsidR="00EC7AD6" w:rsidRPr="008544CE" w:rsidRDefault="00065C08">
      <w:pPr>
        <w:numPr>
          <w:ilvl w:val="0"/>
          <w:numId w:val="3"/>
        </w:numPr>
        <w:spacing w:after="11"/>
        <w:ind w:left="180" w:right="50"/>
      </w:pPr>
      <w:r w:rsidRPr="008544CE">
        <w:t>Interpretation ...................................................................................................................244.Prohibitions .....................................................................................................................25</w:t>
      </w:r>
    </w:p>
    <w:p w:rsidR="00EC7AD6" w:rsidRPr="008544CE" w:rsidRDefault="00065C08">
      <w:pPr>
        <w:numPr>
          <w:ilvl w:val="0"/>
          <w:numId w:val="4"/>
        </w:numPr>
        <w:spacing w:after="10"/>
        <w:ind w:left="180" w:right="50" w:hanging="540"/>
      </w:pPr>
      <w:r w:rsidRPr="008544CE">
        <w:t>Project Manager’s Decisions ..........................................................................................25</w:t>
      </w:r>
    </w:p>
    <w:p w:rsidR="00EC7AD6" w:rsidRPr="008544CE" w:rsidRDefault="00065C08">
      <w:pPr>
        <w:numPr>
          <w:ilvl w:val="0"/>
          <w:numId w:val="4"/>
        </w:numPr>
        <w:spacing w:after="10"/>
        <w:ind w:left="180" w:right="50" w:hanging="540"/>
      </w:pPr>
      <w:r w:rsidRPr="008544CE">
        <w:t>Subcontracting ................................................................................................................25</w:t>
      </w:r>
    </w:p>
    <w:p w:rsidR="00EC7AD6" w:rsidRPr="008544CE" w:rsidRDefault="00065C08">
      <w:pPr>
        <w:numPr>
          <w:ilvl w:val="0"/>
          <w:numId w:val="4"/>
        </w:numPr>
        <w:spacing w:after="10"/>
        <w:ind w:left="180" w:right="50" w:hanging="540"/>
      </w:pPr>
      <w:r w:rsidRPr="008544CE">
        <w:t>Cooperation .....................................................................................................................26</w:t>
      </w:r>
    </w:p>
    <w:p w:rsidR="00EC7AD6" w:rsidRPr="008544CE" w:rsidRDefault="00065C08">
      <w:pPr>
        <w:numPr>
          <w:ilvl w:val="0"/>
          <w:numId w:val="4"/>
        </w:numPr>
        <w:spacing w:after="10"/>
        <w:ind w:left="180" w:right="50" w:hanging="540"/>
      </w:pPr>
      <w:r w:rsidRPr="008544CE">
        <w:t>Personnel and Equipment ...............................................................................................27</w:t>
      </w:r>
    </w:p>
    <w:p w:rsidR="00EC7AD6" w:rsidRPr="008544CE" w:rsidRDefault="00065C08">
      <w:pPr>
        <w:numPr>
          <w:ilvl w:val="0"/>
          <w:numId w:val="4"/>
        </w:numPr>
        <w:spacing w:after="10"/>
        <w:ind w:left="180" w:right="50" w:hanging="540"/>
      </w:pPr>
      <w:r w:rsidRPr="008544CE">
        <w:t>Employer’s and Contractor’s Risks ................................................................................30</w:t>
      </w:r>
    </w:p>
    <w:p w:rsidR="00EC7AD6" w:rsidRPr="008544CE" w:rsidRDefault="00065C08">
      <w:pPr>
        <w:numPr>
          <w:ilvl w:val="0"/>
          <w:numId w:val="4"/>
        </w:numPr>
        <w:spacing w:after="10"/>
        <w:ind w:left="180" w:right="50" w:hanging="540"/>
      </w:pPr>
      <w:r w:rsidRPr="008544CE">
        <w:t>Employer’s Risks ............................................................................................................30</w:t>
      </w:r>
    </w:p>
    <w:p w:rsidR="00EC7AD6" w:rsidRPr="008544CE" w:rsidRDefault="00065C08">
      <w:pPr>
        <w:numPr>
          <w:ilvl w:val="0"/>
          <w:numId w:val="4"/>
        </w:numPr>
        <w:spacing w:after="10"/>
        <w:ind w:left="180" w:right="50" w:hanging="540"/>
      </w:pPr>
      <w:r w:rsidRPr="008544CE">
        <w:t>Contractor’s Risks ...........................................................................................................30</w:t>
      </w:r>
    </w:p>
    <w:p w:rsidR="00EC7AD6" w:rsidRPr="008544CE" w:rsidRDefault="00065C08">
      <w:pPr>
        <w:numPr>
          <w:ilvl w:val="0"/>
          <w:numId w:val="4"/>
        </w:numPr>
        <w:spacing w:after="10"/>
        <w:ind w:left="180" w:right="50" w:hanging="540"/>
      </w:pPr>
      <w:r w:rsidRPr="008544CE">
        <w:t>Insurance .........................................................................................................................30</w:t>
      </w:r>
    </w:p>
    <w:p w:rsidR="00EC7AD6" w:rsidRPr="008544CE" w:rsidRDefault="00065C08">
      <w:pPr>
        <w:numPr>
          <w:ilvl w:val="0"/>
          <w:numId w:val="4"/>
        </w:numPr>
        <w:spacing w:after="10"/>
        <w:ind w:left="180" w:right="50" w:hanging="540"/>
      </w:pPr>
      <w:r w:rsidRPr="008544CE">
        <w:t>Site Data ..........................................................................................................................31</w:t>
      </w:r>
    </w:p>
    <w:p w:rsidR="00EC7AD6" w:rsidRPr="008544CE" w:rsidRDefault="00065C08">
      <w:pPr>
        <w:numPr>
          <w:ilvl w:val="0"/>
          <w:numId w:val="4"/>
        </w:numPr>
        <w:spacing w:after="10"/>
        <w:ind w:left="180" w:right="50" w:hanging="540"/>
      </w:pPr>
      <w:r w:rsidRPr="008544CE">
        <w:t>Contractor to Construct the Works .................................................................................31</w:t>
      </w:r>
    </w:p>
    <w:p w:rsidR="00EC7AD6" w:rsidRPr="008544CE" w:rsidRDefault="00065C08">
      <w:pPr>
        <w:numPr>
          <w:ilvl w:val="0"/>
          <w:numId w:val="4"/>
        </w:numPr>
        <w:spacing w:after="10"/>
        <w:ind w:left="180" w:right="50" w:hanging="540"/>
      </w:pPr>
      <w:r w:rsidRPr="008544CE">
        <w:t>Approval by the Project Manager ...................................................................................31</w:t>
      </w:r>
    </w:p>
    <w:p w:rsidR="00EC7AD6" w:rsidRPr="008544CE" w:rsidRDefault="00065C08">
      <w:pPr>
        <w:numPr>
          <w:ilvl w:val="0"/>
          <w:numId w:val="4"/>
        </w:numPr>
        <w:spacing w:after="10"/>
        <w:ind w:left="180" w:right="50" w:hanging="540"/>
      </w:pPr>
      <w:r w:rsidRPr="008544CE">
        <w:t>Health, Safety and Protection of the Environment .........................................................31</w:t>
      </w:r>
    </w:p>
    <w:p w:rsidR="00EC7AD6" w:rsidRPr="008544CE" w:rsidRDefault="00065C08">
      <w:pPr>
        <w:numPr>
          <w:ilvl w:val="0"/>
          <w:numId w:val="4"/>
        </w:numPr>
        <w:spacing w:after="10"/>
        <w:ind w:left="180" w:right="50" w:hanging="540"/>
      </w:pPr>
      <w:r w:rsidRPr="008544CE">
        <w:t>Archaeological and Geological Findings ........................................................................32</w:t>
      </w:r>
    </w:p>
    <w:p w:rsidR="00EC7AD6" w:rsidRPr="008544CE" w:rsidRDefault="00065C08">
      <w:pPr>
        <w:numPr>
          <w:ilvl w:val="0"/>
          <w:numId w:val="4"/>
        </w:numPr>
        <w:spacing w:after="10"/>
        <w:ind w:left="180" w:right="50" w:hanging="540"/>
      </w:pPr>
      <w:r w:rsidRPr="008544CE">
        <w:t>Possession of the Site ......................................................................................................32</w:t>
      </w:r>
    </w:p>
    <w:p w:rsidR="00EC7AD6" w:rsidRPr="008544CE" w:rsidRDefault="00065C08">
      <w:pPr>
        <w:numPr>
          <w:ilvl w:val="0"/>
          <w:numId w:val="4"/>
        </w:numPr>
        <w:spacing w:after="10"/>
        <w:ind w:left="180" w:right="50" w:hanging="540"/>
      </w:pPr>
      <w:r w:rsidRPr="008544CE">
        <w:t>Access to the Site ............................................................................................................32</w:t>
      </w:r>
    </w:p>
    <w:p w:rsidR="00EC7AD6" w:rsidRPr="008544CE" w:rsidRDefault="00065C08">
      <w:pPr>
        <w:numPr>
          <w:ilvl w:val="0"/>
          <w:numId w:val="4"/>
        </w:numPr>
        <w:spacing w:after="10"/>
        <w:ind w:left="180" w:right="50" w:hanging="540"/>
      </w:pPr>
      <w:r w:rsidRPr="008544CE">
        <w:t>Instructions, Inspections and Audits ...............................................................................32</w:t>
      </w:r>
    </w:p>
    <w:p w:rsidR="00EC7AD6" w:rsidRPr="008544CE" w:rsidRDefault="00065C08">
      <w:pPr>
        <w:numPr>
          <w:ilvl w:val="0"/>
          <w:numId w:val="4"/>
        </w:numPr>
        <w:spacing w:after="10"/>
        <w:ind w:left="180" w:right="50" w:hanging="540"/>
      </w:pPr>
      <w:r w:rsidRPr="008544CE">
        <w:t>Appointment of the Adjudicator .....................................................................................33</w:t>
      </w:r>
    </w:p>
    <w:p w:rsidR="00EC7AD6" w:rsidRPr="008544CE" w:rsidRDefault="00065C08">
      <w:pPr>
        <w:numPr>
          <w:ilvl w:val="0"/>
          <w:numId w:val="4"/>
        </w:numPr>
        <w:spacing w:after="10"/>
        <w:ind w:left="180" w:right="50" w:hanging="540"/>
      </w:pPr>
      <w:r w:rsidRPr="008544CE">
        <w:t>Procedure for Disputes ....................................................................................................33</w:t>
      </w:r>
    </w:p>
    <w:p w:rsidR="00EC7AD6" w:rsidRPr="008544CE" w:rsidRDefault="00065C08">
      <w:pPr>
        <w:numPr>
          <w:ilvl w:val="0"/>
          <w:numId w:val="4"/>
        </w:numPr>
        <w:spacing w:after="10"/>
        <w:ind w:left="180" w:right="50" w:hanging="540"/>
      </w:pPr>
      <w:r w:rsidRPr="008544CE">
        <w:t>Fraud and Corruption ......................................................................................................34</w:t>
      </w:r>
    </w:p>
    <w:p w:rsidR="00EC7AD6" w:rsidRPr="008544CE" w:rsidRDefault="00065C08">
      <w:pPr>
        <w:numPr>
          <w:ilvl w:val="0"/>
          <w:numId w:val="4"/>
        </w:numPr>
        <w:spacing w:after="233"/>
        <w:ind w:left="180" w:right="50" w:hanging="540"/>
      </w:pPr>
      <w:r w:rsidRPr="008544CE">
        <w:t>Security of the Site ..........................................................................................................34</w:t>
      </w:r>
    </w:p>
    <w:p w:rsidR="00EC7AD6" w:rsidRPr="008544CE" w:rsidRDefault="00065C08" w:rsidP="008544CE">
      <w:pPr>
        <w:pStyle w:val="Heading5"/>
        <w:spacing w:after="234"/>
        <w:ind w:left="180"/>
      </w:pPr>
      <w:r w:rsidRPr="008544CE">
        <w:t xml:space="preserve">B.  Time </w:t>
      </w:r>
      <w:proofErr w:type="gramStart"/>
      <w:r w:rsidRPr="008544CE">
        <w:t>Control ...........................................................................................................</w:t>
      </w:r>
      <w:proofErr w:type="gramEnd"/>
      <w:r w:rsidRPr="008544CE">
        <w:t xml:space="preserve"> 35</w:t>
      </w:r>
    </w:p>
    <w:p w:rsidR="00EC7AD6" w:rsidRPr="008544CE" w:rsidRDefault="00065C08">
      <w:pPr>
        <w:numPr>
          <w:ilvl w:val="0"/>
          <w:numId w:val="5"/>
        </w:numPr>
        <w:spacing w:after="10"/>
        <w:ind w:left="180" w:right="50"/>
        <w:jc w:val="left"/>
      </w:pPr>
      <w:r w:rsidRPr="008544CE">
        <w:t>Program and Progress Repor.............................................................................</w:t>
      </w:r>
      <w:r w:rsidR="000967AF">
        <w:t>.</w:t>
      </w:r>
      <w:r w:rsidRPr="008544CE">
        <w:t>......35</w:t>
      </w:r>
    </w:p>
    <w:p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p>
    <w:p w:rsidR="00EC7AD6" w:rsidRPr="008544CE" w:rsidRDefault="00065C08">
      <w:pPr>
        <w:numPr>
          <w:ilvl w:val="0"/>
          <w:numId w:val="5"/>
        </w:numPr>
        <w:spacing w:after="10"/>
        <w:ind w:left="180" w:right="50"/>
      </w:pPr>
      <w:r w:rsidRPr="008544CE">
        <w:t>Acceleration .............................................................................................................35</w:t>
      </w:r>
    </w:p>
    <w:p w:rsidR="000967AF" w:rsidRDefault="00065C08">
      <w:pPr>
        <w:numPr>
          <w:ilvl w:val="0"/>
          <w:numId w:val="5"/>
        </w:numPr>
        <w:spacing w:after="236"/>
        <w:ind w:left="180" w:right="50"/>
        <w:jc w:val="left"/>
      </w:pPr>
      <w:r w:rsidRPr="008544CE">
        <w:t>Delays Ordered by the Project Manager ..................................................................36</w:t>
      </w:r>
    </w:p>
    <w:p w:rsidR="008F27B6" w:rsidRDefault="00065C08" w:rsidP="008F27B6">
      <w:pPr>
        <w:spacing w:after="236"/>
        <w:ind w:left="187" w:right="50" w:firstLine="0"/>
        <w:jc w:val="left"/>
        <w:rPr>
          <w:rFonts w:eastAsia="Calibri"/>
          <w:sz w:val="22"/>
        </w:rPr>
      </w:pPr>
      <w:r w:rsidRPr="008544CE">
        <w:t>29</w:t>
      </w:r>
      <w:proofErr w:type="gramStart"/>
      <w:r w:rsidRPr="008544CE">
        <w:t>.Management</w:t>
      </w:r>
      <w:proofErr w:type="gramEnd"/>
      <w:r w:rsidRPr="008544CE">
        <w:t xml:space="preserve"> Meetings .....................</w:t>
      </w:r>
      <w:r w:rsidR="008F27B6">
        <w:t>.</w:t>
      </w:r>
      <w:r w:rsidRPr="008544CE">
        <w:t>...........................................................................36</w:t>
      </w:r>
    </w:p>
    <w:p w:rsidR="00EC7AD6" w:rsidRPr="008544CE" w:rsidRDefault="00065C08" w:rsidP="008F27B6">
      <w:pPr>
        <w:spacing w:after="236"/>
        <w:ind w:left="187" w:right="50" w:firstLine="0"/>
        <w:jc w:val="left"/>
      </w:pPr>
      <w:r w:rsidRPr="008544CE">
        <w:lastRenderedPageBreak/>
        <w:t>30</w:t>
      </w:r>
      <w:proofErr w:type="gramStart"/>
      <w:r w:rsidRPr="008544CE">
        <w:t>.Early</w:t>
      </w:r>
      <w:proofErr w:type="gramEnd"/>
      <w:r w:rsidRPr="008544CE">
        <w:t xml:space="preserve"> Warning ...............................................................................................................36</w:t>
      </w:r>
    </w:p>
    <w:p w:rsidR="00EC7AD6" w:rsidRPr="008544CE" w:rsidRDefault="00065C08" w:rsidP="008F27B6">
      <w:pPr>
        <w:pStyle w:val="Heading5"/>
        <w:spacing w:after="234"/>
        <w:ind w:left="180"/>
        <w:jc w:val="left"/>
      </w:pPr>
      <w:r w:rsidRPr="008544CE">
        <w:t xml:space="preserve">C.  Quality </w:t>
      </w:r>
      <w:proofErr w:type="gramStart"/>
      <w:r w:rsidRPr="008544CE">
        <w:t>Control ...........................................................................................................</w:t>
      </w:r>
      <w:proofErr w:type="gramEnd"/>
      <w:r w:rsidRPr="008544CE">
        <w:t xml:space="preserve"> 36</w:t>
      </w:r>
    </w:p>
    <w:p w:rsidR="008F27B6" w:rsidRDefault="00065C08" w:rsidP="008F27B6">
      <w:pPr>
        <w:spacing w:after="0"/>
        <w:ind w:left="180" w:right="50"/>
        <w:jc w:val="left"/>
        <w:rPr>
          <w:rFonts w:eastAsia="Calibri"/>
          <w:sz w:val="22"/>
        </w:rPr>
      </w:pPr>
      <w:r w:rsidRPr="008544CE">
        <w:t>31</w:t>
      </w:r>
      <w:proofErr w:type="gramStart"/>
      <w:r w:rsidRPr="008544CE">
        <w:t>.IdentifyingDefects</w:t>
      </w:r>
      <w:proofErr w:type="gramEnd"/>
      <w:r w:rsidRPr="008544CE">
        <w:t>........................................................................................................36</w:t>
      </w:r>
    </w:p>
    <w:p w:rsidR="00EC7AD6" w:rsidRPr="008544CE" w:rsidRDefault="00065C08" w:rsidP="008F27B6">
      <w:pPr>
        <w:spacing w:after="0"/>
        <w:ind w:left="180" w:right="50"/>
        <w:jc w:val="left"/>
      </w:pPr>
      <w:r w:rsidRPr="008544CE">
        <w:t>32</w:t>
      </w:r>
      <w:proofErr w:type="gramStart"/>
      <w:r w:rsidRPr="008544CE">
        <w:t>.Tests</w:t>
      </w:r>
      <w:proofErr w:type="gramEnd"/>
      <w:r w:rsidRPr="008544CE">
        <w:t xml:space="preserve"> ..............................................................................................................................36</w:t>
      </w:r>
    </w:p>
    <w:p w:rsidR="00EC7AD6" w:rsidRPr="008544CE" w:rsidRDefault="00065C08">
      <w:pPr>
        <w:numPr>
          <w:ilvl w:val="0"/>
          <w:numId w:val="6"/>
        </w:numPr>
        <w:spacing w:after="10"/>
        <w:ind w:left="180" w:right="50" w:hanging="540"/>
        <w:jc w:val="left"/>
      </w:pPr>
      <w:r w:rsidRPr="008544CE">
        <w:t>Correction of Defects ...........</w:t>
      </w:r>
      <w:r w:rsidR="008F27B6">
        <w:t>....</w:t>
      </w:r>
      <w:r w:rsidRPr="008544CE">
        <w:t>...........................................................................................36</w:t>
      </w:r>
    </w:p>
    <w:p w:rsidR="00EC7AD6" w:rsidRPr="008544CE" w:rsidRDefault="00065C08">
      <w:pPr>
        <w:numPr>
          <w:ilvl w:val="0"/>
          <w:numId w:val="6"/>
        </w:numPr>
        <w:spacing w:after="233"/>
        <w:ind w:left="180" w:right="50" w:hanging="540"/>
        <w:jc w:val="left"/>
      </w:pPr>
      <w:r w:rsidRPr="008544CE">
        <w:t>Uncorrected Defects.................</w:t>
      </w:r>
      <w:r w:rsidR="008F27B6">
        <w:t>....</w:t>
      </w:r>
      <w:r w:rsidRPr="008544CE">
        <w:t>.......................................................................................37</w:t>
      </w:r>
    </w:p>
    <w:p w:rsidR="00EC7AD6" w:rsidRPr="008544CE" w:rsidRDefault="00065C08" w:rsidP="008544CE">
      <w:pPr>
        <w:pStyle w:val="Heading5"/>
        <w:ind w:left="180"/>
      </w:pPr>
      <w:r w:rsidRPr="008544CE">
        <w:t>D.  Cost Control............................................................................................................... 37</w:t>
      </w:r>
    </w:p>
    <w:p w:rsidR="00EC7AD6" w:rsidRPr="008544CE" w:rsidRDefault="00065C08">
      <w:pPr>
        <w:numPr>
          <w:ilvl w:val="0"/>
          <w:numId w:val="7"/>
        </w:numPr>
        <w:spacing w:after="10"/>
        <w:ind w:left="180" w:right="50" w:hanging="540"/>
      </w:pPr>
      <w:r w:rsidRPr="008544CE">
        <w:t>Contract Price...........................................................</w:t>
      </w:r>
      <w:r w:rsidR="00F13ABB">
        <w:t>..</w:t>
      </w:r>
      <w:r w:rsidRPr="008544CE">
        <w:t>.......................................................37</w:t>
      </w:r>
    </w:p>
    <w:p w:rsidR="00EC7AD6" w:rsidRPr="008544CE" w:rsidRDefault="00065C08">
      <w:pPr>
        <w:numPr>
          <w:ilvl w:val="0"/>
          <w:numId w:val="7"/>
        </w:numPr>
        <w:spacing w:after="10"/>
        <w:ind w:left="180" w:right="50" w:hanging="540"/>
      </w:pPr>
      <w:r w:rsidRPr="008544CE">
        <w:t>Changes in the Contract Price .........................................................................................37</w:t>
      </w:r>
    </w:p>
    <w:p w:rsidR="00EC7AD6" w:rsidRPr="008544CE" w:rsidRDefault="00065C08">
      <w:pPr>
        <w:numPr>
          <w:ilvl w:val="0"/>
          <w:numId w:val="7"/>
        </w:numPr>
        <w:spacing w:after="10"/>
        <w:ind w:left="180" w:right="50" w:hanging="540"/>
      </w:pPr>
      <w:r w:rsidRPr="008544CE">
        <w:t>Variations ........................................................................................................................37</w:t>
      </w:r>
    </w:p>
    <w:p w:rsidR="00EC7AD6" w:rsidRPr="008544CE" w:rsidRDefault="00065C08">
      <w:pPr>
        <w:numPr>
          <w:ilvl w:val="0"/>
          <w:numId w:val="7"/>
        </w:numPr>
        <w:spacing w:after="10"/>
        <w:ind w:left="180" w:right="50" w:hanging="540"/>
      </w:pPr>
      <w:r w:rsidRPr="008544CE">
        <w:t>Payment Certificates .......................................................................................................38</w:t>
      </w:r>
    </w:p>
    <w:p w:rsidR="00EC7AD6" w:rsidRPr="008544CE" w:rsidRDefault="00065C08">
      <w:pPr>
        <w:numPr>
          <w:ilvl w:val="0"/>
          <w:numId w:val="7"/>
        </w:numPr>
        <w:spacing w:after="10"/>
        <w:ind w:left="180" w:right="50" w:hanging="540"/>
      </w:pPr>
      <w:r w:rsidRPr="008544CE">
        <w:t>Payments .........................................................................................................................39</w:t>
      </w:r>
    </w:p>
    <w:p w:rsidR="00EC7AD6" w:rsidRPr="008544CE" w:rsidRDefault="00065C08">
      <w:pPr>
        <w:numPr>
          <w:ilvl w:val="0"/>
          <w:numId w:val="7"/>
        </w:numPr>
        <w:spacing w:after="10"/>
        <w:ind w:left="180" w:right="50" w:hanging="540"/>
      </w:pPr>
      <w:r w:rsidRPr="008544CE">
        <w:t>Compensation Events......................................................................................................39</w:t>
      </w:r>
    </w:p>
    <w:p w:rsidR="00EC7AD6" w:rsidRPr="008544CE" w:rsidRDefault="00065C08">
      <w:pPr>
        <w:numPr>
          <w:ilvl w:val="0"/>
          <w:numId w:val="7"/>
        </w:numPr>
        <w:spacing w:after="10"/>
        <w:ind w:left="180" w:right="50" w:hanging="540"/>
      </w:pPr>
      <w:r w:rsidRPr="008544CE">
        <w:t>Tax ..................................................................................................................................40</w:t>
      </w:r>
    </w:p>
    <w:p w:rsidR="00EC7AD6" w:rsidRPr="008544CE" w:rsidRDefault="00065C08">
      <w:pPr>
        <w:numPr>
          <w:ilvl w:val="0"/>
          <w:numId w:val="7"/>
        </w:numPr>
        <w:spacing w:after="10"/>
        <w:ind w:left="180" w:right="50" w:hanging="540"/>
      </w:pPr>
      <w:r w:rsidRPr="008544CE">
        <w:t>Price Adjustment .............................................................................................................40</w:t>
      </w:r>
    </w:p>
    <w:p w:rsidR="00EC7AD6" w:rsidRPr="008544CE" w:rsidRDefault="00065C08">
      <w:pPr>
        <w:numPr>
          <w:ilvl w:val="0"/>
          <w:numId w:val="7"/>
        </w:numPr>
        <w:spacing w:after="10"/>
        <w:ind w:left="180" w:right="50" w:hanging="540"/>
      </w:pPr>
      <w:r w:rsidRPr="008544CE">
        <w:t>Retention .........................................................................................................................40</w:t>
      </w:r>
    </w:p>
    <w:p w:rsidR="00EC7AD6" w:rsidRPr="008544CE" w:rsidRDefault="00065C08">
      <w:pPr>
        <w:numPr>
          <w:ilvl w:val="0"/>
          <w:numId w:val="7"/>
        </w:numPr>
        <w:spacing w:after="10"/>
        <w:ind w:left="180" w:right="50" w:hanging="540"/>
      </w:pPr>
      <w:r w:rsidRPr="008544CE">
        <w:t>Liquidated Damages and Bonuses ..................................................................................41</w:t>
      </w:r>
    </w:p>
    <w:p w:rsidR="00EC7AD6" w:rsidRPr="008544CE" w:rsidRDefault="00065C08">
      <w:pPr>
        <w:numPr>
          <w:ilvl w:val="0"/>
          <w:numId w:val="7"/>
        </w:numPr>
        <w:spacing w:after="10"/>
        <w:ind w:left="180" w:right="50" w:hanging="540"/>
      </w:pPr>
      <w:r w:rsidRPr="008544CE">
        <w:t>Advance Payment ...........................................................................................................41</w:t>
      </w:r>
    </w:p>
    <w:p w:rsidR="00EC7AD6" w:rsidRPr="008544CE" w:rsidRDefault="00065C08">
      <w:pPr>
        <w:numPr>
          <w:ilvl w:val="0"/>
          <w:numId w:val="7"/>
        </w:numPr>
        <w:spacing w:after="10"/>
        <w:ind w:left="180" w:right="50" w:hanging="540"/>
      </w:pPr>
      <w:r w:rsidRPr="008544CE">
        <w:t>Performance Security ......................................................................................................42</w:t>
      </w:r>
    </w:p>
    <w:p w:rsidR="00EC7AD6" w:rsidRPr="008544CE" w:rsidRDefault="00065C08">
      <w:pPr>
        <w:numPr>
          <w:ilvl w:val="0"/>
          <w:numId w:val="7"/>
        </w:numPr>
        <w:spacing w:after="10"/>
        <w:ind w:left="180" w:right="50" w:hanging="540"/>
      </w:pPr>
      <w:r w:rsidRPr="008544CE">
        <w:t>Dayworks ........................................................................................................................42</w:t>
      </w:r>
    </w:p>
    <w:p w:rsidR="00EC7AD6" w:rsidRPr="008544CE" w:rsidRDefault="00065C08">
      <w:pPr>
        <w:numPr>
          <w:ilvl w:val="0"/>
          <w:numId w:val="7"/>
        </w:numPr>
        <w:spacing w:after="233"/>
        <w:ind w:left="180" w:right="50" w:hanging="540"/>
      </w:pPr>
      <w:r w:rsidRPr="008544CE">
        <w:t>Cost of Repairs ................................................................................................................42</w:t>
      </w:r>
    </w:p>
    <w:p w:rsidR="00EC7AD6" w:rsidRPr="008544CE" w:rsidRDefault="00065C08" w:rsidP="008544CE">
      <w:pPr>
        <w:pStyle w:val="Heading5"/>
        <w:spacing w:after="234"/>
        <w:ind w:left="180"/>
      </w:pPr>
      <w:r w:rsidRPr="008544CE">
        <w:t>E.  Finishing the Contract ........................................................................................... 42</w:t>
      </w:r>
    </w:p>
    <w:p w:rsidR="00EC7AD6" w:rsidRPr="008544CE" w:rsidRDefault="00065C08">
      <w:pPr>
        <w:numPr>
          <w:ilvl w:val="0"/>
          <w:numId w:val="8"/>
        </w:numPr>
        <w:spacing w:after="10"/>
        <w:ind w:left="180" w:right="50" w:hanging="540"/>
      </w:pPr>
      <w:r w:rsidRPr="008544CE">
        <w:t>Completion ......................................................................................................................42</w:t>
      </w:r>
    </w:p>
    <w:p w:rsidR="00EC7AD6" w:rsidRPr="008544CE" w:rsidRDefault="00065C08">
      <w:pPr>
        <w:numPr>
          <w:ilvl w:val="0"/>
          <w:numId w:val="8"/>
        </w:numPr>
        <w:spacing w:after="10"/>
        <w:ind w:left="180" w:right="50" w:hanging="540"/>
      </w:pPr>
      <w:r w:rsidRPr="008544CE">
        <w:t>Taking Over ....................................................................................................................42</w:t>
      </w:r>
    </w:p>
    <w:p w:rsidR="00EC7AD6" w:rsidRPr="008544CE" w:rsidRDefault="00065C08">
      <w:pPr>
        <w:numPr>
          <w:ilvl w:val="0"/>
          <w:numId w:val="8"/>
        </w:numPr>
        <w:spacing w:after="10"/>
        <w:ind w:left="180" w:right="50" w:hanging="540"/>
      </w:pPr>
      <w:r w:rsidRPr="008544CE">
        <w:t>Final Account ..................................................................................................................42</w:t>
      </w:r>
    </w:p>
    <w:p w:rsidR="00EC7AD6" w:rsidRPr="008544CE" w:rsidRDefault="00065C08">
      <w:pPr>
        <w:numPr>
          <w:ilvl w:val="0"/>
          <w:numId w:val="8"/>
        </w:numPr>
        <w:spacing w:after="10"/>
        <w:ind w:left="180" w:right="50" w:hanging="540"/>
      </w:pPr>
      <w:r w:rsidRPr="008544CE">
        <w:t>Operating and Maintenance Manuals .............................................................................43</w:t>
      </w:r>
    </w:p>
    <w:p w:rsidR="00EC7AD6" w:rsidRPr="008544CE" w:rsidRDefault="00065C08">
      <w:pPr>
        <w:numPr>
          <w:ilvl w:val="0"/>
          <w:numId w:val="8"/>
        </w:numPr>
        <w:spacing w:after="10"/>
        <w:ind w:left="180" w:right="50" w:hanging="540"/>
      </w:pPr>
      <w:r w:rsidRPr="008544CE">
        <w:t>Termination .....................................................................................................................43</w:t>
      </w:r>
    </w:p>
    <w:p w:rsidR="00EC7AD6" w:rsidRPr="008544CE" w:rsidRDefault="00065C08">
      <w:pPr>
        <w:numPr>
          <w:ilvl w:val="0"/>
          <w:numId w:val="8"/>
        </w:numPr>
        <w:spacing w:after="10"/>
        <w:ind w:left="180" w:right="50" w:hanging="540"/>
      </w:pPr>
      <w:r w:rsidRPr="008544CE">
        <w:t>Payment upon Termination .............................................................................................44</w:t>
      </w:r>
    </w:p>
    <w:p w:rsidR="00EC7AD6" w:rsidRPr="008544CE" w:rsidRDefault="00065C08">
      <w:pPr>
        <w:numPr>
          <w:ilvl w:val="0"/>
          <w:numId w:val="8"/>
        </w:numPr>
        <w:spacing w:after="10"/>
        <w:ind w:left="180" w:right="50" w:hanging="540"/>
      </w:pPr>
      <w:r w:rsidRPr="008544CE">
        <w:t>Property ...........................................................................................................................44</w:t>
      </w:r>
    </w:p>
    <w:p w:rsidR="00EC7AD6" w:rsidRPr="008544CE" w:rsidRDefault="00065C08">
      <w:pPr>
        <w:numPr>
          <w:ilvl w:val="0"/>
          <w:numId w:val="8"/>
        </w:numPr>
        <w:spacing w:after="10"/>
        <w:ind w:left="180" w:right="50" w:hanging="540"/>
      </w:pPr>
      <w:r w:rsidRPr="008544CE">
        <w:t>Release from Performance ..............................................................................................44</w:t>
      </w:r>
    </w:p>
    <w:p w:rsidR="002E5F90" w:rsidRPr="008544CE" w:rsidRDefault="00065C08">
      <w:pPr>
        <w:numPr>
          <w:ilvl w:val="0"/>
          <w:numId w:val="8"/>
        </w:numPr>
        <w:spacing w:after="10"/>
        <w:ind w:left="180" w:right="50" w:hanging="540"/>
      </w:pPr>
      <w:r w:rsidRPr="008544CE">
        <w:t>Suspension of Bank Loan or Credit ................................................................................45</w:t>
      </w:r>
    </w:p>
    <w:p w:rsidR="00F13ABB" w:rsidRDefault="00F13ABB" w:rsidP="00892D5A">
      <w:pPr>
        <w:pStyle w:val="Heading4"/>
        <w:spacing w:after="6" w:line="259" w:lineRule="auto"/>
        <w:ind w:left="180" w:right="99"/>
        <w:jc w:val="center"/>
        <w:rPr>
          <w:sz w:val="32"/>
        </w:rPr>
      </w:pPr>
    </w:p>
    <w:p w:rsidR="00495252" w:rsidRPr="00495252" w:rsidRDefault="00495252" w:rsidP="00495252"/>
    <w:p w:rsidR="00F13ABB" w:rsidRDefault="00F13ABB" w:rsidP="00892D5A">
      <w:pPr>
        <w:pStyle w:val="Heading4"/>
        <w:spacing w:after="6" w:line="259" w:lineRule="auto"/>
        <w:ind w:left="180" w:right="99"/>
        <w:jc w:val="center"/>
        <w:rPr>
          <w:sz w:val="32"/>
        </w:rPr>
      </w:pPr>
    </w:p>
    <w:p w:rsidR="00EC7AD6" w:rsidRPr="00620F9B" w:rsidRDefault="00065C08" w:rsidP="00892D5A">
      <w:pPr>
        <w:pStyle w:val="Heading4"/>
        <w:spacing w:after="6" w:line="259" w:lineRule="auto"/>
        <w:ind w:left="180" w:right="99"/>
        <w:jc w:val="center"/>
        <w:rPr>
          <w:sz w:val="28"/>
        </w:rPr>
      </w:pPr>
      <w:r w:rsidRPr="00620F9B">
        <w:rPr>
          <w:sz w:val="32"/>
        </w:rPr>
        <w:t>Conditions of Contract</w:t>
      </w:r>
    </w:p>
    <w:p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p>
    <w:p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rsidR="009265EA" w:rsidRPr="00620F9B" w:rsidRDefault="009265EA" w:rsidP="009265EA">
      <w:pPr>
        <w:pStyle w:val="Subtitle"/>
        <w:ind w:left="-426" w:firstLine="142"/>
        <w:jc w:val="both"/>
        <w:rPr>
          <w:sz w:val="40"/>
        </w:rPr>
      </w:pPr>
      <w:bookmarkStart w:id="34" w:name="_Toc87070118"/>
      <w:bookmarkStart w:id="35" w:name="_Toc25317553"/>
      <w:r w:rsidRPr="00620F9B">
        <w:rPr>
          <w:sz w:val="40"/>
        </w:rPr>
        <w:t xml:space="preserve">Section IX - </w:t>
      </w:r>
      <w:r w:rsidRPr="00620F9B">
        <w:rPr>
          <w:iCs/>
          <w:sz w:val="40"/>
        </w:rPr>
        <w:t xml:space="preserve">Particular </w:t>
      </w:r>
      <w:r w:rsidRPr="00620F9B">
        <w:rPr>
          <w:sz w:val="40"/>
        </w:rPr>
        <w:t>Conditions of Contract</w:t>
      </w:r>
      <w:bookmarkEnd w:id="34"/>
      <w:bookmarkEnd w:id="35"/>
    </w:p>
    <w:p w:rsidR="009265EA" w:rsidRPr="00620F9B" w:rsidRDefault="009265EA" w:rsidP="009265EA">
      <w:pPr>
        <w:ind w:left="-426" w:firstLine="142"/>
        <w:rPr>
          <w:sz w:val="28"/>
        </w:rPr>
      </w:pPr>
    </w:p>
    <w:p w:rsidR="009265EA" w:rsidRPr="00620F9B" w:rsidRDefault="009265EA" w:rsidP="009265EA">
      <w:pPr>
        <w:ind w:left="-426" w:firstLine="142"/>
        <w:rPr>
          <w:sz w:val="28"/>
        </w:rPr>
      </w:pPr>
      <w:proofErr w:type="gramStart"/>
      <w:r w:rsidRPr="00620F9B">
        <w:rPr>
          <w:i/>
          <w:sz w:val="28"/>
        </w:rPr>
        <w:t>Except where otherwise specified, all Particular Conditions of Contract should be filled in by the Employer prior to issuance of the bidding document.</w:t>
      </w:r>
      <w:proofErr w:type="gramEnd"/>
      <w:r w:rsidRPr="00620F9B">
        <w:rPr>
          <w:i/>
          <w:sz w:val="28"/>
        </w:rPr>
        <w:t xml:space="preserve">  Schedules and reports to be provided by the Employer should be annexed.</w:t>
      </w:r>
    </w:p>
    <w:p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9"/>
        <w:gridCol w:w="8910"/>
      </w:tblGrid>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rsidTr="003B7665">
        <w:trPr>
          <w:trHeight w:val="3603"/>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ind w:left="175" w:right="2"/>
              <w:rPr>
                <w:b/>
                <w:bCs/>
                <w:color w:val="000000" w:themeColor="text1"/>
              </w:rPr>
            </w:pPr>
            <w:bookmarkStart w:id="36" w:name="_Hlk197430480"/>
            <w:r w:rsidRPr="00667D64">
              <w:t>The Employer is the:</w:t>
            </w:r>
            <w:r w:rsidRPr="00667D64">
              <w:tab/>
            </w:r>
            <w:r w:rsidR="00F13ABB" w:rsidRPr="00667D64">
              <w:rPr>
                <w:b/>
                <w:bCs/>
                <w:color w:val="000000" w:themeColor="text1"/>
              </w:rPr>
              <w:t xml:space="preserve">MAYOR OF </w:t>
            </w:r>
            <w:r w:rsidR="0082389E" w:rsidRPr="00667D64">
              <w:rPr>
                <w:b/>
                <w:bCs/>
                <w:color w:val="000000" w:themeColor="text1"/>
              </w:rPr>
              <w:t xml:space="preserve">BENAKUMA </w:t>
            </w:r>
            <w:r w:rsidR="00F13ABB" w:rsidRPr="00667D64">
              <w:rPr>
                <w:b/>
                <w:bCs/>
                <w:color w:val="000000" w:themeColor="text1"/>
              </w:rPr>
              <w:t xml:space="preserve"> COUNCIL</w:t>
            </w:r>
          </w:p>
          <w:p w:rsidR="009265EA" w:rsidRPr="00667D64" w:rsidRDefault="009265EA" w:rsidP="007259F6">
            <w:pPr>
              <w:ind w:left="175" w:right="2"/>
              <w:rPr>
                <w:b/>
                <w:bCs/>
              </w:rPr>
            </w:pPr>
            <w:r w:rsidRPr="00667D64">
              <w:rPr>
                <w:color w:val="000000" w:themeColor="text1"/>
              </w:rPr>
              <w:t>Represented by:</w:t>
            </w:r>
            <w:r w:rsidRPr="00667D64">
              <w:rPr>
                <w:b/>
                <w:bCs/>
                <w:color w:val="000000" w:themeColor="text1"/>
              </w:rPr>
              <w:tab/>
            </w:r>
            <w:r w:rsidRPr="00667D64">
              <w:rPr>
                <w:b/>
                <w:bCs/>
                <w:color w:val="000000" w:themeColor="text1"/>
              </w:rPr>
              <w:tab/>
            </w:r>
            <w:r w:rsidR="0082389E" w:rsidRPr="00667D64">
              <w:rPr>
                <w:b/>
                <w:bCs/>
              </w:rPr>
              <w:t>Mr IHIMBRU SOLOMON KUDI</w:t>
            </w:r>
          </w:p>
          <w:p w:rsidR="009265EA" w:rsidRPr="00667D64" w:rsidRDefault="009265EA" w:rsidP="007259F6">
            <w:pPr>
              <w:ind w:left="175" w:right="2"/>
              <w:rPr>
                <w:color w:val="000000" w:themeColor="text1"/>
              </w:rPr>
            </w:pPr>
            <w:r w:rsidRPr="00667D64">
              <w:t xml:space="preserve">Title /Position: </w:t>
            </w:r>
            <w:r w:rsidRPr="00667D64">
              <w:tab/>
            </w:r>
            <w:r w:rsidRPr="00667D64">
              <w:tab/>
            </w:r>
            <w:r w:rsidRPr="00667D64">
              <w:rPr>
                <w:b/>
                <w:bCs/>
              </w:rPr>
              <w:t xml:space="preserve">The MAYOR of the </w:t>
            </w:r>
            <w:r w:rsidR="0082389E" w:rsidRPr="00667D64">
              <w:rPr>
                <w:b/>
                <w:bCs/>
              </w:rPr>
              <w:t xml:space="preserve">BENAKUMA </w:t>
            </w:r>
            <w:r w:rsidR="001B03DC" w:rsidRPr="00667D64">
              <w:rPr>
                <w:b/>
                <w:bCs/>
              </w:rPr>
              <w:t>C</w:t>
            </w:r>
            <w:r w:rsidRPr="00667D64">
              <w:rPr>
                <w:b/>
                <w:bCs/>
              </w:rPr>
              <w:t>ouncil</w:t>
            </w:r>
          </w:p>
          <w:p w:rsidR="009265EA" w:rsidRPr="00667D64" w:rsidRDefault="009265EA" w:rsidP="007259F6">
            <w:pPr>
              <w:spacing w:before="80"/>
              <w:ind w:left="175"/>
              <w:rPr>
                <w:color w:val="000000" w:themeColor="text1"/>
              </w:rPr>
            </w:pPr>
            <w:r w:rsidRPr="00667D64">
              <w:rPr>
                <w:color w:val="000000" w:themeColor="text1"/>
              </w:rPr>
              <w:t xml:space="preserve">City: </w:t>
            </w:r>
            <w:r w:rsidRPr="00667D64">
              <w:rPr>
                <w:color w:val="000000" w:themeColor="text1"/>
              </w:rPr>
              <w:tab/>
            </w:r>
            <w:r w:rsidRPr="00667D64">
              <w:rPr>
                <w:color w:val="000000" w:themeColor="text1"/>
              </w:rPr>
              <w:tab/>
            </w:r>
            <w:r w:rsidRPr="00667D64">
              <w:rPr>
                <w:color w:val="000000" w:themeColor="text1"/>
              </w:rPr>
              <w:tab/>
            </w:r>
            <w:r w:rsidR="0082389E" w:rsidRPr="00667D64">
              <w:rPr>
                <w:b/>
                <w:bCs/>
                <w:color w:val="000000" w:themeColor="text1"/>
              </w:rPr>
              <w:t xml:space="preserve">BENAKUMA,P.O. BOX ………….BENAKUMA </w:t>
            </w:r>
          </w:p>
          <w:p w:rsidR="009265EA" w:rsidRPr="00667D64" w:rsidRDefault="009265EA" w:rsidP="007259F6">
            <w:pPr>
              <w:spacing w:before="80"/>
              <w:ind w:left="175"/>
              <w:rPr>
                <w:color w:val="000000" w:themeColor="text1"/>
              </w:rPr>
            </w:pPr>
            <w:r w:rsidRPr="00667D64">
              <w:rPr>
                <w:color w:val="000000" w:themeColor="text1"/>
              </w:rPr>
              <w:t xml:space="preserve">Country: </w:t>
            </w:r>
            <w:r w:rsidRPr="00667D64">
              <w:rPr>
                <w:color w:val="000000" w:themeColor="text1"/>
              </w:rPr>
              <w:tab/>
            </w:r>
            <w:r w:rsidRPr="00667D64">
              <w:rPr>
                <w:color w:val="000000" w:themeColor="text1"/>
              </w:rPr>
              <w:tab/>
            </w:r>
            <w:r w:rsidRPr="00667D64">
              <w:rPr>
                <w:color w:val="000000" w:themeColor="text1"/>
              </w:rPr>
              <w:tab/>
            </w:r>
            <w:r w:rsidRPr="00667D64">
              <w:rPr>
                <w:b/>
                <w:bCs/>
                <w:color w:val="000000" w:themeColor="text1"/>
              </w:rPr>
              <w:t>Cameroon</w:t>
            </w:r>
          </w:p>
          <w:p w:rsidR="009265EA" w:rsidRPr="00667D64" w:rsidRDefault="009265EA" w:rsidP="007259F6">
            <w:pPr>
              <w:spacing w:before="80"/>
              <w:ind w:left="175"/>
              <w:rPr>
                <w:color w:val="000000" w:themeColor="text1"/>
              </w:rPr>
            </w:pPr>
            <w:r w:rsidRPr="00667D64">
              <w:rPr>
                <w:color w:val="000000" w:themeColor="text1"/>
              </w:rPr>
              <w:t xml:space="preserve">Telephone: </w:t>
            </w:r>
            <w:r w:rsidRPr="00667D64">
              <w:rPr>
                <w:color w:val="000000" w:themeColor="text1"/>
              </w:rPr>
              <w:tab/>
            </w:r>
            <w:r w:rsidRPr="00667D64">
              <w:rPr>
                <w:color w:val="000000" w:themeColor="text1"/>
              </w:rPr>
              <w:tab/>
            </w:r>
            <w:r w:rsidRPr="00667D64">
              <w:rPr>
                <w:b/>
                <w:bCs/>
                <w:color w:val="000000" w:themeColor="text1"/>
              </w:rPr>
              <w:tab/>
            </w:r>
            <w:r w:rsidR="00F13ABB" w:rsidRPr="00667D64">
              <w:rPr>
                <w:b/>
                <w:bCs/>
                <w:color w:val="000000" w:themeColor="text1"/>
              </w:rPr>
              <w:t xml:space="preserve">+237 </w:t>
            </w:r>
            <w:r w:rsidR="0082389E" w:rsidRPr="00667D64">
              <w:rPr>
                <w:b/>
                <w:bCs/>
                <w:color w:val="000000" w:themeColor="text1"/>
              </w:rPr>
              <w:t>677 322 575</w:t>
            </w:r>
          </w:p>
          <w:p w:rsidR="009265EA" w:rsidRPr="00667D64" w:rsidRDefault="009265EA" w:rsidP="007259F6">
            <w:pPr>
              <w:ind w:left="175" w:right="2"/>
              <w:rPr>
                <w:color w:val="000000" w:themeColor="text1"/>
              </w:rPr>
            </w:pPr>
            <w:r w:rsidRPr="00667D64">
              <w:rPr>
                <w:color w:val="000000" w:themeColor="text1"/>
              </w:rPr>
              <w:t xml:space="preserve">Electronic mail address: </w:t>
            </w:r>
            <w:r w:rsidRPr="00667D64">
              <w:rPr>
                <w:color w:val="000000" w:themeColor="text1"/>
              </w:rPr>
              <w:tab/>
            </w:r>
            <w:bookmarkEnd w:id="36"/>
          </w:p>
          <w:p w:rsidR="009265EA" w:rsidRPr="00667D64" w:rsidRDefault="009265EA" w:rsidP="007259F6">
            <w:pPr>
              <w:ind w:left="175" w:right="2"/>
              <w:rPr>
                <w:color w:val="000000" w:themeColor="text1"/>
              </w:rPr>
            </w:pPr>
            <w:r w:rsidRPr="00667D64">
              <w:rPr>
                <w:color w:val="000000" w:themeColor="text1"/>
              </w:rPr>
              <w:t xml:space="preserve">External audit organization: </w:t>
            </w:r>
            <w:r w:rsidRPr="00667D64">
              <w:rPr>
                <w:color w:val="000000" w:themeColor="text1"/>
              </w:rPr>
              <w:tab/>
            </w:r>
          </w:p>
          <w:p w:rsidR="009265EA" w:rsidRPr="00667D64" w:rsidRDefault="009265EA" w:rsidP="007259F6">
            <w:pPr>
              <w:ind w:left="175" w:right="2"/>
              <w:rPr>
                <w:b/>
                <w:bCs/>
                <w:color w:val="000000" w:themeColor="text1"/>
              </w:rPr>
            </w:pPr>
            <w:r w:rsidRPr="00667D64">
              <w:rPr>
                <w:color w:val="000000" w:themeColor="text1"/>
              </w:rPr>
              <w:t>Project Manager:</w:t>
            </w:r>
            <w:r w:rsidR="00AF3411" w:rsidRPr="00667D64">
              <w:rPr>
                <w:color w:val="000000" w:themeColor="text1"/>
              </w:rPr>
              <w:t xml:space="preserve"> Chief of Technical Service </w:t>
            </w:r>
            <w:r w:rsidR="0082389E" w:rsidRPr="00667D64">
              <w:rPr>
                <w:color w:val="000000" w:themeColor="text1"/>
              </w:rPr>
              <w:t xml:space="preserve">BENAKUMA </w:t>
            </w:r>
            <w:r w:rsidR="00AF3411" w:rsidRPr="00667D64">
              <w:rPr>
                <w:color w:val="000000" w:themeColor="text1"/>
              </w:rPr>
              <w:t>Council</w:t>
            </w:r>
            <w:r w:rsidR="003B7665" w:rsidRPr="00667D64">
              <w:rPr>
                <w:color w:val="000000" w:themeColor="text1"/>
              </w:rPr>
              <w:t xml:space="preserve"> or his Representative</w:t>
            </w:r>
            <w:r w:rsidRPr="00667D64">
              <w:rPr>
                <w:color w:val="000000" w:themeColor="text1"/>
              </w:rPr>
              <w:tab/>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EB4FB4">
            <w:pPr>
              <w:spacing w:after="200"/>
              <w:ind w:left="175" w:right="2"/>
              <w:rPr>
                <w:color w:val="auto"/>
              </w:rPr>
            </w:pPr>
            <w:r w:rsidRPr="00667D64">
              <w:rPr>
                <w:color w:val="auto"/>
              </w:rPr>
              <w:t xml:space="preserve">The Intended Completion Date for the whole of the Works shall be </w:t>
            </w:r>
            <w:r w:rsidR="00EB4FB4" w:rsidRPr="00667D64">
              <w:rPr>
                <w:b/>
                <w:bCs/>
                <w:color w:val="auto"/>
              </w:rPr>
              <w:t>ni</w:t>
            </w:r>
            <w:r w:rsidRPr="00667D64">
              <w:rPr>
                <w:b/>
                <w:bCs/>
                <w:color w:val="auto"/>
              </w:rPr>
              <w:t>n</w:t>
            </w:r>
            <w:r w:rsidR="00EB4FB4" w:rsidRPr="00667D64">
              <w:rPr>
                <w:b/>
                <w:bCs/>
                <w:color w:val="auto"/>
              </w:rPr>
              <w:t>ety (9</w:t>
            </w:r>
            <w:r w:rsidRPr="00667D64">
              <w:rPr>
                <w:b/>
                <w:bCs/>
                <w:color w:val="auto"/>
              </w:rPr>
              <w:t>0) days from notification of the service order to start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E5015D">
            <w:pPr>
              <w:tabs>
                <w:tab w:val="left" w:pos="556"/>
              </w:tabs>
              <w:spacing w:after="200"/>
              <w:ind w:left="175" w:right="2"/>
            </w:pPr>
            <w:r w:rsidRPr="00667D64">
              <w:t>The Project Manager</w:t>
            </w:r>
            <w:r w:rsidR="005E1BD9" w:rsidRPr="00667D64">
              <w:rPr>
                <w:b/>
                <w:bCs/>
                <w:color w:val="000000" w:themeColor="text1"/>
              </w:rPr>
              <w:t>.</w:t>
            </w:r>
            <w:r w:rsidR="00495252" w:rsidRPr="00667D64">
              <w:rPr>
                <w:b/>
                <w:bCs/>
                <w:color w:val="000000" w:themeColor="text1"/>
              </w:rPr>
              <w:t xml:space="preserve">Chief of Technical Service, </w:t>
            </w:r>
            <w:proofErr w:type="gramStart"/>
            <w:r w:rsidR="0082389E" w:rsidRPr="00667D64">
              <w:rPr>
                <w:b/>
                <w:bCs/>
                <w:color w:val="000000" w:themeColor="text1"/>
              </w:rPr>
              <w:t xml:space="preserve">BENAKUMA </w:t>
            </w:r>
            <w:r w:rsidR="00495252" w:rsidRPr="00667D64">
              <w:rPr>
                <w:b/>
                <w:bCs/>
                <w:color w:val="000000" w:themeColor="text1"/>
              </w:rPr>
              <w:t xml:space="preserve"> Council</w:t>
            </w:r>
            <w:proofErr w:type="gramEnd"/>
            <w:r w:rsidR="00495252" w:rsidRPr="00667D64">
              <w:rPr>
                <w:b/>
                <w:bCs/>
                <w:color w:val="000000" w:themeColor="text1"/>
              </w:rPr>
              <w:t xml:space="preserve"> or Representative.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E5015D">
            <w:pPr>
              <w:spacing w:after="200"/>
              <w:ind w:left="175" w:right="2"/>
              <w:rPr>
                <w:b/>
                <w:bCs/>
              </w:rPr>
            </w:pPr>
            <w:r w:rsidRPr="00667D64">
              <w:rPr>
                <w:b/>
                <w:bCs/>
              </w:rPr>
              <w:t xml:space="preserve">The Site is located in Cameroon, in the </w:t>
            </w:r>
            <w:r w:rsidR="00BD5376" w:rsidRPr="00667D64">
              <w:rPr>
                <w:b/>
                <w:bCs/>
              </w:rPr>
              <w:t>Menchum Valley Sub Division</w:t>
            </w:r>
            <w:r w:rsidRPr="00667D64">
              <w:rPr>
                <w:b/>
                <w:bCs/>
                <w:noProof/>
              </w:rPr>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tabs>
                <w:tab w:val="left" w:pos="556"/>
              </w:tabs>
              <w:spacing w:after="200"/>
              <w:ind w:left="175" w:right="2"/>
              <w:rPr>
                <w:b/>
                <w:bCs/>
              </w:rPr>
            </w:pPr>
            <w:r w:rsidRPr="00667D64">
              <w:rPr>
                <w:b/>
                <w:bCs/>
              </w:rPr>
              <w:t>The Start Date shall be on the notification of the start-up service order.</w:t>
            </w:r>
          </w:p>
        </w:tc>
      </w:tr>
      <w:tr w:rsidR="009265EA" w:rsidRPr="008544CE" w:rsidTr="003B7665">
        <w:trPr>
          <w:trHeight w:val="1320"/>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2E4D96">
            <w:pPr>
              <w:spacing w:after="200"/>
              <w:ind w:left="175" w:right="2"/>
              <w:rPr>
                <w:b/>
                <w:color w:val="auto"/>
                <w:sz w:val="28"/>
                <w:szCs w:val="28"/>
              </w:rPr>
            </w:pPr>
            <w:r w:rsidRPr="00667D64">
              <w:t xml:space="preserve">The Works consist of </w:t>
            </w:r>
            <w:r w:rsidR="0082389E" w:rsidRPr="00667D64">
              <w:rPr>
                <w:b/>
                <w:color w:val="auto"/>
                <w:sz w:val="28"/>
                <w:szCs w:val="28"/>
              </w:rPr>
              <w:t xml:space="preserve">THE CONSTRUCTION AND EQUIPPING OF A BLOCK OF 02 CLASSROOMS AT GS BENAKUMA GROUP II IN </w:t>
            </w:r>
            <w:r w:rsidR="00BD5376" w:rsidRPr="00667D64">
              <w:rPr>
                <w:b/>
                <w:color w:val="auto"/>
                <w:sz w:val="28"/>
                <w:szCs w:val="28"/>
              </w:rPr>
              <w:t>MENCHUM VALLEY SUB DIVISION</w:t>
            </w:r>
            <w:r w:rsidR="0082389E" w:rsidRPr="00667D64">
              <w:rPr>
                <w:b/>
                <w:color w:val="auto"/>
                <w:sz w:val="28"/>
                <w:szCs w:val="28"/>
              </w:rPr>
              <w:t>, MENCHUM DIVISION OF THE NORTH WEST REGION</w:t>
            </w:r>
            <w:r w:rsidR="00D9287F" w:rsidRPr="00667D64">
              <w:rPr>
                <w:b/>
                <w:color w:val="auto"/>
                <w:sz w:val="28"/>
                <w:szCs w:val="28"/>
              </w:rPr>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72"/>
              <w:rPr>
                <w:b/>
                <w:bCs/>
              </w:rPr>
            </w:pPr>
            <w:r w:rsidRPr="00667D64">
              <w:rPr>
                <w:color w:val="auto"/>
              </w:rPr>
              <w:t xml:space="preserve">Sectional Completions are: </w:t>
            </w:r>
            <w:r w:rsidRPr="00667D64">
              <w:rPr>
                <w:i/>
                <w:color w:val="auto"/>
              </w:rPr>
              <w:t>[insert nature and dates, if appropriate]</w:t>
            </w:r>
            <w:r w:rsidRPr="00667D64">
              <w:rPr>
                <w:b/>
                <w:bCs/>
                <w:color w:val="auto"/>
              </w:rPr>
              <w:t xml:space="preserve">(NOT APPLICABLE)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tabs>
                <w:tab w:val="left" w:pos="1080"/>
              </w:tabs>
              <w:suppressAutoHyphens/>
              <w:overflowPunct w:val="0"/>
              <w:autoSpaceDE w:val="0"/>
              <w:autoSpaceDN w:val="0"/>
              <w:adjustRightInd w:val="0"/>
              <w:spacing w:before="120" w:after="120"/>
              <w:ind w:left="175" w:right="36"/>
              <w:textAlignment w:val="baseline"/>
            </w:pPr>
            <w:r w:rsidRPr="00667D64">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667D64">
              <w:rPr>
                <w:vertAlign w:val="superscript"/>
              </w:rPr>
              <w:footnoteReference w:id="3"/>
            </w:r>
            <w:r w:rsidRPr="00667D64">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667D64">
              <w:rPr>
                <w:b/>
              </w:rPr>
              <w:t>listed in the PCC</w:t>
            </w:r>
            <w:r w:rsidRPr="00667D64">
              <w:t xml:space="preserve"> as forming part of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72"/>
            </w:pPr>
            <w:r w:rsidRPr="00667D64">
              <w:t xml:space="preserve">The language of the contract is </w:t>
            </w:r>
            <w:r w:rsidRPr="00667D64">
              <w:rPr>
                <w:b/>
                <w:bCs/>
              </w:rPr>
              <w:t>English</w:t>
            </w:r>
          </w:p>
          <w:p w:rsidR="009265EA" w:rsidRPr="00667D64" w:rsidRDefault="009265EA" w:rsidP="007259F6">
            <w:pPr>
              <w:tabs>
                <w:tab w:val="left" w:pos="556"/>
              </w:tabs>
              <w:spacing w:after="200"/>
              <w:ind w:left="175" w:right="-72"/>
            </w:pPr>
            <w:r w:rsidRPr="00667D64">
              <w:t>The law in force in the Republic of Cameroon.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72"/>
            </w:pPr>
            <w:r w:rsidRPr="00667D64">
              <w:t>The Project manager may not delegate any of his duties and responsibilities.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tabs>
                <w:tab w:val="right" w:pos="7254"/>
              </w:tabs>
              <w:spacing w:after="200"/>
              <w:ind w:left="175"/>
              <w:rPr>
                <w:b/>
                <w:bCs/>
              </w:rPr>
            </w:pPr>
            <w:r w:rsidRPr="00667D64">
              <w:rPr>
                <w:b/>
                <w:bCs/>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72"/>
            </w:pPr>
            <w:r w:rsidRPr="00667D64">
              <w:t>The minimum insurance amounts and deductibles shall be:</w:t>
            </w:r>
          </w:p>
          <w:p w:rsidR="009265EA" w:rsidRPr="00667D64" w:rsidRDefault="009265EA" w:rsidP="007259F6">
            <w:pPr>
              <w:tabs>
                <w:tab w:val="left" w:pos="556"/>
              </w:tabs>
              <w:spacing w:after="160"/>
              <w:ind w:left="175" w:right="-72"/>
            </w:pPr>
            <w:r w:rsidRPr="00667D64">
              <w:t>(a)</w:t>
            </w:r>
            <w:r w:rsidRPr="00667D64">
              <w:tab/>
              <w:t>for loss or damage to the Works, Plant and Materials:</w:t>
            </w:r>
            <w:r w:rsidRPr="00667D64">
              <w:rPr>
                <w:i/>
              </w:rPr>
              <w:t>800 000 Cfa Francs</w:t>
            </w:r>
          </w:p>
          <w:p w:rsidR="009265EA" w:rsidRPr="00667D64" w:rsidRDefault="009265EA" w:rsidP="007259F6">
            <w:pPr>
              <w:tabs>
                <w:tab w:val="left" w:pos="556"/>
              </w:tabs>
              <w:spacing w:after="160"/>
              <w:ind w:left="175" w:right="-72"/>
            </w:pPr>
            <w:r w:rsidRPr="00667D64">
              <w:t>(b)</w:t>
            </w:r>
            <w:r w:rsidRPr="00667D64">
              <w:tab/>
              <w:t>For loss or damage to Equipment:</w:t>
            </w:r>
            <w:r w:rsidRPr="00667D64">
              <w:rPr>
                <w:i/>
              </w:rPr>
              <w:t>800 0000 Cfa Francs</w:t>
            </w:r>
          </w:p>
          <w:p w:rsidR="009265EA" w:rsidRPr="00667D64" w:rsidRDefault="009265EA" w:rsidP="007259F6">
            <w:pPr>
              <w:tabs>
                <w:tab w:val="left" w:pos="556"/>
              </w:tabs>
              <w:spacing w:after="160"/>
              <w:ind w:left="175" w:right="-72"/>
            </w:pPr>
            <w:r w:rsidRPr="00667D64">
              <w:t>(c)</w:t>
            </w:r>
            <w:r w:rsidRPr="00667D64">
              <w:tab/>
              <w:t xml:space="preserve"> for loss or damage to property (except the Works, Plant, Materials, and Equipment) in connection with Contract </w:t>
            </w:r>
            <w:r w:rsidRPr="00667D64">
              <w:rPr>
                <w:i/>
              </w:rPr>
              <w:t>1 200 000 Francs CFA</w:t>
            </w:r>
          </w:p>
          <w:p w:rsidR="009265EA" w:rsidRPr="00667D64" w:rsidRDefault="009265EA" w:rsidP="007259F6">
            <w:pPr>
              <w:tabs>
                <w:tab w:val="left" w:pos="556"/>
              </w:tabs>
              <w:spacing w:after="160"/>
              <w:ind w:left="175" w:right="-72"/>
            </w:pPr>
            <w:r w:rsidRPr="00667D64">
              <w:t>(d)</w:t>
            </w:r>
            <w:r w:rsidRPr="00667D64">
              <w:tab/>
              <w:t xml:space="preserve">for personal injury or death: </w:t>
            </w:r>
          </w:p>
          <w:p w:rsidR="009265EA" w:rsidRPr="00667D64"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667D64">
              <w:t>of</w:t>
            </w:r>
            <w:proofErr w:type="gramEnd"/>
            <w:r w:rsidRPr="00667D64">
              <w:t xml:space="preserve"> the Contractor’s employees: </w:t>
            </w:r>
            <w:r w:rsidRPr="00667D64">
              <w:rPr>
                <w:i/>
              </w:rPr>
              <w:t xml:space="preserve">1 000 </w:t>
            </w:r>
            <w:proofErr w:type="spellStart"/>
            <w:r w:rsidRPr="00667D64">
              <w:rPr>
                <w:i/>
              </w:rPr>
              <w:t>000</w:t>
            </w:r>
            <w:proofErr w:type="spellEnd"/>
            <w:r w:rsidRPr="00667D64">
              <w:rPr>
                <w:i/>
              </w:rPr>
              <w:t xml:space="preserve"> Cfa Francs</w:t>
            </w:r>
            <w:r w:rsidRPr="00667D64">
              <w:t>.</w:t>
            </w:r>
          </w:p>
          <w:p w:rsidR="009265EA" w:rsidRPr="00667D64"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667D64">
              <w:t>of</w:t>
            </w:r>
            <w:proofErr w:type="gramEnd"/>
            <w:r w:rsidRPr="00667D64">
              <w:t xml:space="preserve"> other people: </w:t>
            </w:r>
            <w:r w:rsidRPr="00667D64">
              <w:rPr>
                <w:i/>
              </w:rPr>
              <w:t>800 000 Cfa Francs</w:t>
            </w:r>
            <w:r w:rsidRPr="00667D64">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72"/>
              <w:rPr>
                <w:b/>
                <w:bCs/>
              </w:rPr>
            </w:pPr>
            <w:r w:rsidRPr="00667D64">
              <w:t xml:space="preserve">Site Data are: </w:t>
            </w:r>
            <w:r w:rsidRPr="00667D64">
              <w:rPr>
                <w:i/>
              </w:rPr>
              <w:t>[list Site Data]</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right="-72"/>
            </w:pPr>
            <w:r w:rsidRPr="00667D64">
              <w:t>Application of the CCES and CGES:</w:t>
            </w:r>
          </w:p>
          <w:p w:rsidR="009265EA" w:rsidRPr="00667D64" w:rsidRDefault="009265EA">
            <w:pPr>
              <w:pStyle w:val="ListParagraph"/>
              <w:numPr>
                <w:ilvl w:val="0"/>
                <w:numId w:val="13"/>
              </w:numPr>
              <w:spacing w:after="200" w:line="240" w:lineRule="auto"/>
              <w:ind w:right="-72"/>
            </w:pPr>
            <w:r w:rsidRPr="00667D64">
              <w:t xml:space="preserve">The model Environmental and Social Clauses Booklet (CCES)-March 2024 </w:t>
            </w:r>
            <w:r w:rsidRPr="00667D64">
              <w:lastRenderedPageBreak/>
              <w:t>constitutes a mandatory reference for this contract.</w:t>
            </w:r>
          </w:p>
          <w:p w:rsidR="009265EA" w:rsidRPr="00667D64" w:rsidRDefault="009265EA">
            <w:pPr>
              <w:pStyle w:val="ListParagraph"/>
              <w:numPr>
                <w:ilvl w:val="0"/>
                <w:numId w:val="13"/>
              </w:numPr>
              <w:spacing w:after="200" w:line="240" w:lineRule="auto"/>
              <w:ind w:right="-72"/>
            </w:pPr>
            <w:r w:rsidRPr="00667D64">
              <w:t>The project's Environmental and Social Management Framework (ESMF) is appended to the tender documents and serves as the basis for drawing up the worksite ESMP.</w:t>
            </w:r>
          </w:p>
          <w:p w:rsidR="009265EA" w:rsidRPr="00667D64" w:rsidRDefault="009265EA">
            <w:pPr>
              <w:pStyle w:val="ListParagraph"/>
              <w:numPr>
                <w:ilvl w:val="0"/>
                <w:numId w:val="13"/>
              </w:numPr>
              <w:spacing w:after="200" w:line="240" w:lineRule="auto"/>
              <w:ind w:right="-72"/>
            </w:pPr>
            <w:r w:rsidRPr="00667D64">
              <w:t>The project owner and the project manager reserve the right to suspend payments and/or work in the event of a serious breach of the requirements of the CCES or non-compliance with the provisions of the CGES.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72"/>
            </w:pPr>
            <w:r w:rsidRPr="00667D64">
              <w:t>The date of possession of the site is that of the contractor’s letter to introduction to the relevant administrative authorities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23.1 &amp;</w:t>
            </w:r>
          </w:p>
          <w:p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72"/>
            </w:pPr>
            <w:r w:rsidRPr="00667D64">
              <w:t>Appointing Authority for the Adjudicator:  The Director General of the Public Procurement Regulatory Agency.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72"/>
            </w:pPr>
            <w:r w:rsidRPr="00667D64">
              <w:t>Daily remuneration and reimbursable expenses to be paid to the Conciliator: Fees and perdiem for daily remuneration and vehicle hire and other costs for reimbursable expenses.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160"/>
              <w:ind w:left="175" w:right="86"/>
            </w:pPr>
            <w:r w:rsidRPr="00667D64">
              <w:t>Institution whose arbitration procedures shall be used is the Dispute Prevention and Resolution Committee. The Committee will be designed 60 days from the date of signature by both parties of the commitment deed.</w:t>
            </w:r>
          </w:p>
          <w:p w:rsidR="009265EA" w:rsidRPr="00667D64" w:rsidRDefault="009265EA" w:rsidP="007259F6">
            <w:pPr>
              <w:keepNext/>
              <w:spacing w:after="200"/>
              <w:ind w:left="175" w:right="92"/>
            </w:pPr>
            <w:r w:rsidRPr="00667D64">
              <w:t>or</w:t>
            </w:r>
          </w:p>
          <w:p w:rsidR="009265EA" w:rsidRPr="00667D64" w:rsidRDefault="009265EA" w:rsidP="007259F6">
            <w:pPr>
              <w:keepNext/>
              <w:spacing w:after="200"/>
              <w:ind w:left="175" w:right="92"/>
            </w:pPr>
            <w:r w:rsidRPr="00667D64">
              <w:rPr>
                <w:b/>
                <w:i/>
              </w:rPr>
              <w:t>“United Nations Commission on International Trade Law (UNCITRAL) Arbitration Rules:</w:t>
            </w:r>
          </w:p>
          <w:p w:rsidR="009265EA" w:rsidRPr="00667D64" w:rsidRDefault="009265EA" w:rsidP="007259F6">
            <w:pPr>
              <w:keepNext/>
              <w:spacing w:after="200"/>
              <w:ind w:left="175" w:right="92"/>
            </w:pPr>
            <w:r w:rsidRPr="00667D64">
              <w:t xml:space="preserve">Any dispute, controversy, or claim arising out of or relating to this Contract, or breach, termination, or invalidity thereof, shall be settled by arbitration in accordance with the UNCITRAL Arbitration Rules as at present in force.” </w:t>
            </w:r>
          </w:p>
          <w:p w:rsidR="009265EA" w:rsidRPr="00667D64" w:rsidRDefault="009265EA" w:rsidP="007259F6">
            <w:pPr>
              <w:spacing w:after="160"/>
              <w:ind w:left="175" w:right="86"/>
              <w:rPr>
                <w:i/>
              </w:rPr>
            </w:pPr>
            <w:r w:rsidRPr="00667D64">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667D64">
              <w:rPr>
                <w:i/>
              </w:rPr>
              <w:t>Buea.</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before="120" w:after="200"/>
              <w:ind w:left="-426" w:right="-72" w:firstLine="142"/>
              <w:jc w:val="center"/>
              <w:rPr>
                <w:b/>
              </w:rPr>
            </w:pPr>
            <w:r w:rsidRPr="00667D64">
              <w:rPr>
                <w:b/>
              </w:rPr>
              <w:t>B. Time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92"/>
            </w:pPr>
            <w:r w:rsidRPr="00667D64">
              <w:t xml:space="preserve">The Contractor shall submit for approval a Program for the Works within </w:t>
            </w:r>
            <w:r w:rsidRPr="00667D64">
              <w:rPr>
                <w:b/>
                <w:bCs/>
              </w:rPr>
              <w:t>seven (7) days</w:t>
            </w:r>
            <w:r w:rsidRPr="00667D64">
              <w:t xml:space="preserve"> from the date of the Letter of Acceptance.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175" w:right="92"/>
            </w:pPr>
            <w:r w:rsidRPr="00667D64">
              <w:t>The period between Program updates will be</w:t>
            </w:r>
            <w:r w:rsidRPr="00667D64">
              <w:rPr>
                <w:i/>
              </w:rPr>
              <w:t xml:space="preserve"> determined by the project owner.</w:t>
            </w:r>
          </w:p>
          <w:p w:rsidR="009265EA" w:rsidRPr="00667D64" w:rsidRDefault="009265EA" w:rsidP="007259F6">
            <w:pPr>
              <w:spacing w:after="200"/>
              <w:ind w:left="175" w:right="92"/>
            </w:pPr>
            <w:r w:rsidRPr="00667D64">
              <w:t xml:space="preserve">The amount to be withheld for late submission of an updated Program is </w:t>
            </w:r>
            <w:r w:rsidRPr="00667D64">
              <w:rPr>
                <w:i/>
              </w:rPr>
              <w:t>0.1amount ot the contract</w:t>
            </w:r>
            <w:r w:rsidRPr="00667D64">
              <w:t>.</w:t>
            </w:r>
          </w:p>
          <w:p w:rsidR="009265EA" w:rsidRPr="00667D64" w:rsidRDefault="009265EA" w:rsidP="007259F6">
            <w:pPr>
              <w:spacing w:after="200"/>
              <w:ind w:left="175" w:right="92"/>
            </w:pPr>
            <w:r w:rsidRPr="00667D64">
              <w:t xml:space="preserve">The period for submission of progress reports is </w:t>
            </w:r>
            <w:r w:rsidRPr="00667D64">
              <w:rPr>
                <w:i/>
              </w:rPr>
              <w:t>10</w:t>
            </w:r>
            <w:r w:rsidRPr="00667D64">
              <w:t xml:space="preserve">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before="120" w:after="200"/>
              <w:ind w:left="-426" w:right="-72" w:firstLine="142"/>
              <w:jc w:val="center"/>
              <w:rPr>
                <w:b/>
              </w:rPr>
            </w:pPr>
            <w:r w:rsidRPr="00667D64">
              <w:rPr>
                <w:b/>
              </w:rPr>
              <w:lastRenderedPageBreak/>
              <w:t>C. Quality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3" w:right="92" w:firstLine="142"/>
            </w:pPr>
            <w:r w:rsidRPr="00667D64">
              <w:t>The Defects Liability Period is: 365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before="120" w:after="200"/>
              <w:ind w:left="-426" w:right="-72" w:firstLine="142"/>
              <w:jc w:val="center"/>
              <w:rPr>
                <w:b/>
              </w:rPr>
            </w:pPr>
            <w:r w:rsidRPr="00667D64">
              <w:rPr>
                <w:b/>
              </w:rPr>
              <w:t>D. Cost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17" w:right="2"/>
            </w:pPr>
            <w:r w:rsidRPr="00667D64">
              <w:t xml:space="preserve">If the value engineering proposal is approved by the Employer, the amount to be paid to the Contractor shall be 50% of the reduction in the Contract Price.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17" w:right="2"/>
            </w:pPr>
            <w:r w:rsidRPr="00667D64">
              <w:t>The currency of the Employer’s Country is CFA Francs XAF.</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17" w:right="2"/>
            </w:pPr>
            <w:r w:rsidRPr="00667D64">
              <w:t>The Contract is not subject to price adjustment in accordance with GCC Clause 45, and the following information regarding coefficients does not apply.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17" w:right="2"/>
            </w:pPr>
            <w:r w:rsidRPr="00667D64">
              <w:t xml:space="preserve">The proportion of payments retained is: </w:t>
            </w:r>
            <w:r w:rsidRPr="00667D64">
              <w:rPr>
                <w:b/>
                <w:bCs/>
              </w:rPr>
              <w:t>ten (10)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17" w:right="2"/>
            </w:pPr>
            <w:r w:rsidRPr="00667D64">
              <w:t xml:space="preserve">The liquidated damages for the whole of the Works are 1/2000 of the amount of contract from the first thirty days and </w:t>
            </w:r>
            <w:r w:rsidRPr="00667D64">
              <w:rPr>
                <w:i/>
              </w:rPr>
              <w:t>1/1000</w:t>
            </w:r>
            <w:r w:rsidRPr="00667D64">
              <w:t xml:space="preserve"> of the amount of the contract per day from the thirty-first day. The maximum amount of liquidated damages for the whole of the Works is </w:t>
            </w:r>
            <w:r w:rsidRPr="00667D64">
              <w:rPr>
                <w:b/>
                <w:bCs/>
                <w:i/>
              </w:rPr>
              <w:t>ten (10) %</w:t>
            </w:r>
            <w:r w:rsidRPr="00667D64">
              <w:t xml:space="preserve"> of the final Contract Price.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17" w:right="2"/>
            </w:pPr>
            <w:r w:rsidRPr="00667D64">
              <w:t xml:space="preserve">The Bonus for the whole of the Works is </w:t>
            </w:r>
            <w:r w:rsidRPr="00667D64">
              <w:rPr>
                <w:i/>
              </w:rPr>
              <w:t>[insert percentage of final Contract Price]</w:t>
            </w:r>
            <w:r w:rsidRPr="00667D64">
              <w:t xml:space="preserve"> per day. The maximum amount of Bonus for the whole of the Works is </w:t>
            </w:r>
            <w:r w:rsidRPr="00667D64">
              <w:rPr>
                <w:i/>
              </w:rPr>
              <w:t>[insert percentage]</w:t>
            </w:r>
            <w:r w:rsidRPr="00667D64">
              <w:t xml:space="preserve"> of the final Contract Price.</w:t>
            </w:r>
          </w:p>
          <w:p w:rsidR="009265EA" w:rsidRPr="00667D64" w:rsidRDefault="009265EA" w:rsidP="007259F6">
            <w:pPr>
              <w:spacing w:after="200"/>
              <w:ind w:left="317" w:right="2"/>
              <w:rPr>
                <w:b/>
                <w:bCs/>
                <w:i/>
              </w:rPr>
            </w:pPr>
            <w:r w:rsidRPr="00667D64">
              <w:rPr>
                <w:i/>
              </w:rPr>
              <w:t xml:space="preserve">[If early completion would provide benefits to the </w:t>
            </w:r>
            <w:r w:rsidRPr="00667D64">
              <w:t>Employer</w:t>
            </w:r>
            <w:r w:rsidRPr="00667D64">
              <w:rPr>
                <w:i/>
              </w:rPr>
              <w:t>, this clause should remain; otherwise delete. The Bonus is usually numerically equal to the liquidated damages</w:t>
            </w:r>
            <w:r w:rsidRPr="00667D64">
              <w:rPr>
                <w:i/>
                <w:color w:val="auto"/>
              </w:rPr>
              <w:t>.] (</w:t>
            </w:r>
            <w:r w:rsidRPr="00667D64">
              <w:rPr>
                <w:b/>
                <w:bCs/>
                <w:color w:val="auto"/>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17" w:right="2"/>
            </w:pPr>
            <w:r w:rsidRPr="00667D64">
              <w:t>The Advance Payments shall be</w:t>
            </w:r>
            <w:r w:rsidRPr="00667D64">
              <w:rPr>
                <w:b/>
                <w:bCs/>
              </w:rPr>
              <w:t>: 20% of the amount ATI of the contract</w:t>
            </w:r>
            <w:r w:rsidRPr="00667D64">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17" w:right="2"/>
            </w:pPr>
            <w:r w:rsidRPr="00667D64">
              <w:t xml:space="preserve">An </w:t>
            </w:r>
            <w:r w:rsidRPr="00667D64">
              <w:rPr>
                <w:spacing w:val="-6"/>
                <w:szCs w:val="20"/>
              </w:rPr>
              <w:t xml:space="preserve">Environmental and Social (ES) Performance Security </w:t>
            </w:r>
            <w:r w:rsidRPr="00667D64">
              <w:t>shall be provided to the Employer.</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667D64" w:rsidRDefault="009265EA" w:rsidP="007259F6">
            <w:pPr>
              <w:spacing w:after="200"/>
              <w:ind w:left="317" w:right="2"/>
            </w:pPr>
            <w:r w:rsidRPr="00667D64">
              <w:t xml:space="preserve">The Performance Security amount is: </w:t>
            </w:r>
          </w:p>
          <w:p w:rsidR="009265EA" w:rsidRPr="00667D64" w:rsidRDefault="009265EA" w:rsidP="007259F6">
            <w:pPr>
              <w:tabs>
                <w:tab w:val="left" w:pos="556"/>
              </w:tabs>
              <w:spacing w:after="200"/>
              <w:ind w:left="317" w:right="2"/>
            </w:pPr>
            <w:r w:rsidRPr="00667D64">
              <w:t>(a)</w:t>
            </w:r>
            <w:r w:rsidRPr="00667D64">
              <w:tab/>
              <w:t xml:space="preserve">Performance Security – Bank Guarantee:  </w:t>
            </w:r>
            <w:r w:rsidRPr="00667D64">
              <w:rPr>
                <w:iCs/>
                <w:color w:val="000000" w:themeColor="text1"/>
              </w:rPr>
              <w:t xml:space="preserve">in the amount of </w:t>
            </w:r>
            <w:r w:rsidRPr="00667D64">
              <w:rPr>
                <w:b/>
                <w:bCs/>
                <w:i/>
                <w:iCs/>
                <w:color w:val="000000" w:themeColor="text1"/>
              </w:rPr>
              <w:t>3%</w:t>
            </w:r>
            <w:r w:rsidRPr="00667D64">
              <w:rPr>
                <w:color w:val="000000" w:themeColor="text1"/>
              </w:rPr>
              <w:t xml:space="preserve"> percent of the amount of the contract of the amount ATI of the Accepted Contract and in the same currency(ies) of the Accepted Contract Amount</w:t>
            </w:r>
          </w:p>
          <w:p w:rsidR="009265EA" w:rsidRPr="00667D64" w:rsidRDefault="009265EA" w:rsidP="007259F6">
            <w:pPr>
              <w:tabs>
                <w:tab w:val="left" w:pos="556"/>
              </w:tabs>
              <w:spacing w:after="200"/>
              <w:ind w:left="317" w:right="2"/>
            </w:pPr>
            <w:r w:rsidRPr="00667D64">
              <w:rPr>
                <w:i/>
              </w:rPr>
              <w:t>(b)</w:t>
            </w:r>
            <w:r w:rsidRPr="00667D64">
              <w:rPr>
                <w:i/>
              </w:rPr>
              <w:tab/>
            </w:r>
            <w:r w:rsidRPr="00667D64">
              <w:rPr>
                <w:spacing w:val="-6"/>
                <w:szCs w:val="20"/>
              </w:rPr>
              <w:t xml:space="preserve">Environmental and Social (ES) Performance Security - Bank Guarantee: </w:t>
            </w:r>
            <w:r w:rsidRPr="00667D64">
              <w:rPr>
                <w:iCs/>
                <w:color w:val="000000" w:themeColor="text1"/>
              </w:rPr>
              <w:t xml:space="preserve">in the amount of </w:t>
            </w:r>
            <w:r w:rsidRPr="00667D64">
              <w:rPr>
                <w:b/>
                <w:bCs/>
                <w:i/>
                <w:iCs/>
                <w:color w:val="000000" w:themeColor="text1"/>
              </w:rPr>
              <w:t>[3%]</w:t>
            </w:r>
            <w:r w:rsidRPr="00667D64">
              <w:rPr>
                <w:color w:val="000000" w:themeColor="text1"/>
              </w:rPr>
              <w:t xml:space="preserve"> percent of the amount ATI of the Accepted Contract Amount and in the same </w:t>
            </w:r>
            <w:proofErr w:type="gramStart"/>
            <w:r w:rsidRPr="00667D64">
              <w:rPr>
                <w:color w:val="000000" w:themeColor="text1"/>
              </w:rPr>
              <w:t>currency(</w:t>
            </w:r>
            <w:proofErr w:type="gramEnd"/>
            <w:r w:rsidRPr="00667D64">
              <w:rPr>
                <w:color w:val="000000" w:themeColor="text1"/>
              </w:rPr>
              <w:t>ies) of the Accepted Contract Amount</w:t>
            </w:r>
            <w:r w:rsidRPr="00667D64">
              <w:rPr>
                <w:i/>
              </w:rPr>
              <w:t>]</w:t>
            </w:r>
            <w:r w:rsidRPr="00667D64">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rsidR="009265EA" w:rsidRPr="008544CE" w:rsidRDefault="009265EA" w:rsidP="007259F6">
            <w:pPr>
              <w:contextualSpacing/>
              <w:rPr>
                <w:b/>
              </w:rPr>
            </w:pPr>
            <w:r w:rsidRPr="008544CE">
              <w:rPr>
                <w:b/>
              </w:rPr>
              <w:t>Provisional acceptance :</w:t>
            </w:r>
          </w:p>
          <w:p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t>may schedule the Provisional Acceptance Ceremony by the designated committee.</w:t>
            </w:r>
          </w:p>
          <w:p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t>is entitled to have the work mentioned as reservations in the Provisional Acceptance Report carried out at the Contractor's expense and risk. The Provisional Acceptance Certificate is only issued once the works have been fully completed.</w:t>
            </w:r>
          </w:p>
          <w:p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rsidR="009265EA" w:rsidRPr="008544CE" w:rsidRDefault="009265EA" w:rsidP="007259F6">
            <w:pPr>
              <w:contextualSpacing/>
            </w:pPr>
          </w:p>
          <w:p w:rsidR="009265EA" w:rsidRPr="00667D64" w:rsidRDefault="009265EA">
            <w:pPr>
              <w:pStyle w:val="ListParagraph"/>
              <w:framePr w:w="9595" w:hSpace="141" w:wrap="around" w:vAnchor="text" w:hAnchor="text" w:y="2"/>
              <w:numPr>
                <w:ilvl w:val="0"/>
                <w:numId w:val="12"/>
              </w:numPr>
              <w:spacing w:after="0" w:line="240" w:lineRule="auto"/>
              <w:ind w:right="174"/>
              <w:contextualSpacing w:val="0"/>
              <w:suppressOverlap/>
            </w:pPr>
            <w:r w:rsidRPr="00667D64">
              <w:rPr>
                <w:b/>
              </w:rPr>
              <w:t>President:</w:t>
            </w:r>
            <w:r w:rsidRPr="00667D64">
              <w:t xml:space="preserve">  The MAYOR of the </w:t>
            </w:r>
            <w:r w:rsidR="0082389E" w:rsidRPr="00667D64">
              <w:t xml:space="preserve">BENAKUMA </w:t>
            </w:r>
            <w:r w:rsidRPr="00667D64">
              <w:t xml:space="preserve"> Council or his representative</w:t>
            </w:r>
          </w:p>
          <w:p w:rsidR="0088385D" w:rsidRPr="00667D64" w:rsidRDefault="0088385D">
            <w:pPr>
              <w:pStyle w:val="ListParagraph"/>
              <w:framePr w:w="9595" w:hSpace="141" w:wrap="around" w:vAnchor="text" w:hAnchor="text" w:y="2"/>
              <w:numPr>
                <w:ilvl w:val="0"/>
                <w:numId w:val="12"/>
              </w:numPr>
              <w:spacing w:after="0" w:line="240" w:lineRule="auto"/>
              <w:ind w:right="174"/>
              <w:contextualSpacing w:val="0"/>
              <w:suppressOverlap/>
            </w:pPr>
            <w:r w:rsidRPr="00667D64">
              <w:rPr>
                <w:b/>
              </w:rPr>
              <w:t>Reporting:</w:t>
            </w:r>
            <w:r w:rsidR="004D630B" w:rsidRPr="00667D64">
              <w:t xml:space="preserve"> Contract Engineer</w:t>
            </w:r>
          </w:p>
          <w:p w:rsidR="009265EA" w:rsidRPr="00667D64"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667D64">
              <w:rPr>
                <w:b/>
              </w:rPr>
              <w:t xml:space="preserve">Members: </w:t>
            </w:r>
          </w:p>
          <w:p w:rsidR="009265EA" w:rsidRPr="00667D64" w:rsidRDefault="009265EA" w:rsidP="00E5015D">
            <w:pPr>
              <w:pStyle w:val="ListParagraph"/>
              <w:framePr w:w="9595" w:hSpace="141" w:wrap="around" w:vAnchor="text" w:hAnchor="text" w:y="2"/>
              <w:tabs>
                <w:tab w:val="left" w:pos="5835"/>
              </w:tabs>
              <w:spacing w:after="0"/>
              <w:ind w:left="1458" w:right="174"/>
              <w:suppressOverlap/>
            </w:pPr>
            <w:r w:rsidRPr="00667D64">
              <w:t xml:space="preserve">o The PROLOG-NWR </w:t>
            </w:r>
            <w:r w:rsidR="005E1BD9" w:rsidRPr="00667D64">
              <w:t>infrastructure expert</w:t>
            </w:r>
            <w:r w:rsidR="0088385D" w:rsidRPr="00667D64">
              <w:t>(The</w:t>
            </w:r>
            <w:r w:rsidRPr="00667D64">
              <w:t xml:space="preserve"> Project Manager) </w:t>
            </w:r>
          </w:p>
          <w:p w:rsidR="009265EA" w:rsidRPr="00667D64" w:rsidRDefault="009265EA" w:rsidP="00E5015D">
            <w:pPr>
              <w:pStyle w:val="ListParagraph"/>
              <w:framePr w:w="9595" w:hSpace="141" w:wrap="around" w:vAnchor="text" w:hAnchor="text" w:y="2"/>
              <w:spacing w:after="0"/>
              <w:ind w:left="1440" w:right="174"/>
              <w:contextualSpacing w:val="0"/>
              <w:suppressOverlap/>
            </w:pPr>
            <w:r w:rsidRPr="00667D64">
              <w:t xml:space="preserve">o The PROLOG –NWR environmental and social experts </w:t>
            </w:r>
          </w:p>
          <w:p w:rsidR="00E5015D" w:rsidRPr="00667D64" w:rsidRDefault="00E5015D" w:rsidP="00E5015D">
            <w:pPr>
              <w:pStyle w:val="ListParagraph"/>
              <w:tabs>
                <w:tab w:val="left" w:pos="5835"/>
              </w:tabs>
              <w:spacing w:after="0"/>
              <w:ind w:left="1440" w:right="174"/>
            </w:pPr>
            <w:r w:rsidRPr="00667D64">
              <w:t xml:space="preserve">o The </w:t>
            </w:r>
            <w:r w:rsidR="004D630B" w:rsidRPr="00667D64">
              <w:t>Chief of Technical Services,</w:t>
            </w:r>
            <w:r w:rsidR="0082389E" w:rsidRPr="00667D64">
              <w:t xml:space="preserve">BENAKUMA </w:t>
            </w:r>
            <w:r w:rsidRPr="00667D64">
              <w:t xml:space="preserve"> council or his representative;</w:t>
            </w:r>
          </w:p>
          <w:p w:rsidR="009265EA" w:rsidRPr="00667D64" w:rsidRDefault="009265EA" w:rsidP="00E5015D">
            <w:pPr>
              <w:pStyle w:val="ListParagraph"/>
              <w:spacing w:after="0"/>
              <w:ind w:left="1440" w:right="174"/>
              <w:contextualSpacing w:val="0"/>
            </w:pPr>
            <w:r w:rsidRPr="00667D64">
              <w:t xml:space="preserve">o </w:t>
            </w:r>
            <w:r w:rsidR="00E5015D" w:rsidRPr="00667D64">
              <w:t xml:space="preserve">A representative of the beneficiary population </w:t>
            </w:r>
          </w:p>
          <w:p w:rsidR="009265EA" w:rsidRPr="00667D64" w:rsidRDefault="009265EA">
            <w:pPr>
              <w:pStyle w:val="ListParagraph"/>
              <w:framePr w:w="9595" w:hSpace="141" w:wrap="around" w:vAnchor="text" w:hAnchor="text" w:y="2"/>
              <w:numPr>
                <w:ilvl w:val="0"/>
                <w:numId w:val="12"/>
              </w:numPr>
              <w:spacing w:after="0" w:line="240" w:lineRule="auto"/>
              <w:ind w:right="174"/>
              <w:contextualSpacing w:val="0"/>
              <w:suppressOverlap/>
            </w:pPr>
            <w:r w:rsidRPr="00667D64">
              <w:rPr>
                <w:b/>
                <w:bCs/>
              </w:rPr>
              <w:t>Observer:</w:t>
            </w:r>
            <w:r w:rsidRPr="00667D64">
              <w:t xml:space="preserve">  The MINMAP Divisional Delegate fo</w:t>
            </w:r>
            <w:r w:rsidR="005E1BD9" w:rsidRPr="00667D64">
              <w:t xml:space="preserve">r </w:t>
            </w:r>
            <w:r w:rsidR="0082389E" w:rsidRPr="00667D64">
              <w:t>MENCHUM</w:t>
            </w:r>
            <w:r w:rsidRPr="00667D64">
              <w:t>or his/her representative</w:t>
            </w:r>
          </w:p>
          <w:p w:rsidR="009265EA" w:rsidRPr="00667D64" w:rsidRDefault="009265EA">
            <w:pPr>
              <w:pStyle w:val="ListParagraph"/>
              <w:framePr w:w="9595" w:hSpace="141" w:wrap="around" w:vAnchor="text" w:hAnchor="text" w:y="2"/>
              <w:numPr>
                <w:ilvl w:val="0"/>
                <w:numId w:val="12"/>
              </w:numPr>
              <w:spacing w:after="0" w:line="240" w:lineRule="auto"/>
              <w:ind w:right="174"/>
              <w:suppressOverlap/>
            </w:pPr>
            <w:r w:rsidRPr="00667D64">
              <w:rPr>
                <w:b/>
                <w:bCs/>
              </w:rPr>
              <w:t>Invited:</w:t>
            </w:r>
            <w:r w:rsidRPr="00667D64">
              <w:t xml:space="preserve"> The service provider</w:t>
            </w:r>
          </w:p>
          <w:p w:rsidR="009265EA" w:rsidRPr="008544CE" w:rsidRDefault="009265EA" w:rsidP="007259F6">
            <w:pPr>
              <w:contextualSpacing/>
            </w:pPr>
            <w:r w:rsidRPr="00667D64">
              <w:t>2/3 of the members may provisionally accept the work.</w:t>
            </w:r>
          </w:p>
          <w:p w:rsidR="009265EA" w:rsidRPr="008544CE" w:rsidRDefault="009265EA" w:rsidP="007259F6">
            <w:pPr>
              <w:ind w:right="2"/>
            </w:pPr>
          </w:p>
          <w:p w:rsidR="009265EA" w:rsidRPr="008544CE" w:rsidRDefault="009265EA" w:rsidP="007259F6">
            <w:pPr>
              <w:contextualSpacing/>
              <w:rPr>
                <w:b/>
                <w:u w:val="single"/>
              </w:rPr>
            </w:pPr>
            <w:r w:rsidRPr="008544CE">
              <w:rPr>
                <w:b/>
                <w:u w:val="single"/>
              </w:rPr>
              <w:t>Final acceptance</w:t>
            </w:r>
          </w:p>
          <w:p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rsidR="009265EA" w:rsidRPr="008544CE" w:rsidRDefault="009265EA" w:rsidP="007259F6">
            <w:pPr>
              <w:contextualSpacing/>
            </w:pPr>
          </w:p>
          <w:p w:rsidR="009265EA" w:rsidRPr="008544CE" w:rsidRDefault="009265EA" w:rsidP="007259F6">
            <w:pPr>
              <w:contextualSpacing/>
            </w:pPr>
            <w:r w:rsidRPr="008544CE">
              <w:t>The Final Acceptance Committee is composed as follows:</w:t>
            </w:r>
          </w:p>
          <w:p w:rsidR="009265EA" w:rsidRPr="008544CE" w:rsidRDefault="009265EA" w:rsidP="007259F6">
            <w:pPr>
              <w:contextualSpacing/>
            </w:pPr>
          </w:p>
          <w:p w:rsidR="009265EA" w:rsidRPr="00667D64" w:rsidRDefault="009265EA">
            <w:pPr>
              <w:pStyle w:val="ListParagraph"/>
              <w:numPr>
                <w:ilvl w:val="0"/>
                <w:numId w:val="12"/>
              </w:numPr>
              <w:spacing w:after="0" w:line="240" w:lineRule="auto"/>
              <w:ind w:right="174"/>
              <w:contextualSpacing w:val="0"/>
            </w:pPr>
            <w:r w:rsidRPr="00667D64">
              <w:rPr>
                <w:b/>
              </w:rPr>
              <w:lastRenderedPageBreak/>
              <w:t>President:</w:t>
            </w:r>
            <w:r w:rsidRPr="00667D64">
              <w:t xml:space="preserve">  The </w:t>
            </w:r>
            <w:r w:rsidR="003B7665" w:rsidRPr="00667D64">
              <w:t>Mayor</w:t>
            </w:r>
            <w:r w:rsidRPr="00667D64">
              <w:t xml:space="preserve"> of the </w:t>
            </w:r>
            <w:r w:rsidR="0082389E" w:rsidRPr="00667D64">
              <w:t xml:space="preserve">BENAKUMA </w:t>
            </w:r>
            <w:r w:rsidRPr="00667D64">
              <w:t xml:space="preserve"> Council or his representative</w:t>
            </w:r>
          </w:p>
          <w:p w:rsidR="004D630B" w:rsidRPr="00667D64" w:rsidRDefault="004D630B">
            <w:pPr>
              <w:pStyle w:val="ListParagraph"/>
              <w:numPr>
                <w:ilvl w:val="0"/>
                <w:numId w:val="12"/>
              </w:numPr>
              <w:spacing w:after="0" w:line="240" w:lineRule="auto"/>
              <w:ind w:right="174"/>
              <w:contextualSpacing w:val="0"/>
            </w:pPr>
            <w:r w:rsidRPr="00667D64">
              <w:rPr>
                <w:b/>
              </w:rPr>
              <w:t>Reporting:</w:t>
            </w:r>
            <w:r w:rsidRPr="00667D64">
              <w:t xml:space="preserve"> Contract Engineer</w:t>
            </w:r>
          </w:p>
          <w:p w:rsidR="009265EA" w:rsidRPr="00667D64" w:rsidRDefault="009265EA">
            <w:pPr>
              <w:pStyle w:val="ListParagraph"/>
              <w:numPr>
                <w:ilvl w:val="0"/>
                <w:numId w:val="12"/>
              </w:numPr>
              <w:spacing w:after="0" w:line="240" w:lineRule="auto"/>
              <w:ind w:right="174"/>
              <w:contextualSpacing w:val="0"/>
              <w:rPr>
                <w:b/>
              </w:rPr>
            </w:pPr>
            <w:r w:rsidRPr="00667D64">
              <w:rPr>
                <w:b/>
              </w:rPr>
              <w:t xml:space="preserve">Members: </w:t>
            </w:r>
          </w:p>
          <w:p w:rsidR="00E5015D" w:rsidRPr="00667D64" w:rsidRDefault="00E5015D" w:rsidP="00E5015D">
            <w:pPr>
              <w:pStyle w:val="ListParagraph"/>
              <w:tabs>
                <w:tab w:val="left" w:pos="5835"/>
              </w:tabs>
              <w:spacing w:after="0"/>
              <w:ind w:left="1458" w:right="174"/>
              <w:rPr>
                <w:color w:val="auto"/>
              </w:rPr>
            </w:pPr>
            <w:r w:rsidRPr="00667D64">
              <w:rPr>
                <w:color w:val="auto"/>
              </w:rPr>
              <w:t xml:space="preserve">o The PROLOG-NWR </w:t>
            </w:r>
            <w:r w:rsidR="005E1BD9" w:rsidRPr="00667D64">
              <w:rPr>
                <w:color w:val="auto"/>
              </w:rPr>
              <w:t>infrastructure expert</w:t>
            </w:r>
            <w:r w:rsidR="004D630B" w:rsidRPr="00667D64">
              <w:rPr>
                <w:color w:val="auto"/>
              </w:rPr>
              <w:t>(The</w:t>
            </w:r>
            <w:r w:rsidRPr="00667D64">
              <w:rPr>
                <w:color w:val="auto"/>
              </w:rPr>
              <w:t xml:space="preserve"> Project Manager) </w:t>
            </w:r>
          </w:p>
          <w:p w:rsidR="00E5015D" w:rsidRPr="00667D64" w:rsidRDefault="00E5015D" w:rsidP="00E5015D">
            <w:pPr>
              <w:pStyle w:val="ListParagraph"/>
              <w:spacing w:after="0"/>
              <w:ind w:left="1440" w:right="174"/>
              <w:contextualSpacing w:val="0"/>
              <w:rPr>
                <w:color w:val="EE0000"/>
              </w:rPr>
            </w:pPr>
            <w:r w:rsidRPr="00667D64">
              <w:rPr>
                <w:color w:val="auto"/>
              </w:rPr>
              <w:t xml:space="preserve">o The PROLOG –NWR environmental and social experts </w:t>
            </w:r>
          </w:p>
          <w:p w:rsidR="00E5015D" w:rsidRPr="00667D64" w:rsidRDefault="00E5015D" w:rsidP="00E5015D">
            <w:pPr>
              <w:pStyle w:val="ListParagraph"/>
              <w:tabs>
                <w:tab w:val="left" w:pos="5835"/>
              </w:tabs>
              <w:spacing w:after="0"/>
              <w:ind w:left="1440" w:right="174"/>
            </w:pPr>
            <w:r w:rsidRPr="00667D64">
              <w:t xml:space="preserve">o The </w:t>
            </w:r>
            <w:r w:rsidR="003B7665" w:rsidRPr="00667D64">
              <w:t xml:space="preserve">Chief of Technical Service, </w:t>
            </w:r>
            <w:r w:rsidR="0082389E" w:rsidRPr="00667D64">
              <w:t xml:space="preserve">BENAKUMA </w:t>
            </w:r>
            <w:r w:rsidRPr="00667D64">
              <w:t xml:space="preserve"> council or his representative;</w:t>
            </w:r>
          </w:p>
          <w:p w:rsidR="00E5015D" w:rsidRPr="00667D64" w:rsidRDefault="00E5015D" w:rsidP="00E5015D">
            <w:pPr>
              <w:pStyle w:val="ListParagraph"/>
              <w:spacing w:after="0"/>
              <w:ind w:left="1440" w:right="174"/>
              <w:contextualSpacing w:val="0"/>
            </w:pPr>
            <w:r w:rsidRPr="00667D64">
              <w:t xml:space="preserve">o A representative of the beneficiary population  </w:t>
            </w:r>
          </w:p>
          <w:p w:rsidR="009265EA" w:rsidRPr="00667D64" w:rsidRDefault="009265EA">
            <w:pPr>
              <w:pStyle w:val="ListParagraph"/>
              <w:numPr>
                <w:ilvl w:val="0"/>
                <w:numId w:val="12"/>
              </w:numPr>
              <w:spacing w:after="0" w:line="240" w:lineRule="auto"/>
              <w:ind w:right="174"/>
              <w:contextualSpacing w:val="0"/>
            </w:pPr>
            <w:r w:rsidRPr="00667D64">
              <w:rPr>
                <w:b/>
                <w:bCs/>
              </w:rPr>
              <w:t>Observer:</w:t>
            </w:r>
            <w:r w:rsidRPr="00667D64">
              <w:t xml:space="preserve">  The MINMAP Divisional Delegate for </w:t>
            </w:r>
            <w:r w:rsidR="0082389E" w:rsidRPr="00667D64">
              <w:t>MENCHUM</w:t>
            </w:r>
            <w:r w:rsidRPr="00667D64">
              <w:t>or his/her representative</w:t>
            </w:r>
          </w:p>
          <w:p w:rsidR="009265EA" w:rsidRPr="00667D64" w:rsidRDefault="009265EA">
            <w:pPr>
              <w:pStyle w:val="ListParagraph"/>
              <w:numPr>
                <w:ilvl w:val="0"/>
                <w:numId w:val="12"/>
              </w:numPr>
              <w:spacing w:after="0" w:line="240" w:lineRule="auto"/>
              <w:ind w:right="174"/>
            </w:pPr>
            <w:r w:rsidRPr="00667D64">
              <w:rPr>
                <w:b/>
                <w:bCs/>
              </w:rPr>
              <w:t>Invited:</w:t>
            </w:r>
            <w:r w:rsidRPr="00667D64">
              <w:t xml:space="preserve"> The service provider</w:t>
            </w:r>
          </w:p>
          <w:p w:rsidR="009265EA" w:rsidRPr="008544CE" w:rsidRDefault="009265EA" w:rsidP="007259F6">
            <w:pPr>
              <w:ind w:left="317" w:right="174"/>
            </w:pPr>
            <w:r w:rsidRPr="00667D64">
              <w:t>2/3 of the members may provisionally accept the work</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maximum number of days is: </w:t>
            </w:r>
          </w:p>
          <w:p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rsidR="009265EA" w:rsidRPr="008544CE" w:rsidRDefault="009265EA" w:rsidP="007259F6">
            <w:pPr>
              <w:spacing w:after="200"/>
              <w:ind w:left="33" w:right="2" w:firstLine="142"/>
              <w:rPr>
                <w:highlight w:val="yellow"/>
              </w:rPr>
            </w:pPr>
            <w:r w:rsidRPr="008544CE">
              <w:t xml:space="preserve">- </w:t>
            </w:r>
            <w:proofErr w:type="gramStart"/>
            <w:r w:rsidRPr="008544CE">
              <w:t>beyond</w:t>
            </w:r>
            <w:proofErr w:type="gramEnd"/>
            <w:r w:rsidRPr="008544CE">
              <w:t xml:space="preserve"> the thirtieth day: one thousandth (1/1,000th) of the amount inclusive of tax of the basic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rsidR="009265EA" w:rsidRPr="00620F9B" w:rsidRDefault="009265EA" w:rsidP="009265EA">
      <w:pPr>
        <w:ind w:left="-426" w:firstLine="142"/>
        <w:rPr>
          <w:sz w:val="28"/>
        </w:rPr>
      </w:pPr>
    </w:p>
    <w:p w:rsidR="009265EA" w:rsidRPr="00620F9B" w:rsidRDefault="009265EA" w:rsidP="00603413">
      <w:pPr>
        <w:ind w:firstLine="0"/>
        <w:rPr>
          <w:sz w:val="28"/>
        </w:rPr>
        <w:sectPr w:rsidR="009265EA" w:rsidRPr="00620F9B" w:rsidSect="009265EA">
          <w:headerReference w:type="even" r:id="rId70"/>
          <w:headerReference w:type="default" r:id="rId71"/>
          <w:headerReference w:type="first" r:id="rId72"/>
          <w:footnotePr>
            <w:numRestart w:val="eachSect"/>
          </w:footnotePr>
          <w:pgSz w:w="12240" w:h="15840" w:code="1"/>
          <w:pgMar w:top="1440" w:right="1440" w:bottom="1440" w:left="1800" w:header="720" w:footer="720" w:gutter="0"/>
          <w:cols w:space="720"/>
          <w:titlePg/>
        </w:sectPr>
      </w:pPr>
    </w:p>
    <w:p w:rsidR="005D3F5B" w:rsidRPr="00620F9B" w:rsidRDefault="005D3F5B" w:rsidP="005D3F5B">
      <w:pPr>
        <w:ind w:left="-426" w:firstLine="142"/>
        <w:rPr>
          <w:b/>
          <w:sz w:val="32"/>
        </w:rPr>
      </w:pPr>
      <w:r w:rsidRPr="00620F9B">
        <w:rPr>
          <w:b/>
          <w:sz w:val="32"/>
        </w:rPr>
        <w:lastRenderedPageBreak/>
        <w:t>General Conditions of Contract</w:t>
      </w:r>
    </w:p>
    <w:p w:rsidR="005D3F5B" w:rsidRPr="00620F9B" w:rsidRDefault="005D3F5B" w:rsidP="005D3F5B">
      <w:pPr>
        <w:pStyle w:val="Section8-Section"/>
        <w:spacing w:after="120"/>
        <w:ind w:left="-426" w:firstLine="142"/>
        <w:jc w:val="both"/>
        <w:rPr>
          <w:sz w:val="32"/>
        </w:rPr>
      </w:pPr>
      <w:bookmarkStart w:id="37" w:name="_Toc333923223"/>
      <w:bookmarkStart w:id="38" w:name="_Toc497228207"/>
      <w:bookmarkStart w:id="39" w:name="_Toc25317338"/>
      <w:r w:rsidRPr="00620F9B">
        <w:rPr>
          <w:sz w:val="32"/>
        </w:rPr>
        <w:t>A.  General</w:t>
      </w:r>
      <w:bookmarkEnd w:id="37"/>
      <w:bookmarkEnd w:id="38"/>
      <w:bookmarkEnd w:id="39"/>
    </w:p>
    <w:p w:rsidR="005D3F5B" w:rsidRPr="00620F9B" w:rsidRDefault="005D3F5B" w:rsidP="005D3F5B">
      <w:pPr>
        <w:ind w:left="-426" w:firstLine="142"/>
        <w:rPr>
          <w:sz w:val="28"/>
        </w:rPr>
      </w:pPr>
    </w:p>
    <w:tbl>
      <w:tblPr>
        <w:tblW w:w="9270" w:type="dxa"/>
        <w:tblInd w:w="-342" w:type="dxa"/>
        <w:tblLayout w:type="fixed"/>
        <w:tblLook w:val="0000"/>
      </w:tblPr>
      <w:tblGrid>
        <w:gridCol w:w="1890"/>
        <w:gridCol w:w="6748"/>
        <w:gridCol w:w="632"/>
      </w:tblGrid>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right="162" w:firstLine="142"/>
              <w:jc w:val="both"/>
            </w:pPr>
            <w:bookmarkStart w:id="40" w:name="_Toc333923224"/>
            <w:bookmarkStart w:id="41" w:name="_Toc497228208"/>
            <w:bookmarkStart w:id="42" w:name="_Toc25317339"/>
            <w:r w:rsidRPr="008544CE">
              <w:rPr>
                <w:sz w:val="22"/>
              </w:rPr>
              <w:t>Definitions</w:t>
            </w:r>
            <w:bookmarkEnd w:id="40"/>
            <w:bookmarkEnd w:id="41"/>
            <w:bookmarkEnd w:id="42"/>
          </w:p>
        </w:tc>
        <w:tc>
          <w:tcPr>
            <w:tcW w:w="7380" w:type="dxa"/>
            <w:gridSpan w:val="2"/>
            <w:tcBorders>
              <w:top w:val="nil"/>
              <w:left w:val="nil"/>
              <w:bottom w:val="nil"/>
              <w:right w:val="nil"/>
            </w:tcBorders>
          </w:tcPr>
          <w:p w:rsidR="005D3F5B" w:rsidRPr="008544CE" w:rsidRDefault="005D3F5B" w:rsidP="007259F6">
            <w:pPr>
              <w:suppressAutoHyphens/>
              <w:overflowPunct w:val="0"/>
              <w:autoSpaceDE w:val="0"/>
              <w:autoSpaceDN w:val="0"/>
              <w:adjustRightInd w:val="0"/>
              <w:spacing w:before="120" w:after="120"/>
              <w:ind w:left="162" w:right="162" w:firstLine="142"/>
              <w:textAlignment w:val="baseline"/>
            </w:pPr>
            <w:r w:rsidRPr="008544CE">
              <w:rPr>
                <w:sz w:val="22"/>
              </w:rPr>
              <w:t>Boldface type is used to identify defined terms.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Bill of Quantities</w:t>
            </w:r>
            <w:r w:rsidRPr="008544CE">
              <w:rPr>
                <w:sz w:val="22"/>
              </w:rPr>
              <w:t xml:space="preserve"> means the priced and completed Bill of Quantities forming part of the Bid.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Compensation Events</w:t>
            </w:r>
            <w:r w:rsidRPr="008544CE">
              <w:rPr>
                <w:sz w:val="22"/>
              </w:rPr>
              <w:t xml:space="preserve"> are those defined in GCC Clause 42 hereunder.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Contractor </w:t>
            </w:r>
            <w:r w:rsidRPr="008544CE">
              <w:rPr>
                <w:sz w:val="22"/>
              </w:rPr>
              <w:t>is the party whose Bid to carry out the Works has been accepted by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Days</w:t>
            </w:r>
            <w:r w:rsidRPr="008544CE">
              <w:rPr>
                <w:sz w:val="22"/>
              </w:rPr>
              <w:t xml:space="preserve"> are calendar days; months are calendar months.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Defect</w:t>
            </w:r>
            <w:r w:rsidRPr="008544CE">
              <w:rPr>
                <w:sz w:val="22"/>
              </w:rPr>
              <w:t xml:space="preserve"> is any part of the Works not completed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lastRenderedPageBreak/>
              <w:t>pursuant to GCC Sub-Clause 38.1 and calculated from the Completion Date.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Equipment</w:t>
            </w:r>
            <w:r w:rsidRPr="008544CE">
              <w:rPr>
                <w:sz w:val="22"/>
              </w:rPr>
              <w:t xml:space="preserve"> is the Contractor’s machinery and vehicles brought temporarily to the Site to construct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Materials </w:t>
            </w:r>
            <w:r w:rsidRPr="008544CE">
              <w:rPr>
                <w:sz w:val="22"/>
              </w:rPr>
              <w:t>are all supplies, including consumables, used by the Contractor for incorporation in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Plant</w:t>
            </w:r>
            <w:r w:rsidRPr="008544CE">
              <w:rPr>
                <w:sz w:val="22"/>
              </w:rPr>
              <w:t xml:space="preserve"> is any integral part of the Works that shall have a mechanical, electrical, chemical, or biological function.</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PCC</w:t>
            </w:r>
            <w:r w:rsidRPr="008544CE">
              <w:rPr>
                <w:sz w:val="22"/>
              </w:rPr>
              <w:t xml:space="preserve"> means Particular Conditions of Contract. </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Site </w:t>
            </w:r>
            <w:r w:rsidRPr="008544CE">
              <w:rPr>
                <w:sz w:val="22"/>
              </w:rPr>
              <w:t>is the area defined as such in the PCC.</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Temporary Works</w:t>
            </w:r>
            <w:r w:rsidRPr="008544CE">
              <w:rPr>
                <w:sz w:val="22"/>
              </w:rPr>
              <w:t xml:space="preserve"> are works designed, constructed, installed, and removed by the Contractor that are needed for construction or installation of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lastRenderedPageBreak/>
              <w:t xml:space="preserve">A </w:t>
            </w:r>
            <w:r w:rsidRPr="008544CE">
              <w:rPr>
                <w:b/>
                <w:sz w:val="22"/>
              </w:rPr>
              <w:t>Variation</w:t>
            </w:r>
            <w:r w:rsidRPr="008544CE">
              <w:rPr>
                <w:sz w:val="22"/>
              </w:rPr>
              <w:t xml:space="preserve"> is an instruction given by the Project Manager which varies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sz w:val="22"/>
              </w:rPr>
              <w:t>“Key Personnel”</w:t>
            </w:r>
            <w:r w:rsidRPr="008544CE">
              <w:rPr>
                <w:sz w:val="22"/>
              </w:rPr>
              <w:t xml:space="preserve"> means the positions (if any) of the Contractor’s personnel that are stated in the Specifications.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“Sexual Exploitation and Abuse” “(SEA)”</w:t>
            </w:r>
            <w:r w:rsidRPr="008544CE">
              <w:rPr>
                <w:color w:val="000000" w:themeColor="text1"/>
                <w:sz w:val="22"/>
              </w:rPr>
              <w:t xml:space="preserve"> means the following:</w:t>
            </w:r>
          </w:p>
          <w:p w:rsidR="005D3F5B" w:rsidRPr="008544CE" w:rsidRDefault="005D3F5B" w:rsidP="007259F6">
            <w:pPr>
              <w:autoSpaceDE w:val="0"/>
              <w:autoSpaceDN w:val="0"/>
              <w:spacing w:before="120" w:after="120"/>
              <w:ind w:left="162" w:right="162" w:firstLine="142"/>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rsidR="005D3F5B" w:rsidRPr="008544CE" w:rsidRDefault="005D3F5B" w:rsidP="007259F6">
            <w:pPr>
              <w:autoSpaceDE w:val="0"/>
              <w:autoSpaceDN w:val="0"/>
              <w:spacing w:before="120" w:after="120"/>
              <w:ind w:left="162" w:right="162" w:firstLine="142"/>
              <w:rPr>
                <w:color w:val="000000" w:themeColor="text1"/>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43" w:name="_Toc333923225"/>
            <w:bookmarkStart w:id="44" w:name="_Toc497228209"/>
            <w:bookmarkStart w:id="45" w:name="_Toc25317340"/>
            <w:r w:rsidRPr="008544CE">
              <w:rPr>
                <w:sz w:val="22"/>
              </w:rPr>
              <w:lastRenderedPageBreak/>
              <w:t>Interpretation</w:t>
            </w:r>
            <w:bookmarkEnd w:id="43"/>
            <w:bookmarkEnd w:id="44"/>
            <w:bookmarkEnd w:id="45"/>
          </w:p>
        </w:tc>
        <w:tc>
          <w:tcPr>
            <w:tcW w:w="7380" w:type="dxa"/>
            <w:gridSpan w:val="2"/>
            <w:tcBorders>
              <w:top w:val="nil"/>
              <w:left w:val="nil"/>
              <w:bottom w:val="nil"/>
              <w:right w:val="nil"/>
            </w:tcBorders>
          </w:tcPr>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documents forming the Contract shall be interpreted in the following order of priority:</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Agreement,</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Letter of Acceptance,</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lastRenderedPageBreak/>
              <w:t>Contractor’s Bid,</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Particular Conditions of Contract,</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General Conditions of Contract, including Appendices,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Specifications,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Drawings,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Bill of Quantities,</w:t>
            </w:r>
            <w:r w:rsidRPr="008544CE">
              <w:rPr>
                <w:sz w:val="22"/>
                <w:vertAlign w:val="superscript"/>
              </w:rPr>
              <w:footnoteReference w:id="4"/>
            </w:r>
            <w:r w:rsidRPr="008544CE">
              <w:rPr>
                <w:sz w:val="22"/>
              </w:rPr>
              <w:t xml:space="preserve"> and</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46" w:name="_Toc333923226"/>
            <w:bookmarkStart w:id="47" w:name="_Toc497228210"/>
            <w:bookmarkStart w:id="48" w:name="_Toc25317341"/>
            <w:r w:rsidRPr="008544CE">
              <w:rPr>
                <w:sz w:val="22"/>
              </w:rPr>
              <w:lastRenderedPageBreak/>
              <w:t>Language and Law</w:t>
            </w:r>
            <w:bookmarkEnd w:id="46"/>
            <w:bookmarkEnd w:id="47"/>
            <w:bookmarkEnd w:id="4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language of the Contract and the law governing the Contract are </w:t>
            </w:r>
            <w:r w:rsidRPr="008544CE">
              <w:rPr>
                <w:b/>
                <w:sz w:val="22"/>
              </w:rPr>
              <w:t>stated in the PCC</w:t>
            </w:r>
            <w:r w:rsidRPr="008544CE">
              <w:rPr>
                <w:sz w:val="22"/>
              </w:rPr>
              <w: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Throughout the execution of the Contract, the Contractor shall comply with the import of goods and services prohibitions in the Employer’s country when</w:t>
            </w:r>
          </w:p>
          <w:p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49" w:name="_Toc333923227"/>
            <w:bookmarkStart w:id="50" w:name="_Toc497228211"/>
            <w:bookmarkStart w:id="51" w:name="_Toc25317342"/>
            <w:r w:rsidRPr="008544CE">
              <w:rPr>
                <w:sz w:val="22"/>
              </w:rPr>
              <w:t>Project Manager’s Decisions</w:t>
            </w:r>
            <w:bookmarkEnd w:id="49"/>
            <w:bookmarkEnd w:id="50"/>
            <w:bookmarkEnd w:id="5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Except where otherwise specifically stated, the Project Manager shall decide contractual matters between the Employer and the Contractor in the role representing the Employer.</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2" w:name="_Toc333923228"/>
            <w:bookmarkStart w:id="53" w:name="_Toc497228212"/>
            <w:bookmarkStart w:id="54" w:name="_Toc25317343"/>
            <w:r w:rsidRPr="008544CE">
              <w:rPr>
                <w:sz w:val="22"/>
              </w:rPr>
              <w:t>Delegation</w:t>
            </w:r>
            <w:bookmarkEnd w:id="52"/>
            <w:bookmarkEnd w:id="53"/>
            <w:bookmarkEnd w:id="5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w:t>
            </w:r>
            <w:proofErr w:type="gramStart"/>
            <w:r w:rsidRPr="008544CE">
              <w:rPr>
                <w:sz w:val="22"/>
              </w:rPr>
              <w:t>people,</w:t>
            </w:r>
            <w:proofErr w:type="gramEnd"/>
            <w:r w:rsidRPr="008544CE">
              <w:rPr>
                <w:sz w:val="22"/>
              </w:rPr>
              <w:t xml:space="preserve"> except to the Adjudicator, after notifying the Contractor, and may revoke any delegation after notifying the Contractor.</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5" w:name="_Toc333923229"/>
            <w:bookmarkStart w:id="56" w:name="_Toc497228213"/>
            <w:bookmarkStart w:id="57" w:name="_Toc25317344"/>
            <w:r w:rsidRPr="008544CE">
              <w:rPr>
                <w:sz w:val="22"/>
              </w:rPr>
              <w:t>Communica</w:t>
            </w:r>
            <w:r w:rsidRPr="008544CE">
              <w:rPr>
                <w:sz w:val="22"/>
              </w:rPr>
              <w:softHyphen/>
              <w:t>tions</w:t>
            </w:r>
            <w:bookmarkEnd w:id="55"/>
            <w:bookmarkEnd w:id="56"/>
            <w:bookmarkEnd w:id="5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Communications between parties that are referred to in the Conditions shall be effective only when in writing. A notice shall be effective only when it is delivered.</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8" w:name="_Toc333923230"/>
            <w:bookmarkStart w:id="59" w:name="_Toc497228214"/>
            <w:bookmarkStart w:id="60" w:name="_Toc25317345"/>
            <w:r w:rsidRPr="008544CE">
              <w:rPr>
                <w:sz w:val="22"/>
              </w:rPr>
              <w:t>Subcontracting</w:t>
            </w:r>
            <w:bookmarkEnd w:id="58"/>
            <w:bookmarkEnd w:id="59"/>
            <w:bookmarkEnd w:id="6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61" w:name="_Toc333923231"/>
            <w:bookmarkStart w:id="62" w:name="_Toc497228215"/>
            <w:bookmarkStart w:id="63" w:name="_Toc25317346"/>
            <w:r w:rsidRPr="008544CE">
              <w:rPr>
                <w:sz w:val="22"/>
              </w:rPr>
              <w:t>Other Contractors</w:t>
            </w:r>
            <w:bookmarkEnd w:id="61"/>
            <w:bookmarkEnd w:id="62"/>
            <w:bookmarkEnd w:id="6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w:t>
            </w:r>
            <w:r w:rsidRPr="008544CE">
              <w:rPr>
                <w:sz w:val="22"/>
              </w:rPr>
              <w:lastRenderedPageBreak/>
              <w:t>The Employer may modify the Schedule of Other Contractors, and shall notify the Contractor of any such modification.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4" w:name="_Toc14461998"/>
            <w:bookmarkStart w:id="65"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4"/>
            <w:bookmarkEnd w:id="65"/>
          </w:p>
        </w:tc>
      </w:tr>
      <w:tr w:rsidR="005D3F5B" w:rsidRPr="008544CE" w:rsidTr="00667D64">
        <w:trPr>
          <w:cantSplit/>
        </w:trPr>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66" w:name="_Toc333923232"/>
            <w:bookmarkStart w:id="67" w:name="_Toc497228216"/>
            <w:bookmarkStart w:id="68" w:name="_Toc25317347"/>
            <w:r w:rsidRPr="008544CE">
              <w:rPr>
                <w:sz w:val="22"/>
              </w:rPr>
              <w:lastRenderedPageBreak/>
              <w:t>Personnel and Equipment</w:t>
            </w:r>
            <w:bookmarkEnd w:id="66"/>
            <w:bookmarkEnd w:id="67"/>
            <w:bookmarkEnd w:id="6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misconduct or lack of care;</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carries out duties incompetently or negligently;</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fails to comply with any provision of the Contract;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conduct which is prejudicial to safety, health, or the protection of the environment;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has been recruited from the Employer’s Personnel;</w:t>
            </w:r>
          </w:p>
          <w:p w:rsidR="005D3F5B" w:rsidRPr="008544CE" w:rsidRDefault="005D3F5B">
            <w:pPr>
              <w:pStyle w:val="ListParagraph"/>
              <w:numPr>
                <w:ilvl w:val="0"/>
                <w:numId w:val="30"/>
              </w:numPr>
              <w:spacing w:before="120" w:after="120" w:line="240" w:lineRule="auto"/>
              <w:ind w:left="72" w:firstLine="142"/>
              <w:contextualSpacing w:val="0"/>
            </w:pPr>
            <w:proofErr w:type="gramStart"/>
            <w:r w:rsidRPr="008544CE">
              <w:rPr>
                <w:sz w:val="22"/>
              </w:rPr>
              <w:t>undertakes</w:t>
            </w:r>
            <w:proofErr w:type="gramEnd"/>
            <w:r w:rsidRPr="008544CE">
              <w:rPr>
                <w:sz w:val="22"/>
              </w:rPr>
              <w:t xml:space="preserve"> behavior which breaches the Code of Conduct for Contractor’s Personnel (ES).</w:t>
            </w:r>
          </w:p>
          <w:p w:rsidR="005D3F5B" w:rsidRPr="008544CE" w:rsidRDefault="005D3F5B" w:rsidP="002A4D93">
            <w:pPr>
              <w:spacing w:before="12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Labor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rsidR="005D3F5B" w:rsidRPr="008544CE" w:rsidRDefault="005D3F5B" w:rsidP="002A4D93">
            <w:pPr>
              <w:pStyle w:val="ListParagraph"/>
              <w:spacing w:before="12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rsidR="005D3F5B" w:rsidRPr="008544CE" w:rsidRDefault="005D3F5B" w:rsidP="002A4D93">
            <w:pPr>
              <w:spacing w:before="12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rsidR="005D3F5B" w:rsidRPr="008544CE" w:rsidRDefault="005D3F5B" w:rsidP="002A4D93">
            <w:pPr>
              <w:spacing w:before="120" w:after="120"/>
              <w:ind w:left="72" w:firstLine="142"/>
              <w:rPr>
                <w:szCs w:val="20"/>
              </w:rPr>
            </w:pPr>
            <w:r w:rsidRPr="008544CE">
              <w:rPr>
                <w:sz w:val="22"/>
                <w:szCs w:val="20"/>
              </w:rPr>
              <w:t xml:space="preserve">The Contractor shall perform such duties in regard to such deductions thereof as may be imposed on him by such laws. </w:t>
            </w:r>
          </w:p>
          <w:p w:rsidR="005D3F5B" w:rsidRPr="008544CE" w:rsidRDefault="005D3F5B" w:rsidP="002A4D93">
            <w:pPr>
              <w:spacing w:before="12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rsidR="005D3F5B" w:rsidRPr="008544CE" w:rsidRDefault="005D3F5B" w:rsidP="002A4D93">
            <w:pPr>
              <w:spacing w:before="12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rsidR="005D3F5B" w:rsidRPr="008544CE" w:rsidRDefault="005D3F5B" w:rsidP="002A4D93">
            <w:pPr>
              <w:pStyle w:val="ListParagraph"/>
              <w:spacing w:before="12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rsidR="005D3F5B" w:rsidRPr="008544CE" w:rsidRDefault="005D3F5B">
            <w:pPr>
              <w:numPr>
                <w:ilvl w:val="0"/>
                <w:numId w:val="31"/>
              </w:numPr>
              <w:spacing w:before="120" w:after="120" w:line="240" w:lineRule="auto"/>
              <w:ind w:left="72" w:firstLine="142"/>
              <w:rPr>
                <w:szCs w:val="20"/>
              </w:rPr>
            </w:pPr>
            <w:r w:rsidRPr="008544CE">
              <w:rPr>
                <w:sz w:val="22"/>
                <w:szCs w:val="20"/>
              </w:rPr>
              <w:t>with exposure to physical, psychological or sexual abuse;</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underground, underwater, working at heights or in confined spaces;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with dangerous machinery, equipment or tools, or involving handling or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transport of heavy loads; </w:t>
            </w:r>
          </w:p>
          <w:p w:rsidR="005D3F5B" w:rsidRPr="008544CE" w:rsidRDefault="005D3F5B">
            <w:pPr>
              <w:numPr>
                <w:ilvl w:val="0"/>
                <w:numId w:val="31"/>
              </w:numPr>
              <w:spacing w:before="12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rsidR="005D3F5B" w:rsidRPr="008544CE" w:rsidRDefault="005D3F5B">
            <w:pPr>
              <w:numPr>
                <w:ilvl w:val="0"/>
                <w:numId w:val="31"/>
              </w:numPr>
              <w:spacing w:before="120" w:after="120" w:line="240" w:lineRule="auto"/>
              <w:ind w:left="72" w:firstLine="142"/>
              <w:rPr>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rsidR="005D3F5B" w:rsidRPr="008544CE" w:rsidRDefault="005D3F5B" w:rsidP="002A4D93">
            <w:pPr>
              <w:pStyle w:val="ListParagraph"/>
              <w:spacing w:before="12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8544CE">
              <w:rPr>
                <w:sz w:val="22"/>
                <w:szCs w:val="20"/>
              </w:rPr>
              <w:t>Contractor’s</w:t>
            </w:r>
            <w:proofErr w:type="gramEnd"/>
            <w:r w:rsidRPr="008544CE">
              <w:rPr>
                <w:sz w:val="22"/>
                <w:szCs w:val="20"/>
              </w:rPr>
              <w:t xml:space="preserve"> Personnel.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0"/>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rsidR="005D3F5B" w:rsidRPr="008544CE" w:rsidRDefault="005D3F5B" w:rsidP="002A4D93">
            <w:pPr>
              <w:pStyle w:val="ListParagraph"/>
              <w:spacing w:before="12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rsidR="005D3F5B" w:rsidRPr="008544CE" w:rsidRDefault="005D3F5B" w:rsidP="002A4D93">
            <w:pPr>
              <w:spacing w:before="12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1" w:name="_Toc333923233"/>
            <w:bookmarkStart w:id="72" w:name="_Toc497228217"/>
            <w:bookmarkStart w:id="73" w:name="_Toc25317348"/>
            <w:r w:rsidRPr="008544CE">
              <w:rPr>
                <w:sz w:val="22"/>
              </w:rPr>
              <w:lastRenderedPageBreak/>
              <w:t>Employer’s and Contractor’s Risks</w:t>
            </w:r>
            <w:bookmarkEnd w:id="71"/>
            <w:bookmarkEnd w:id="72"/>
            <w:bookmarkEnd w:id="7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4" w:name="_Toc333923234"/>
            <w:bookmarkStart w:id="75" w:name="_Toc497228218"/>
            <w:bookmarkStart w:id="76" w:name="_Toc25317349"/>
            <w:r w:rsidRPr="008544CE">
              <w:rPr>
                <w:sz w:val="22"/>
              </w:rPr>
              <w:t>Employer’s Risks</w:t>
            </w:r>
            <w:bookmarkEnd w:id="74"/>
            <w:bookmarkEnd w:id="75"/>
            <w:bookmarkEnd w:id="7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Start Date until the Defects Liability Certificate has been issued, the following are Employer’s risks:</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 Defect which existed on the Completion Date,</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an event occurring before the Completion Date, which was not itself an Employer’s risk, or</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77" w:name="_Toc333923235"/>
            <w:bookmarkStart w:id="78" w:name="_Toc497228219"/>
            <w:bookmarkStart w:id="79" w:name="_Toc25317350"/>
            <w:r w:rsidRPr="008544CE">
              <w:rPr>
                <w:sz w:val="22"/>
              </w:rPr>
              <w:t>Contractor’s Risks</w:t>
            </w:r>
            <w:bookmarkEnd w:id="77"/>
            <w:bookmarkEnd w:id="78"/>
            <w:bookmarkEnd w:id="79"/>
          </w:p>
        </w:tc>
        <w:tc>
          <w:tcPr>
            <w:tcW w:w="7380" w:type="dxa"/>
            <w:gridSpan w:val="2"/>
            <w:tcBorders>
              <w:top w:val="nil"/>
              <w:left w:val="nil"/>
              <w:bottom w:val="nil"/>
              <w:right w:val="nil"/>
            </w:tcBorders>
          </w:tcPr>
          <w:p w:rsidR="005D3F5B" w:rsidRPr="008544CE" w:rsidRDefault="005D3F5B" w:rsidP="007259F6">
            <w:pPr>
              <w:tabs>
                <w:tab w:val="left" w:pos="540"/>
              </w:tabs>
              <w:spacing w:before="12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80" w:name="_Toc333923236"/>
            <w:bookmarkStart w:id="81" w:name="_Toc497228220"/>
            <w:bookmarkStart w:id="82" w:name="_Toc25317351"/>
            <w:r w:rsidRPr="008544CE">
              <w:rPr>
                <w:sz w:val="22"/>
              </w:rPr>
              <w:t>Insurance</w:t>
            </w:r>
            <w:bookmarkEnd w:id="80"/>
            <w:bookmarkEnd w:id="81"/>
            <w:bookmarkEnd w:id="8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the Works, Plant, and Materials;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Equipment;</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property (except the Works, Plant, Materials, and Equipment) in connection with the Contract; and</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proofErr w:type="gramStart"/>
            <w:r w:rsidRPr="008544CE">
              <w:rPr>
                <w:sz w:val="22"/>
              </w:rPr>
              <w:t>personal</w:t>
            </w:r>
            <w:proofErr w:type="gramEnd"/>
            <w:r w:rsidRPr="008544CE">
              <w:rPr>
                <w:sz w:val="22"/>
              </w:rPr>
              <w:t xml:space="preserve"> injury or death.</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w:t>
            </w:r>
            <w:r w:rsidRPr="008544CE">
              <w:rPr>
                <w:sz w:val="22"/>
              </w:rPr>
              <w:lastRenderedPageBreak/>
              <w:t>incurred.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If the Contractor does not provide any of the policies and certificates required, the Employer may </w:t>
            </w:r>
            <w:proofErr w:type="gramStart"/>
            <w:r w:rsidRPr="008544CE">
              <w:rPr>
                <w:sz w:val="22"/>
              </w:rPr>
              <w:t>effect</w:t>
            </w:r>
            <w:proofErr w:type="gram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Alterations to the terms of </w:t>
            </w:r>
            <w:proofErr w:type="gramStart"/>
            <w:r w:rsidRPr="008544CE">
              <w:rPr>
                <w:sz w:val="22"/>
              </w:rPr>
              <w:t>an insurance</w:t>
            </w:r>
            <w:proofErr w:type="gramEnd"/>
            <w:r w:rsidRPr="008544CE">
              <w:rPr>
                <w:sz w:val="22"/>
              </w:rPr>
              <w:t xml:space="preserve"> shall not be made without the approval of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Both parties shall comply with any conditions of the insurance policies.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3" w:name="_Toc333923237"/>
            <w:bookmarkStart w:id="84" w:name="_Toc497228221"/>
            <w:bookmarkStart w:id="85" w:name="_Toc25317352"/>
            <w:r w:rsidRPr="008544CE">
              <w:rPr>
                <w:sz w:val="22"/>
              </w:rPr>
              <w:lastRenderedPageBreak/>
              <w:t>Site Data</w:t>
            </w:r>
            <w:bookmarkEnd w:id="83"/>
            <w:bookmarkEnd w:id="84"/>
            <w:bookmarkEnd w:id="8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6" w:name="_Toc333923238"/>
            <w:bookmarkStart w:id="87" w:name="_Toc497228222"/>
            <w:bookmarkStart w:id="88" w:name="_Toc25317353"/>
            <w:r w:rsidRPr="008544CE">
              <w:rPr>
                <w:sz w:val="22"/>
              </w:rPr>
              <w:t>Contractor to Construct the Works</w:t>
            </w:r>
            <w:bookmarkEnd w:id="86"/>
            <w:bookmarkEnd w:id="87"/>
            <w:bookmarkEnd w:id="88"/>
          </w:p>
        </w:tc>
        <w:tc>
          <w:tcPr>
            <w:tcW w:w="7380" w:type="dxa"/>
            <w:gridSpan w:val="2"/>
            <w:tcBorders>
              <w:top w:val="nil"/>
              <w:left w:val="nil"/>
              <w:bottom w:val="nil"/>
              <w:right w:val="nil"/>
            </w:tcBorders>
          </w:tcPr>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construct and install the Works in accordance with the Specifications and Drawings.</w:t>
            </w:r>
          </w:p>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9" w:name="_Toc333923239"/>
            <w:bookmarkStart w:id="90" w:name="_Toc497228223"/>
            <w:bookmarkStart w:id="91" w:name="_Toc25317354"/>
            <w:r w:rsidRPr="008544CE">
              <w:rPr>
                <w:sz w:val="22"/>
              </w:rPr>
              <w:t>The Works to Be Completed by the Intended Completion Date</w:t>
            </w:r>
            <w:bookmarkEnd w:id="89"/>
            <w:bookmarkEnd w:id="90"/>
            <w:bookmarkEnd w:id="9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rsidR="005D3F5B" w:rsidRPr="008544CE" w:rsidRDefault="005D3F5B" w:rsidP="007259F6">
            <w:pPr>
              <w:suppressAutoHyphens/>
              <w:overflowPunct w:val="0"/>
              <w:autoSpaceDE w:val="0"/>
              <w:autoSpaceDN w:val="0"/>
              <w:adjustRightInd w:val="0"/>
              <w:spacing w:before="120" w:after="120"/>
              <w:ind w:left="77" w:right="36" w:firstLine="142"/>
              <w:textAlignment w:val="baseline"/>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2" w:name="_Toc333923240"/>
            <w:bookmarkStart w:id="93" w:name="_Toc497228224"/>
            <w:bookmarkStart w:id="94" w:name="_Toc25317355"/>
            <w:r w:rsidRPr="008544CE">
              <w:rPr>
                <w:sz w:val="22"/>
              </w:rPr>
              <w:t xml:space="preserve">Approval </w:t>
            </w:r>
            <w:r w:rsidRPr="008544CE">
              <w:rPr>
                <w:sz w:val="22"/>
              </w:rPr>
              <w:lastRenderedPageBreak/>
              <w:t>by the Project Manager</w:t>
            </w:r>
            <w:bookmarkEnd w:id="92"/>
            <w:bookmarkEnd w:id="93"/>
            <w:bookmarkEnd w:id="9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lastRenderedPageBreak/>
              <w:t xml:space="preserve">The Contractor shall submit Specifications and Drawings showing the </w:t>
            </w:r>
            <w:r w:rsidRPr="008544CE">
              <w:rPr>
                <w:sz w:val="22"/>
              </w:rPr>
              <w:lastRenderedPageBreak/>
              <w:t>proposed Temporary Works to the Project Manager, for his approval.</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be responsible for design of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Project Manager’s approval shall not alter the Contractor’s responsibility for design of the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obtain approval of third parties to the design of the Temporary Works, where required.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5" w:name="_Toc454910109"/>
            <w:bookmarkStart w:id="96" w:name="_Toc497228225"/>
            <w:bookmarkStart w:id="97" w:name="_Toc25317356"/>
            <w:r w:rsidRPr="008544CE">
              <w:rPr>
                <w:sz w:val="22"/>
              </w:rPr>
              <w:lastRenderedPageBreak/>
              <w:t>Health, Safety</w:t>
            </w:r>
            <w:bookmarkEnd w:id="95"/>
            <w:r w:rsidRPr="008544CE">
              <w:rPr>
                <w:sz w:val="22"/>
              </w:rPr>
              <w:t xml:space="preserve"> and Protection of the Environment</w:t>
            </w:r>
            <w:bookmarkEnd w:id="96"/>
            <w:bookmarkEnd w:id="9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be responsible for the safety of all activities on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regulations and Laws;</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obligations specified in the Contract;</w:t>
            </w:r>
          </w:p>
          <w:p w:rsidR="005D3F5B" w:rsidRPr="008544CE" w:rsidRDefault="005D3F5B">
            <w:pPr>
              <w:numPr>
                <w:ilvl w:val="0"/>
                <w:numId w:val="44"/>
              </w:numPr>
              <w:spacing w:before="120" w:after="120" w:line="240" w:lineRule="auto"/>
              <w:ind w:left="162" w:firstLine="142"/>
            </w:pPr>
            <w:r w:rsidRPr="008544CE">
              <w:rPr>
                <w:sz w:val="22"/>
              </w:rPr>
              <w:t>take care for the health and safety of all persons entitled to be on the Site and other places, if any, where the Works are being executed;</w:t>
            </w:r>
          </w:p>
          <w:p w:rsidR="005D3F5B" w:rsidRPr="008544CE" w:rsidRDefault="005D3F5B">
            <w:pPr>
              <w:numPr>
                <w:ilvl w:val="0"/>
                <w:numId w:val="44"/>
              </w:numPr>
              <w:spacing w:before="120" w:after="120" w:line="240" w:lineRule="auto"/>
              <w:ind w:left="162" w:firstLine="142"/>
            </w:pPr>
            <w:r w:rsidRPr="008544CE">
              <w:rPr>
                <w:sz w:val="22"/>
              </w:rPr>
              <w:t xml:space="preserve"> keep the Site and Works clear of unnecessary obstruction so as to avoid danger to these persons;</w:t>
            </w:r>
          </w:p>
          <w:p w:rsidR="005D3F5B" w:rsidRPr="008544CE" w:rsidRDefault="005D3F5B">
            <w:pPr>
              <w:numPr>
                <w:ilvl w:val="0"/>
                <w:numId w:val="44"/>
              </w:numPr>
              <w:spacing w:before="120" w:after="120" w:line="240" w:lineRule="auto"/>
              <w:ind w:left="162" w:firstLine="142"/>
            </w:pPr>
            <w:r w:rsidRPr="008544CE">
              <w:rPr>
                <w:sz w:val="22"/>
              </w:rPr>
              <w:t xml:space="preserve">provide fencing, lighting, safe access, guarding and watching of the Works until the issue of the Contract Certificate of Completion; </w:t>
            </w:r>
          </w:p>
          <w:p w:rsidR="005D3F5B" w:rsidRPr="008544CE" w:rsidRDefault="005D3F5B">
            <w:pPr>
              <w:numPr>
                <w:ilvl w:val="0"/>
                <w:numId w:val="44"/>
              </w:numPr>
              <w:spacing w:before="12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rsidR="005D3F5B" w:rsidRPr="008544CE" w:rsidRDefault="005D3F5B">
            <w:pPr>
              <w:numPr>
                <w:ilvl w:val="0"/>
                <w:numId w:val="44"/>
              </w:numPr>
              <w:spacing w:before="120" w:after="120" w:line="240" w:lineRule="auto"/>
              <w:ind w:left="162" w:firstLine="142"/>
            </w:pPr>
            <w:r w:rsidRPr="008544CE">
              <w:rPr>
                <w:sz w:val="22"/>
              </w:rPr>
              <w:t>provide health and safety training of Contractor’s Personnel as appropriate and maintain training records;</w:t>
            </w:r>
          </w:p>
          <w:p w:rsidR="005D3F5B" w:rsidRPr="008544CE" w:rsidRDefault="005D3F5B">
            <w:pPr>
              <w:numPr>
                <w:ilvl w:val="0"/>
                <w:numId w:val="44"/>
              </w:numPr>
              <w:spacing w:before="12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rsidR="005D3F5B" w:rsidRPr="008544CE" w:rsidRDefault="005D3F5B">
            <w:pPr>
              <w:numPr>
                <w:ilvl w:val="0"/>
                <w:numId w:val="44"/>
              </w:numPr>
              <w:spacing w:before="120" w:after="120" w:line="240" w:lineRule="auto"/>
              <w:ind w:left="162" w:firstLine="142"/>
            </w:pPr>
            <w:r w:rsidRPr="008544CE">
              <w:rPr>
                <w:sz w:val="22"/>
              </w:rPr>
              <w:t xml:space="preserve">put in place workplace processes for Contractor’s Personnel to </w:t>
            </w:r>
            <w:bookmarkStart w:id="9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rsidR="005D3F5B" w:rsidRPr="008544CE" w:rsidRDefault="005D3F5B">
            <w:pPr>
              <w:numPr>
                <w:ilvl w:val="0"/>
                <w:numId w:val="44"/>
              </w:numPr>
              <w:spacing w:before="12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rsidR="005D3F5B" w:rsidRPr="008544CE" w:rsidRDefault="005D3F5B">
            <w:pPr>
              <w:numPr>
                <w:ilvl w:val="0"/>
                <w:numId w:val="44"/>
              </w:numPr>
              <w:spacing w:before="120" w:after="120" w:line="240" w:lineRule="auto"/>
              <w:ind w:left="162" w:firstLine="142"/>
            </w:pPr>
            <w:r w:rsidRPr="008544CE">
              <w:rPr>
                <w:sz w:val="22"/>
              </w:rPr>
              <w:t xml:space="preserve">where the Employer’s Personnel, any other contractors employed by the Employer, and/or personnel of any legally constituted public authorities and </w:t>
            </w:r>
            <w:r w:rsidRPr="008544CE">
              <w:rPr>
                <w:sz w:val="22"/>
              </w:rPr>
              <w:lastRenderedPageBreak/>
              <w:t xml:space="preserve">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rsidR="005D3F5B" w:rsidRPr="008544CE" w:rsidRDefault="005D3F5B">
            <w:pPr>
              <w:numPr>
                <w:ilvl w:val="0"/>
                <w:numId w:val="44"/>
              </w:numPr>
              <w:spacing w:before="120" w:after="120" w:line="240" w:lineRule="auto"/>
              <w:ind w:left="162" w:firstLine="142"/>
              <w:rPr>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rsidR="005D3F5B" w:rsidRPr="008544CE" w:rsidRDefault="005D3F5B" w:rsidP="007259F6">
            <w:pPr>
              <w:spacing w:before="120" w:after="120"/>
              <w:ind w:left="162" w:firstLine="142"/>
              <w:rPr>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rsidR="005D3F5B" w:rsidRPr="008544CE" w:rsidRDefault="005D3F5B" w:rsidP="007259F6">
            <w:pPr>
              <w:spacing w:before="12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rsidR="005D3F5B" w:rsidRPr="008544CE" w:rsidRDefault="005D3F5B" w:rsidP="007259F6">
            <w:pPr>
              <w:spacing w:before="120" w:after="120"/>
              <w:ind w:left="162" w:firstLine="142"/>
              <w:rPr>
                <w:szCs w:val="20"/>
              </w:rPr>
            </w:pPr>
            <w:r w:rsidRPr="008544CE">
              <w:rPr>
                <w:sz w:val="22"/>
                <w:szCs w:val="20"/>
              </w:rPr>
              <w:t xml:space="preserve">The health and safety manual shall set out all the health and safety requirements under the Contract, </w:t>
            </w:r>
          </w:p>
          <w:p w:rsidR="005D3F5B" w:rsidRPr="008544CE" w:rsidRDefault="005D3F5B">
            <w:pPr>
              <w:numPr>
                <w:ilvl w:val="0"/>
                <w:numId w:val="32"/>
              </w:numPr>
              <w:spacing w:before="120" w:after="120" w:line="240" w:lineRule="auto"/>
              <w:ind w:left="162" w:firstLine="142"/>
            </w:pPr>
            <w:r w:rsidRPr="008544CE">
              <w:rPr>
                <w:rFonts w:eastAsia="Arial Narrow"/>
                <w:sz w:val="22"/>
                <w:szCs w:val="20"/>
              </w:rPr>
              <w:t>which</w:t>
            </w:r>
            <w:r w:rsidRPr="008544CE">
              <w:rPr>
                <w:sz w:val="22"/>
              </w:rPr>
              <w:t xml:space="preserve"> shall include at a minimum:</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9" w:name="_Hlk534972127"/>
          </w:p>
          <w:bookmarkEnd w:id="99"/>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rsidR="005D3F5B" w:rsidRPr="008544CE" w:rsidRDefault="005D3F5B">
            <w:pPr>
              <w:numPr>
                <w:ilvl w:val="0"/>
                <w:numId w:val="32"/>
              </w:numPr>
              <w:spacing w:before="120" w:after="120" w:line="240" w:lineRule="auto"/>
              <w:ind w:left="162" w:firstLine="142"/>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8544CE">
              <w:rPr>
                <w:sz w:val="22"/>
              </w:rPr>
              <w:lastRenderedPageBreak/>
              <w:t>Protection of the environment</w:t>
            </w:r>
          </w:p>
          <w:p w:rsidR="005D3F5B" w:rsidRPr="008544CE" w:rsidRDefault="005D3F5B">
            <w:pPr>
              <w:pStyle w:val="ListParagraph"/>
              <w:numPr>
                <w:ilvl w:val="0"/>
                <w:numId w:val="42"/>
              </w:numPr>
              <w:spacing w:before="12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environment (both on and off the Site); and </w:t>
            </w:r>
          </w:p>
          <w:p w:rsidR="005D3F5B" w:rsidRPr="008544CE" w:rsidRDefault="005D3F5B">
            <w:pPr>
              <w:pStyle w:val="ListParagraph"/>
              <w:numPr>
                <w:ilvl w:val="0"/>
                <w:numId w:val="42"/>
              </w:numPr>
              <w:spacing w:before="120" w:after="120" w:line="240" w:lineRule="auto"/>
              <w:ind w:left="162" w:right="-72" w:firstLine="142"/>
              <w:contextualSpacing w:val="0"/>
            </w:pPr>
            <w:r w:rsidRPr="008544CE">
              <w:rPr>
                <w:rFonts w:eastAsia="Arial Narrow"/>
                <w:sz w:val="22"/>
              </w:rPr>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rsidR="005D3F5B" w:rsidRPr="008544CE" w:rsidRDefault="005D3F5B" w:rsidP="007259F6">
            <w:pPr>
              <w:spacing w:before="12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rsidR="005D3F5B" w:rsidRPr="008544CE" w:rsidRDefault="005D3F5B" w:rsidP="007259F6">
            <w:pPr>
              <w:pStyle w:val="ListParagraph"/>
              <w:spacing w:before="120" w:after="120"/>
              <w:ind w:left="162" w:right="-72" w:firstLine="142"/>
              <w:contextualSpacing w:val="0"/>
              <w:rPr>
                <w:noProof/>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0" w:name="_Toc25317357"/>
            <w:r w:rsidRPr="008544CE">
              <w:rPr>
                <w:sz w:val="22"/>
              </w:rPr>
              <w:lastRenderedPageBreak/>
              <w:t>Archaeological and Geological Findings</w:t>
            </w:r>
            <w:bookmarkEnd w:id="100"/>
          </w:p>
        </w:tc>
        <w:tc>
          <w:tcPr>
            <w:tcW w:w="7380" w:type="dxa"/>
            <w:gridSpan w:val="2"/>
            <w:tcBorders>
              <w:top w:val="nil"/>
              <w:left w:val="nil"/>
              <w:bottom w:val="nil"/>
              <w:right w:val="nil"/>
            </w:tcBorders>
          </w:tcPr>
          <w:p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rsidR="005D3F5B" w:rsidRPr="008544CE" w:rsidRDefault="005D3F5B">
            <w:pPr>
              <w:numPr>
                <w:ilvl w:val="0"/>
                <w:numId w:val="33"/>
              </w:numPr>
              <w:spacing w:before="120" w:after="120" w:line="240" w:lineRule="auto"/>
              <w:ind w:left="162" w:right="-72" w:firstLine="142"/>
              <w:rPr>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rsidTr="00667D64">
        <w:tc>
          <w:tcPr>
            <w:tcW w:w="1890"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1" w:name="_Toc333923243"/>
            <w:bookmarkStart w:id="102" w:name="_Toc497228227"/>
            <w:bookmarkStart w:id="103" w:name="_Toc25317358"/>
            <w:r w:rsidRPr="008544CE">
              <w:rPr>
                <w:sz w:val="22"/>
              </w:rPr>
              <w:t>Possession of the Site</w:t>
            </w:r>
            <w:bookmarkEnd w:id="101"/>
            <w:bookmarkEnd w:id="102"/>
            <w:bookmarkEnd w:id="103"/>
          </w:p>
        </w:tc>
        <w:tc>
          <w:tcPr>
            <w:tcW w:w="7380"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rsidTr="00667D64">
        <w:tc>
          <w:tcPr>
            <w:tcW w:w="1890"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4" w:name="_Toc333923244"/>
            <w:bookmarkStart w:id="105" w:name="_Toc497228228"/>
            <w:bookmarkStart w:id="106" w:name="_Toc25317359"/>
            <w:r w:rsidRPr="008544CE">
              <w:rPr>
                <w:sz w:val="22"/>
              </w:rPr>
              <w:t>Access to the Site</w:t>
            </w:r>
            <w:bookmarkEnd w:id="104"/>
            <w:bookmarkEnd w:id="105"/>
            <w:bookmarkEnd w:id="106"/>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proofErr w:type="gramStart"/>
            <w:r w:rsidRPr="008544CE">
              <w:rPr>
                <w:sz w:val="22"/>
              </w:rPr>
              <w:t>,access</w:t>
            </w:r>
            <w:proofErr w:type="gramEnd"/>
            <w:r w:rsidRPr="008544CE">
              <w:rPr>
                <w:sz w:val="22"/>
              </w:rPr>
              <w:t xml:space="preserve"> to the Site and to any place where work in connection with the Contract is being carried out or is intended to be carried out.</w:t>
            </w:r>
          </w:p>
        </w:tc>
      </w:tr>
      <w:tr w:rsidR="005D3F5B" w:rsidRPr="008544CE" w:rsidTr="00667D64">
        <w:tc>
          <w:tcPr>
            <w:tcW w:w="1890"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7" w:name="_Toc333923245"/>
            <w:bookmarkStart w:id="108" w:name="_Toc497228229"/>
            <w:bookmarkStart w:id="109" w:name="_Toc25317360"/>
            <w:r w:rsidRPr="008544CE">
              <w:rPr>
                <w:sz w:val="22"/>
              </w:rPr>
              <w:t>Instructions, Inspections and Audits</w:t>
            </w:r>
            <w:bookmarkEnd w:id="107"/>
            <w:bookmarkEnd w:id="108"/>
            <w:bookmarkEnd w:id="109"/>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rsidTr="00667D64">
        <w:tc>
          <w:tcPr>
            <w:tcW w:w="1890" w:type="dxa"/>
          </w:tcPr>
          <w:p w:rsidR="005D3F5B" w:rsidRPr="008544CE" w:rsidRDefault="005D3F5B" w:rsidP="007259F6">
            <w:pPr>
              <w:pStyle w:val="Section8-Clauses"/>
              <w:tabs>
                <w:tab w:val="clear" w:pos="360"/>
              </w:tabs>
              <w:spacing w:before="120" w:after="120"/>
              <w:ind w:left="-426" w:firstLine="142"/>
              <w:jc w:val="both"/>
            </w:pPr>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rsidTr="00667D64">
        <w:tc>
          <w:tcPr>
            <w:tcW w:w="1890" w:type="dxa"/>
          </w:tcPr>
          <w:p w:rsidR="005D3F5B" w:rsidRPr="008544CE" w:rsidRDefault="005D3F5B" w:rsidP="007259F6">
            <w:pPr>
              <w:pStyle w:val="Section8-Clauses"/>
              <w:tabs>
                <w:tab w:val="clear" w:pos="360"/>
              </w:tabs>
              <w:spacing w:before="120" w:after="120"/>
              <w:ind w:left="-426" w:firstLine="142"/>
              <w:jc w:val="both"/>
            </w:pPr>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Inspections &amp; Audit by the Bank</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firstLine="142"/>
              <w:jc w:val="both"/>
            </w:pPr>
            <w:bookmarkStart w:id="110" w:name="_Toc333923246"/>
            <w:bookmarkStart w:id="111" w:name="_Toc497228230"/>
            <w:bookmarkStart w:id="112" w:name="_Toc25317361"/>
            <w:r w:rsidRPr="008544CE">
              <w:rPr>
                <w:sz w:val="22"/>
              </w:rPr>
              <w:t>Appointment of the Adjudicator</w:t>
            </w:r>
            <w:bookmarkEnd w:id="110"/>
            <w:bookmarkEnd w:id="111"/>
            <w:bookmarkEnd w:id="11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w:t>
            </w:r>
            <w:proofErr w:type="gramStart"/>
            <w:r w:rsidRPr="008544CE">
              <w:rPr>
                <w:sz w:val="22"/>
              </w:rPr>
              <w:t>Contract,</w:t>
            </w:r>
            <w:proofErr w:type="gramEnd"/>
            <w:r w:rsidRPr="008544CE">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3" w:name="_Toc333923247"/>
            <w:bookmarkStart w:id="114" w:name="_Toc497228231"/>
            <w:bookmarkStart w:id="115" w:name="_Toc25317362"/>
            <w:r w:rsidRPr="008544CE">
              <w:rPr>
                <w:sz w:val="22"/>
              </w:rPr>
              <w:t>Procedure for Disputes</w:t>
            </w:r>
            <w:bookmarkEnd w:id="113"/>
            <w:bookmarkEnd w:id="114"/>
            <w:bookmarkEnd w:id="11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Adjudicator shall give a decision in writing within 28 days of receipt of a notification of a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paid by the hour at the </w:t>
            </w:r>
            <w:r w:rsidRPr="008544CE">
              <w:rPr>
                <w:b/>
                <w:sz w:val="22"/>
              </w:rPr>
              <w:t>rate specified in thePCC,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lastRenderedPageBreak/>
              <w:t xml:space="preserve">The arbitration shall be conducted in accordance with the arbitration procedures published by the institution named and in the place </w:t>
            </w:r>
            <w:r w:rsidRPr="008544CE">
              <w:rPr>
                <w:b/>
                <w:sz w:val="22"/>
              </w:rPr>
              <w:t>specifiedin the PCC.</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6" w:name="_Toc497228232"/>
            <w:bookmarkStart w:id="117" w:name="_Toc25317363"/>
            <w:r w:rsidRPr="008544CE">
              <w:rPr>
                <w:sz w:val="22"/>
              </w:rPr>
              <w:lastRenderedPageBreak/>
              <w:t>Fraud and Corruption</w:t>
            </w:r>
            <w:bookmarkEnd w:id="116"/>
            <w:bookmarkEnd w:id="11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8" w:name="_Toc25317364"/>
            <w:r w:rsidRPr="008544CE">
              <w:rPr>
                <w:sz w:val="22"/>
              </w:rPr>
              <w:t>Stakeholder Engagement</w:t>
            </w:r>
            <w:bookmarkEnd w:id="11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rsidR="005D3F5B" w:rsidRPr="008544CE" w:rsidRDefault="005D3F5B">
            <w:pPr>
              <w:pStyle w:val="ListParagraph"/>
              <w:numPr>
                <w:ilvl w:val="3"/>
                <w:numId w:val="27"/>
              </w:numPr>
              <w:spacing w:before="120" w:after="120" w:line="240" w:lineRule="auto"/>
              <w:ind w:left="0" w:right="250" w:firstLine="142"/>
              <w:contextualSpacing w:val="0"/>
            </w:pPr>
            <w:r w:rsidRPr="008544CE">
              <w:rPr>
                <w:sz w:val="22"/>
              </w:rPr>
              <w:t xml:space="preserve">are affected or likely to be affected by the Contract; and </w:t>
            </w:r>
          </w:p>
          <w:p w:rsidR="005D3F5B" w:rsidRPr="008544CE" w:rsidRDefault="005D3F5B">
            <w:pPr>
              <w:pStyle w:val="ListParagraph"/>
              <w:numPr>
                <w:ilvl w:val="3"/>
                <w:numId w:val="27"/>
              </w:numPr>
              <w:spacing w:before="120" w:after="120" w:line="240" w:lineRule="auto"/>
              <w:ind w:left="0" w:right="250" w:firstLine="142"/>
              <w:contextualSpacing w:val="0"/>
            </w:pPr>
            <w:proofErr w:type="gramStart"/>
            <w:r w:rsidRPr="008544CE">
              <w:rPr>
                <w:sz w:val="22"/>
              </w:rPr>
              <w:t>may</w:t>
            </w:r>
            <w:proofErr w:type="gramEnd"/>
            <w:r w:rsidRPr="008544CE">
              <w:rPr>
                <w:sz w:val="22"/>
              </w:rPr>
              <w:t xml:space="preserve"> have an interest in the Contract. </w:t>
            </w:r>
          </w:p>
          <w:p w:rsidR="005D3F5B" w:rsidRPr="008544CE" w:rsidRDefault="005D3F5B" w:rsidP="007259F6">
            <w:pPr>
              <w:suppressAutoHyphens/>
              <w:overflowPunct w:val="0"/>
              <w:autoSpaceDE w:val="0"/>
              <w:autoSpaceDN w:val="0"/>
              <w:adjustRightInd w:val="0"/>
              <w:spacing w:before="12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right="-26" w:firstLine="18"/>
              <w:jc w:val="both"/>
            </w:pPr>
            <w:bookmarkStart w:id="119" w:name="_Toc25317365"/>
            <w:r w:rsidRPr="008544CE">
              <w:rPr>
                <w:sz w:val="22"/>
              </w:rPr>
              <w:t>Suppliers (other than Subcontractors)</w:t>
            </w:r>
            <w:bookmarkEnd w:id="11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w:t>
            </w:r>
            <w:r w:rsidRPr="008544CE">
              <w:rPr>
                <w:sz w:val="22"/>
              </w:rPr>
              <w:lastRenderedPageBreak/>
              <w:t>habitats such as unsustainably harvested wood products, gravel or sand extraction from river beds or beaches.</w:t>
            </w:r>
          </w:p>
          <w:p w:rsidR="005D3F5B" w:rsidRPr="008544CE" w:rsidRDefault="005D3F5B" w:rsidP="007259F6">
            <w:pPr>
              <w:pStyle w:val="ListParagraph"/>
              <w:spacing w:before="120" w:after="120"/>
              <w:ind w:left="0" w:right="37" w:firstLine="142"/>
              <w:contextualSpacing w:val="0"/>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0"/>
              <w:jc w:val="both"/>
            </w:pPr>
            <w:bookmarkStart w:id="120" w:name="_Toc25317366"/>
            <w:r w:rsidRPr="008544CE">
              <w:rPr>
                <w:sz w:val="22"/>
              </w:rPr>
              <w:lastRenderedPageBreak/>
              <w:t>Code of Conduct</w:t>
            </w:r>
            <w:bookmarkEnd w:id="12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szCs w:val="20"/>
              </w:rPr>
              <w:t xml:space="preserve">The Contractor shall have a Code of Conduct for the Contractor’s Personnel. </w:t>
            </w:r>
          </w:p>
          <w:p w:rsidR="005D3F5B" w:rsidRPr="008544CE" w:rsidRDefault="005D3F5B" w:rsidP="007259F6">
            <w:pPr>
              <w:spacing w:before="120" w:after="120"/>
              <w:ind w:firstLine="142"/>
              <w:rPr>
                <w:bCs/>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rsidR="005D3F5B" w:rsidRPr="008544CE" w:rsidRDefault="005D3F5B" w:rsidP="007259F6">
            <w:pPr>
              <w:spacing w:before="12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rsidR="005D3F5B" w:rsidRPr="008544CE" w:rsidRDefault="005D3F5B" w:rsidP="007259F6">
            <w:pPr>
              <w:spacing w:before="120" w:after="120"/>
              <w:ind w:firstLine="142"/>
              <w:rPr>
                <w:bCs/>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rsidR="005D3F5B" w:rsidRPr="008544CE" w:rsidRDefault="005D3F5B" w:rsidP="007259F6">
            <w:pPr>
              <w:spacing w:before="120" w:after="120"/>
              <w:ind w:firstLine="142"/>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121" w:name="_Toc25317367"/>
            <w:r w:rsidRPr="008544CE">
              <w:rPr>
                <w:sz w:val="22"/>
              </w:rPr>
              <w:t>Security of the Site</w:t>
            </w:r>
            <w:bookmarkEnd w:id="12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rsidR="005D3F5B" w:rsidRPr="008544CE" w:rsidRDefault="005D3F5B">
            <w:pPr>
              <w:numPr>
                <w:ilvl w:val="0"/>
                <w:numId w:val="34"/>
              </w:numPr>
              <w:spacing w:before="12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rsidR="005D3F5B" w:rsidRPr="008544CE" w:rsidRDefault="005D3F5B">
            <w:pPr>
              <w:numPr>
                <w:ilvl w:val="0"/>
                <w:numId w:val="34"/>
              </w:numPr>
              <w:spacing w:before="120" w:after="120" w:line="240" w:lineRule="auto"/>
              <w:ind w:left="0" w:firstLine="142"/>
              <w:rPr>
                <w:rFonts w:eastAsia="Arial Narrow"/>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rsidR="005D3F5B" w:rsidRPr="008544CE" w:rsidRDefault="005D3F5B" w:rsidP="007259F6">
            <w:pPr>
              <w:spacing w:before="12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rsidR="005D3F5B" w:rsidRPr="008544CE" w:rsidRDefault="005D3F5B" w:rsidP="007259F6">
            <w:pPr>
              <w:spacing w:before="12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rsidR="005D3F5B" w:rsidRPr="008544CE" w:rsidRDefault="005D3F5B" w:rsidP="007259F6">
            <w:pPr>
              <w:spacing w:before="120" w:after="120"/>
              <w:ind w:right="245" w:firstLine="142"/>
            </w:pPr>
            <w:r w:rsidRPr="008544CE">
              <w:rPr>
                <w:rFonts w:eastAsia="Arial Narrow"/>
                <w:sz w:val="22"/>
              </w:rPr>
              <w:lastRenderedPageBreak/>
              <w:t>In making security arrangements, the Contractor shall also comply with any additional requirements stated in the Specifications.”</w:t>
            </w:r>
          </w:p>
        </w:tc>
      </w:tr>
      <w:tr w:rsidR="005D3F5B" w:rsidRPr="008544CE" w:rsidTr="00667D64">
        <w:tc>
          <w:tcPr>
            <w:tcW w:w="9270" w:type="dxa"/>
            <w:gridSpan w:val="3"/>
            <w:tcBorders>
              <w:top w:val="nil"/>
              <w:left w:val="nil"/>
              <w:bottom w:val="nil"/>
              <w:right w:val="nil"/>
            </w:tcBorders>
          </w:tcPr>
          <w:p w:rsidR="005D3F5B" w:rsidRPr="008544CE" w:rsidRDefault="005D3F5B" w:rsidP="007259F6">
            <w:pPr>
              <w:pStyle w:val="Section8-Section"/>
              <w:spacing w:after="120"/>
              <w:ind w:firstLine="142"/>
              <w:jc w:val="both"/>
              <w:rPr>
                <w:sz w:val="22"/>
                <w:szCs w:val="24"/>
              </w:rPr>
            </w:pPr>
            <w:bookmarkStart w:id="122" w:name="_Toc333923249"/>
            <w:bookmarkStart w:id="123" w:name="_Toc497228233"/>
            <w:bookmarkStart w:id="124" w:name="_Toc25317368"/>
            <w:r w:rsidRPr="008544CE">
              <w:rPr>
                <w:sz w:val="22"/>
              </w:rPr>
              <w:lastRenderedPageBreak/>
              <w:t>B.  Time Control</w:t>
            </w:r>
            <w:bookmarkEnd w:id="122"/>
            <w:bookmarkEnd w:id="123"/>
            <w:bookmarkEnd w:id="124"/>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08" w:firstLine="142"/>
              <w:jc w:val="both"/>
            </w:pPr>
            <w:bookmarkStart w:id="125" w:name="_Toc333923250"/>
            <w:bookmarkStart w:id="126" w:name="_Toc497228234"/>
            <w:bookmarkStart w:id="127" w:name="_Toc25317369"/>
            <w:r w:rsidRPr="008544CE">
              <w:rPr>
                <w:sz w:val="22"/>
              </w:rPr>
              <w:t>Program</w:t>
            </w:r>
            <w:bookmarkEnd w:id="125"/>
            <w:bookmarkEnd w:id="126"/>
            <w:r w:rsidRPr="008544CE">
              <w:rPr>
                <w:sz w:val="22"/>
              </w:rPr>
              <w:t xml:space="preserve"> and Progress Reports</w:t>
            </w:r>
            <w:bookmarkEnd w:id="12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rsidR="005D3F5B" w:rsidRPr="008544CE" w:rsidRDefault="005D3F5B" w:rsidP="007259F6">
            <w:pPr>
              <w:spacing w:before="12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rsidR="005D3F5B" w:rsidRPr="008544CE" w:rsidRDefault="005D3F5B" w:rsidP="007259F6">
            <w:pPr>
              <w:spacing w:before="120" w:after="120"/>
              <w:ind w:right="-72" w:firstLine="142"/>
            </w:pPr>
            <w:r w:rsidRPr="008544CE">
              <w:rPr>
                <w:rFonts w:eastAsia="Arial Narrow"/>
                <w:sz w:val="22"/>
                <w:szCs w:val="20"/>
              </w:rPr>
              <w:lastRenderedPageBreak/>
              <w:t>The Contractor shall require its Subcontractors and suppliers (other than Subcontractors) to immediately notify the Contractor of any incidents or accidents referred to in this Subclause.</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28" w:name="_Toc333923251"/>
            <w:bookmarkStart w:id="129" w:name="_Toc497228235"/>
            <w:bookmarkStart w:id="130" w:name="_Toc25317370"/>
            <w:r w:rsidRPr="008544CE">
              <w:rPr>
                <w:sz w:val="22"/>
              </w:rPr>
              <w:lastRenderedPageBreak/>
              <w:t>Extension of the Intended Completion Date</w:t>
            </w:r>
            <w:bookmarkEnd w:id="128"/>
            <w:bookmarkEnd w:id="129"/>
            <w:bookmarkEnd w:id="13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1" w:name="_Toc333923252"/>
            <w:bookmarkStart w:id="132" w:name="_Toc497228236"/>
            <w:bookmarkStart w:id="133" w:name="_Toc25317371"/>
            <w:r w:rsidRPr="008544CE">
              <w:rPr>
                <w:sz w:val="22"/>
              </w:rPr>
              <w:t>Acceleration</w:t>
            </w:r>
            <w:bookmarkEnd w:id="131"/>
            <w:bookmarkEnd w:id="132"/>
            <w:bookmarkEnd w:id="13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Contractor’s priced proposals for </w:t>
            </w:r>
            <w:proofErr w:type="gramStart"/>
            <w:r w:rsidRPr="008544CE">
              <w:rPr>
                <w:sz w:val="22"/>
              </w:rPr>
              <w:t>an acceleration</w:t>
            </w:r>
            <w:proofErr w:type="gramEnd"/>
            <w:r w:rsidRPr="008544CE">
              <w:rPr>
                <w:sz w:val="22"/>
              </w:rPr>
              <w:t xml:space="preserve"> are accepted by the Employer, they are incorporated in the Contract Price and treated as a Variation.</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4" w:name="_Toc333923253"/>
            <w:bookmarkStart w:id="135" w:name="_Toc497228237"/>
            <w:bookmarkStart w:id="136" w:name="_Toc25317372"/>
            <w:r w:rsidRPr="008544CE">
              <w:rPr>
                <w:sz w:val="22"/>
              </w:rPr>
              <w:t>Delays Ordered by the Project Manager</w:t>
            </w:r>
            <w:bookmarkEnd w:id="134"/>
            <w:bookmarkEnd w:id="135"/>
            <w:bookmarkEnd w:id="13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7" w:name="_Toc333923254"/>
            <w:bookmarkStart w:id="138" w:name="_Toc497228238"/>
            <w:bookmarkStart w:id="139" w:name="_Toc25317373"/>
            <w:r w:rsidRPr="008544CE">
              <w:rPr>
                <w:sz w:val="22"/>
              </w:rPr>
              <w:t>Management Meetings</w:t>
            </w:r>
            <w:bookmarkEnd w:id="137"/>
            <w:bookmarkEnd w:id="138"/>
            <w:bookmarkEnd w:id="13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0" w:name="_Toc333923255"/>
            <w:bookmarkStart w:id="141" w:name="_Toc497228239"/>
            <w:bookmarkStart w:id="142" w:name="_Toc25317374"/>
            <w:r w:rsidRPr="008544CE">
              <w:rPr>
                <w:sz w:val="22"/>
              </w:rPr>
              <w:t>Early Warning</w:t>
            </w:r>
            <w:bookmarkEnd w:id="140"/>
            <w:bookmarkEnd w:id="141"/>
            <w:bookmarkEnd w:id="14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rsidTr="00667D64">
        <w:tc>
          <w:tcPr>
            <w:tcW w:w="9270" w:type="dxa"/>
            <w:gridSpan w:val="3"/>
            <w:tcBorders>
              <w:top w:val="nil"/>
              <w:left w:val="nil"/>
              <w:bottom w:val="nil"/>
              <w:right w:val="nil"/>
            </w:tcBorders>
          </w:tcPr>
          <w:p w:rsidR="005D3F5B" w:rsidRPr="008544CE" w:rsidRDefault="005D3F5B" w:rsidP="00234522">
            <w:pPr>
              <w:pStyle w:val="Section8-Section"/>
              <w:spacing w:after="120"/>
              <w:ind w:left="-18" w:firstLine="142"/>
              <w:jc w:val="both"/>
              <w:rPr>
                <w:sz w:val="22"/>
              </w:rPr>
            </w:pPr>
            <w:bookmarkStart w:id="143" w:name="_Toc333923256"/>
            <w:bookmarkStart w:id="144" w:name="_Toc497228240"/>
            <w:bookmarkStart w:id="145" w:name="_Toc25317375"/>
            <w:r w:rsidRPr="008544CE">
              <w:rPr>
                <w:sz w:val="22"/>
              </w:rPr>
              <w:lastRenderedPageBreak/>
              <w:t>C.  Quality Control</w:t>
            </w:r>
            <w:bookmarkEnd w:id="143"/>
            <w:bookmarkEnd w:id="144"/>
            <w:bookmarkEnd w:id="145"/>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6" w:name="_Toc333923257"/>
            <w:bookmarkStart w:id="147" w:name="_Toc497228241"/>
            <w:bookmarkStart w:id="148" w:name="_Toc25317376"/>
            <w:r w:rsidRPr="008544CE">
              <w:rPr>
                <w:sz w:val="22"/>
              </w:rPr>
              <w:t>Identifying Defects</w:t>
            </w:r>
            <w:bookmarkEnd w:id="146"/>
            <w:bookmarkEnd w:id="147"/>
            <w:bookmarkEnd w:id="14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9" w:name="_Toc333923258"/>
            <w:bookmarkStart w:id="150" w:name="_Toc497228242"/>
            <w:bookmarkStart w:id="151" w:name="_Toc25317377"/>
            <w:r w:rsidRPr="008544CE">
              <w:rPr>
                <w:sz w:val="22"/>
              </w:rPr>
              <w:t>Tests</w:t>
            </w:r>
            <w:bookmarkEnd w:id="149"/>
            <w:bookmarkEnd w:id="150"/>
            <w:bookmarkEnd w:id="15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2" w:name="_Toc333923259"/>
            <w:bookmarkStart w:id="153" w:name="_Toc497228243"/>
            <w:bookmarkStart w:id="154" w:name="_Toc25317378"/>
            <w:r w:rsidRPr="008544CE">
              <w:rPr>
                <w:sz w:val="22"/>
              </w:rPr>
              <w:t>Correction of Defects</w:t>
            </w:r>
            <w:bookmarkEnd w:id="152"/>
            <w:bookmarkEnd w:id="153"/>
            <w:bookmarkEnd w:id="15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5" w:name="_Toc333923260"/>
            <w:bookmarkStart w:id="156" w:name="_Toc497228244"/>
            <w:bookmarkStart w:id="157" w:name="_Toc25317379"/>
            <w:r w:rsidRPr="008544CE">
              <w:rPr>
                <w:sz w:val="22"/>
              </w:rPr>
              <w:t>Uncorrected Defects</w:t>
            </w:r>
            <w:bookmarkEnd w:id="155"/>
            <w:bookmarkEnd w:id="156"/>
            <w:bookmarkEnd w:id="15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rsidTr="00667D64">
        <w:tc>
          <w:tcPr>
            <w:tcW w:w="9270" w:type="dxa"/>
            <w:gridSpan w:val="3"/>
            <w:tcBorders>
              <w:top w:val="nil"/>
              <w:left w:val="nil"/>
              <w:bottom w:val="nil"/>
              <w:right w:val="nil"/>
            </w:tcBorders>
          </w:tcPr>
          <w:p w:rsidR="005D3F5B" w:rsidRPr="008544CE" w:rsidRDefault="005D3F5B" w:rsidP="00234522">
            <w:pPr>
              <w:pStyle w:val="Section8-Section"/>
              <w:keepNext/>
              <w:keepLines/>
              <w:spacing w:after="120"/>
              <w:ind w:left="-18" w:firstLine="142"/>
              <w:jc w:val="both"/>
              <w:rPr>
                <w:sz w:val="22"/>
              </w:rPr>
            </w:pPr>
            <w:bookmarkStart w:id="158" w:name="_Toc333923261"/>
            <w:bookmarkStart w:id="159" w:name="_Toc497228245"/>
            <w:bookmarkStart w:id="160" w:name="_Toc25317380"/>
            <w:r w:rsidRPr="008544CE">
              <w:rPr>
                <w:sz w:val="22"/>
              </w:rPr>
              <w:t>D.  Cost Control</w:t>
            </w:r>
            <w:bookmarkEnd w:id="158"/>
            <w:bookmarkEnd w:id="159"/>
            <w:bookmarkEnd w:id="160"/>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1" w:name="_Toc333923262"/>
            <w:bookmarkStart w:id="162" w:name="_Toc497228246"/>
            <w:bookmarkStart w:id="163" w:name="_Toc25317381"/>
            <w:r w:rsidRPr="008544CE">
              <w:rPr>
                <w:sz w:val="22"/>
              </w:rPr>
              <w:t>Contract Price</w:t>
            </w:r>
            <w:bookmarkEnd w:id="161"/>
            <w:r w:rsidRPr="008544CE">
              <w:rPr>
                <w:sz w:val="22"/>
                <w:vertAlign w:val="superscript"/>
              </w:rPr>
              <w:footnoteReference w:id="5"/>
            </w:r>
            <w:bookmarkEnd w:id="162"/>
            <w:bookmarkEnd w:id="16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4" w:name="_Toc333923263"/>
            <w:bookmarkStart w:id="165" w:name="_Toc497228247"/>
            <w:bookmarkStart w:id="166" w:name="_Toc25317382"/>
            <w:r w:rsidRPr="008544CE">
              <w:rPr>
                <w:sz w:val="22"/>
              </w:rPr>
              <w:t>Changes in the Contract Price</w:t>
            </w:r>
            <w:bookmarkEnd w:id="164"/>
            <w:r w:rsidRPr="008544CE">
              <w:rPr>
                <w:sz w:val="22"/>
                <w:vertAlign w:val="superscript"/>
              </w:rPr>
              <w:footnoteReference w:id="6"/>
            </w:r>
            <w:bookmarkEnd w:id="165"/>
            <w:bookmarkEnd w:id="16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rsidTr="00667D64">
        <w:tc>
          <w:tcPr>
            <w:tcW w:w="1890"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7" w:name="_Toc333923264"/>
            <w:bookmarkStart w:id="168" w:name="_Toc497228248"/>
            <w:bookmarkStart w:id="169" w:name="_Toc25317383"/>
            <w:r w:rsidRPr="008544CE">
              <w:rPr>
                <w:sz w:val="22"/>
              </w:rPr>
              <w:lastRenderedPageBreak/>
              <w:t>Variations</w:t>
            </w:r>
            <w:bookmarkEnd w:id="167"/>
            <w:bookmarkEnd w:id="168"/>
            <w:bookmarkEnd w:id="169"/>
          </w:p>
        </w:tc>
        <w:tc>
          <w:tcPr>
            <w:tcW w:w="7380"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7"/>
            </w:r>
            <w:r w:rsidRPr="008544CE">
              <w:rPr>
                <w:sz w:val="22"/>
              </w:rPr>
              <w:t xml:space="preserve"> produced by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8"/>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rsidR="005D3F5B" w:rsidRPr="008544CE" w:rsidRDefault="005D3F5B">
            <w:pPr>
              <w:numPr>
                <w:ilvl w:val="0"/>
                <w:numId w:val="41"/>
              </w:numPr>
              <w:spacing w:before="120" w:after="120" w:line="240" w:lineRule="auto"/>
              <w:ind w:left="-18" w:firstLine="142"/>
            </w:pPr>
            <w:r w:rsidRPr="008544CE">
              <w:rPr>
                <w:sz w:val="22"/>
              </w:rPr>
              <w:t>the proposed change(s), and a description of the difference to the existing contract requirements;</w:t>
            </w:r>
          </w:p>
          <w:p w:rsidR="005D3F5B" w:rsidRPr="008544CE" w:rsidRDefault="005D3F5B">
            <w:pPr>
              <w:numPr>
                <w:ilvl w:val="0"/>
                <w:numId w:val="41"/>
              </w:numPr>
              <w:spacing w:before="12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rsidR="005D3F5B" w:rsidRPr="008544CE" w:rsidRDefault="005D3F5B">
            <w:pPr>
              <w:numPr>
                <w:ilvl w:val="0"/>
                <w:numId w:val="41"/>
              </w:numPr>
              <w:spacing w:before="120" w:after="120" w:line="240" w:lineRule="auto"/>
              <w:ind w:left="-18" w:firstLine="142"/>
            </w:pPr>
            <w:r w:rsidRPr="008544CE">
              <w:rPr>
                <w:sz w:val="22"/>
              </w:rPr>
              <w:t xml:space="preserve">a description of any effect(s) of the change on performance/functionality; and </w:t>
            </w:r>
          </w:p>
          <w:p w:rsidR="005D3F5B" w:rsidRPr="008544CE" w:rsidRDefault="005D3F5B">
            <w:pPr>
              <w:numPr>
                <w:ilvl w:val="0"/>
                <w:numId w:val="41"/>
              </w:numPr>
              <w:spacing w:before="120" w:after="120" w:line="240" w:lineRule="auto"/>
              <w:ind w:left="-18" w:firstLine="142"/>
            </w:pPr>
            <w:proofErr w:type="gramStart"/>
            <w:r w:rsidRPr="008544CE">
              <w:rPr>
                <w:color w:val="000000" w:themeColor="text1"/>
                <w:sz w:val="22"/>
              </w:rPr>
              <w:t>a</w:t>
            </w:r>
            <w:proofErr w:type="gramEnd"/>
            <w:r w:rsidRPr="008544CE">
              <w:rPr>
                <w:color w:val="000000" w:themeColor="text1"/>
                <w:sz w:val="22"/>
              </w:rPr>
              <w:t xml:space="preserve"> description of the proposed work to be performed, a program for its execution and sufficient ES information to enable an evaluation of ES risks and impacts.</w:t>
            </w:r>
          </w:p>
          <w:p w:rsidR="005D3F5B" w:rsidRPr="008544CE" w:rsidRDefault="005D3F5B" w:rsidP="00234522">
            <w:pPr>
              <w:spacing w:before="120" w:after="120"/>
              <w:ind w:left="-18" w:right="36" w:firstLine="142"/>
            </w:pPr>
            <w:r w:rsidRPr="008544CE">
              <w:rPr>
                <w:sz w:val="22"/>
              </w:rPr>
              <w:t>The Employer may accept the value engineering proposal if the proposal demonstrates benefits that:</w:t>
            </w:r>
          </w:p>
          <w:p w:rsidR="005D3F5B" w:rsidRPr="008544CE" w:rsidRDefault="005D3F5B">
            <w:pPr>
              <w:numPr>
                <w:ilvl w:val="0"/>
                <w:numId w:val="40"/>
              </w:numPr>
              <w:spacing w:before="120" w:after="120" w:line="240" w:lineRule="auto"/>
              <w:ind w:left="-18" w:firstLine="142"/>
            </w:pPr>
            <w:r w:rsidRPr="008544CE">
              <w:rPr>
                <w:sz w:val="22"/>
              </w:rPr>
              <w:t>accelerates the contract completion period;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lastRenderedPageBreak/>
              <w:t>reduces</w:t>
            </w:r>
            <w:r w:rsidRPr="008544CE">
              <w:rPr>
                <w:sz w:val="22"/>
              </w:rPr>
              <w:t xml:space="preserve"> the Contract Price or the life cycle costs to the Employer;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or</w:t>
            </w:r>
          </w:p>
          <w:p w:rsidR="005D3F5B" w:rsidRPr="008544CE" w:rsidRDefault="005D3F5B" w:rsidP="00234522">
            <w:pPr>
              <w:spacing w:before="120" w:after="120"/>
              <w:ind w:left="-18" w:right="36" w:firstLine="142"/>
            </w:pPr>
            <w:r w:rsidRPr="008544CE">
              <w:rPr>
                <w:sz w:val="22"/>
              </w:rPr>
              <w:t xml:space="preserve">(d) </w:t>
            </w:r>
            <w:r w:rsidRPr="008544CE">
              <w:rPr>
                <w:sz w:val="22"/>
              </w:rPr>
              <w:tab/>
              <w:t>yields any other benefits to the Employer,</w:t>
            </w:r>
          </w:p>
          <w:p w:rsidR="005D3F5B" w:rsidRPr="008544CE" w:rsidRDefault="005D3F5B" w:rsidP="00234522">
            <w:pPr>
              <w:spacing w:before="120" w:after="120"/>
              <w:ind w:left="-18" w:right="36" w:firstLine="142"/>
            </w:pPr>
            <w:proofErr w:type="gramStart"/>
            <w:r w:rsidRPr="008544CE">
              <w:rPr>
                <w:sz w:val="22"/>
              </w:rPr>
              <w:t>without</w:t>
            </w:r>
            <w:proofErr w:type="gramEnd"/>
            <w:r w:rsidRPr="008544CE">
              <w:rPr>
                <w:sz w:val="22"/>
              </w:rPr>
              <w:t xml:space="preserve"> compromising the functionality of the Works.</w:t>
            </w:r>
          </w:p>
          <w:p w:rsidR="005D3F5B" w:rsidRPr="008544CE" w:rsidRDefault="005D3F5B" w:rsidP="00234522">
            <w:pPr>
              <w:spacing w:before="120" w:after="120"/>
              <w:ind w:left="-18" w:right="36" w:firstLine="142"/>
            </w:pPr>
            <w:r w:rsidRPr="008544CE">
              <w:rPr>
                <w:sz w:val="22"/>
              </w:rPr>
              <w:t>If the value engineering proposal is approved by the Employer and results in:</w:t>
            </w:r>
          </w:p>
          <w:p w:rsidR="005D3F5B" w:rsidRPr="008544CE" w:rsidRDefault="005D3F5B">
            <w:pPr>
              <w:numPr>
                <w:ilvl w:val="0"/>
                <w:numId w:val="39"/>
              </w:numPr>
              <w:spacing w:before="12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rsidR="005D3F5B" w:rsidRPr="008544CE" w:rsidRDefault="005D3F5B">
            <w:pPr>
              <w:numPr>
                <w:ilvl w:val="0"/>
                <w:numId w:val="39"/>
              </w:numPr>
              <w:spacing w:before="120" w:after="120" w:line="240" w:lineRule="auto"/>
              <w:ind w:left="-18" w:firstLine="142"/>
            </w:pPr>
            <w:proofErr w:type="gramStart"/>
            <w:r w:rsidRPr="008544CE">
              <w:rPr>
                <w:sz w:val="22"/>
              </w:rPr>
              <w:t>an</w:t>
            </w:r>
            <w:proofErr w:type="gramEnd"/>
            <w:r w:rsidRPr="008544CE">
              <w:rPr>
                <w:sz w:val="22"/>
              </w:rPr>
              <w:t xml:space="preserve">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0" w:name="_Toc333923265"/>
            <w:bookmarkStart w:id="171" w:name="_Toc497228249"/>
            <w:bookmarkStart w:id="172" w:name="_Toc25317384"/>
            <w:r w:rsidRPr="008544CE">
              <w:rPr>
                <w:sz w:val="22"/>
              </w:rPr>
              <w:lastRenderedPageBreak/>
              <w:t>Cash Flow Forecasts</w:t>
            </w:r>
            <w:bookmarkEnd w:id="170"/>
            <w:bookmarkEnd w:id="171"/>
            <w:bookmarkEnd w:id="17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When the Program,</w:t>
            </w:r>
            <w:r w:rsidRPr="008544CE">
              <w:rPr>
                <w:sz w:val="22"/>
                <w:vertAlign w:val="superscript"/>
              </w:rPr>
              <w:footnoteReference w:id="9"/>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3" w:name="_Toc333923266"/>
            <w:bookmarkStart w:id="174" w:name="_Toc497228250"/>
            <w:bookmarkStart w:id="175" w:name="_Toc25317385"/>
            <w:r w:rsidRPr="008544CE">
              <w:rPr>
                <w:sz w:val="22"/>
              </w:rPr>
              <w:t>Payment Certificates</w:t>
            </w:r>
            <w:bookmarkEnd w:id="173"/>
            <w:bookmarkEnd w:id="174"/>
            <w:bookmarkEnd w:id="17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check the Contractor’s monthly statement and certify the amount to be paid to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be determined by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comprise the value of the quantities of work in the Bill of Quantities that have been completed.</w:t>
            </w:r>
            <w:r w:rsidRPr="008544CE">
              <w:rPr>
                <w:sz w:val="22"/>
                <w:vertAlign w:val="superscript"/>
              </w:rPr>
              <w:footnoteReference w:id="10"/>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include the valuation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xml:space="preserve">, excessive dust, failure to keep public roads in a safe usable condition, damage to offsite vegetation, pollution of water courses from oils or sedimentation, contamination of land e.g. from oils, human waste, damage to archeology or </w:t>
            </w:r>
            <w:r w:rsidRPr="008544CE">
              <w:rPr>
                <w:color w:val="000000" w:themeColor="text1"/>
                <w:sz w:val="22"/>
              </w:rPr>
              <w:lastRenderedPageBreak/>
              <w:t>cultural heritage features, air pollution as a result of unauthorized and/or inefficient combustion;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rsidR="005D3F5B" w:rsidRPr="008544CE" w:rsidRDefault="005D3F5B">
            <w:pPr>
              <w:numPr>
                <w:ilvl w:val="0"/>
                <w:numId w:val="38"/>
              </w:numPr>
              <w:spacing w:before="120" w:after="120" w:line="240" w:lineRule="auto"/>
              <w:ind w:left="72" w:firstLine="142"/>
            </w:pPr>
            <w:proofErr w:type="gramStart"/>
            <w:r w:rsidRPr="008544CE">
              <w:rPr>
                <w:color w:val="000000" w:themeColor="text1"/>
                <w:sz w:val="22"/>
              </w:rPr>
              <w:t>failure</w:t>
            </w:r>
            <w:proofErr w:type="gramEnd"/>
            <w:r w:rsidRPr="008544CE">
              <w:rPr>
                <w:color w:val="000000" w:themeColor="text1"/>
                <w:sz w:val="22"/>
              </w:rPr>
              <w:t xml:space="preserv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6" w:name="_Toc333923267"/>
            <w:bookmarkStart w:id="177" w:name="_Toc497228251"/>
            <w:bookmarkStart w:id="178" w:name="_Toc25317386"/>
            <w:r w:rsidRPr="008544CE">
              <w:rPr>
                <w:sz w:val="22"/>
              </w:rPr>
              <w:lastRenderedPageBreak/>
              <w:t>Payments</w:t>
            </w:r>
            <w:bookmarkEnd w:id="176"/>
            <w:bookmarkEnd w:id="177"/>
            <w:bookmarkEnd w:id="17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9" w:name="_Toc333923268"/>
            <w:bookmarkStart w:id="180" w:name="_Toc497228252"/>
            <w:bookmarkStart w:id="181" w:name="_Toc25317387"/>
            <w:r w:rsidRPr="008544CE">
              <w:rPr>
                <w:sz w:val="22"/>
              </w:rPr>
              <w:t>Compensation Events</w:t>
            </w:r>
            <w:bookmarkEnd w:id="179"/>
            <w:bookmarkEnd w:id="180"/>
            <w:bookmarkEnd w:id="18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following shall be Compensation Events:</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rsidR="005D3F5B" w:rsidRPr="008544CE" w:rsidRDefault="005D3F5B">
            <w:pPr>
              <w:numPr>
                <w:ilvl w:val="0"/>
                <w:numId w:val="37"/>
              </w:numPr>
              <w:spacing w:before="12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rsidR="005D3F5B" w:rsidRPr="008544CE" w:rsidRDefault="005D3F5B">
            <w:pPr>
              <w:numPr>
                <w:ilvl w:val="0"/>
                <w:numId w:val="37"/>
              </w:numPr>
              <w:spacing w:before="12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w:t>
            </w:r>
            <w:r w:rsidRPr="008544CE">
              <w:rPr>
                <w:sz w:val="22"/>
              </w:rPr>
              <w:lastRenderedPageBreak/>
              <w:t>information issued to bidders (including the Site Investigation Reports), from information available publicly and from a visual inspection of the Site.</w:t>
            </w:r>
          </w:p>
          <w:p w:rsidR="005D3F5B" w:rsidRPr="008544CE" w:rsidRDefault="005D3F5B">
            <w:pPr>
              <w:numPr>
                <w:ilvl w:val="0"/>
                <w:numId w:val="37"/>
              </w:numPr>
              <w:spacing w:before="120" w:after="120" w:line="240" w:lineRule="auto"/>
              <w:ind w:left="72" w:firstLine="142"/>
            </w:pPr>
            <w:r w:rsidRPr="008544CE">
              <w:rPr>
                <w:sz w:val="22"/>
              </w:rPr>
              <w:t>The Project Manager gives an instruction for dealing with an unforeseen condition, caused by the Employer, or additional work required for safety or other reasons.</w:t>
            </w:r>
          </w:p>
          <w:p w:rsidR="005D3F5B" w:rsidRPr="008544CE" w:rsidRDefault="005D3F5B">
            <w:pPr>
              <w:numPr>
                <w:ilvl w:val="0"/>
                <w:numId w:val="37"/>
              </w:numPr>
              <w:spacing w:before="12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rsidR="005D3F5B" w:rsidRPr="008544CE" w:rsidRDefault="005D3F5B">
            <w:pPr>
              <w:numPr>
                <w:ilvl w:val="0"/>
                <w:numId w:val="37"/>
              </w:numPr>
              <w:spacing w:before="12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rsidR="005D3F5B" w:rsidRPr="008544CE" w:rsidRDefault="005D3F5B">
            <w:pPr>
              <w:numPr>
                <w:ilvl w:val="0"/>
                <w:numId w:val="37"/>
              </w:numPr>
              <w:spacing w:before="120" w:after="120" w:line="240" w:lineRule="auto"/>
              <w:ind w:left="72" w:firstLine="142"/>
            </w:pPr>
            <w:r w:rsidRPr="008544CE">
              <w:rPr>
                <w:sz w:val="22"/>
              </w:rPr>
              <w:t>The effects on the Contractor of any of the Employer’s Risks.</w:t>
            </w:r>
          </w:p>
          <w:p w:rsidR="005D3F5B" w:rsidRPr="008544CE" w:rsidRDefault="005D3F5B">
            <w:pPr>
              <w:numPr>
                <w:ilvl w:val="0"/>
                <w:numId w:val="37"/>
              </w:numPr>
              <w:spacing w:before="12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not be entitled to compensation to the extent that the Employer’s interests are adversely affected by the Contractor’s </w:t>
            </w:r>
            <w:proofErr w:type="gramStart"/>
            <w:r w:rsidRPr="008544CE">
              <w:rPr>
                <w:sz w:val="22"/>
              </w:rPr>
              <w:t>not having</w:t>
            </w:r>
            <w:proofErr w:type="gramEnd"/>
            <w:r w:rsidRPr="008544CE">
              <w:rPr>
                <w:sz w:val="22"/>
              </w:rPr>
              <w:t xml:space="preserve"> given early warning or not having cooperated with the Project Manager.</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2" w:name="_Toc333923269"/>
            <w:bookmarkStart w:id="183" w:name="_Toc497228253"/>
            <w:bookmarkStart w:id="184" w:name="_Toc25317388"/>
            <w:r w:rsidRPr="008544CE">
              <w:rPr>
                <w:sz w:val="22"/>
              </w:rPr>
              <w:lastRenderedPageBreak/>
              <w:t>Tax</w:t>
            </w:r>
            <w:bookmarkEnd w:id="182"/>
            <w:bookmarkEnd w:id="183"/>
            <w:bookmarkEnd w:id="18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5" w:name="_Toc333923270"/>
            <w:bookmarkStart w:id="186" w:name="_Toc497228254"/>
            <w:bookmarkStart w:id="187" w:name="_Toc25317389"/>
            <w:r w:rsidRPr="008544CE">
              <w:rPr>
                <w:sz w:val="22"/>
              </w:rPr>
              <w:t>Currencies</w:t>
            </w:r>
            <w:bookmarkEnd w:id="185"/>
            <w:bookmarkEnd w:id="186"/>
            <w:bookmarkEnd w:id="18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8" w:name="_Toc333923271"/>
            <w:bookmarkStart w:id="189" w:name="_Toc497228255"/>
            <w:bookmarkStart w:id="190" w:name="_Toc25317390"/>
            <w:r w:rsidRPr="008544CE">
              <w:rPr>
                <w:sz w:val="22"/>
              </w:rPr>
              <w:t>Price Adjustment</w:t>
            </w:r>
            <w:bookmarkEnd w:id="188"/>
            <w:bookmarkEnd w:id="189"/>
            <w:bookmarkEnd w:id="19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rsidR="005D3F5B" w:rsidRPr="008544CE" w:rsidRDefault="005D3F5B" w:rsidP="00234522">
            <w:pPr>
              <w:spacing w:before="12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rsidR="005D3F5B" w:rsidRPr="008544CE" w:rsidRDefault="005D3F5B" w:rsidP="00234522">
            <w:pPr>
              <w:tabs>
                <w:tab w:val="left" w:pos="1080"/>
              </w:tabs>
              <w:spacing w:before="120" w:after="120"/>
              <w:ind w:left="72" w:right="36" w:firstLine="142"/>
            </w:pPr>
            <w:r w:rsidRPr="008544CE">
              <w:rPr>
                <w:sz w:val="22"/>
              </w:rPr>
              <w:lastRenderedPageBreak/>
              <w:t>where:</w:t>
            </w:r>
          </w:p>
          <w:p w:rsidR="005D3F5B" w:rsidRPr="008544CE" w:rsidRDefault="005D3F5B" w:rsidP="00234522">
            <w:pPr>
              <w:tabs>
                <w:tab w:val="left" w:pos="1080"/>
              </w:tabs>
              <w:spacing w:before="120" w:after="120"/>
              <w:ind w:left="72" w:right="36" w:firstLine="142"/>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rsidR="005D3F5B" w:rsidRPr="008544CE" w:rsidRDefault="005D3F5B" w:rsidP="00234522">
            <w:pPr>
              <w:tabs>
                <w:tab w:val="left" w:pos="1080"/>
              </w:tabs>
              <w:spacing w:before="120" w:after="120"/>
              <w:ind w:left="72" w:right="36" w:firstLine="142"/>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1"/>
            </w:r>
            <w:r w:rsidRPr="008544CE">
              <w:rPr>
                <w:b/>
                <w:sz w:val="22"/>
              </w:rPr>
              <w:t>specified in the PCC,</w:t>
            </w:r>
            <w:r w:rsidRPr="008544CE">
              <w:rPr>
                <w:sz w:val="22"/>
              </w:rPr>
              <w:t xml:space="preserve"> representing the nonadjustable and adjustable portions, respectively, of the Contract Price payable in that specific currency “c;” and</w:t>
            </w:r>
          </w:p>
          <w:p w:rsidR="005D3F5B" w:rsidRPr="008544CE" w:rsidRDefault="005D3F5B" w:rsidP="00234522">
            <w:pPr>
              <w:tabs>
                <w:tab w:val="left" w:pos="1080"/>
              </w:tabs>
              <w:spacing w:before="120" w:after="120"/>
              <w:ind w:left="72" w:right="36" w:firstLine="142"/>
              <w:rPr>
                <w:spacing w:val="-4"/>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1" w:name="_Toc333923272"/>
            <w:bookmarkStart w:id="192" w:name="_Toc497228256"/>
            <w:bookmarkStart w:id="193" w:name="_Toc25317391"/>
            <w:r w:rsidRPr="008544CE">
              <w:rPr>
                <w:sz w:val="22"/>
              </w:rPr>
              <w:lastRenderedPageBreak/>
              <w:t>Retention</w:t>
            </w:r>
            <w:bookmarkEnd w:id="191"/>
            <w:bookmarkEnd w:id="192"/>
            <w:bookmarkEnd w:id="19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4" w:name="_Toc333923273"/>
            <w:bookmarkStart w:id="195" w:name="_Toc497228257"/>
            <w:bookmarkStart w:id="196" w:name="_Toc25317392"/>
            <w:r w:rsidRPr="008544CE">
              <w:rPr>
                <w:sz w:val="22"/>
              </w:rPr>
              <w:t>Liquidated Damages</w:t>
            </w:r>
            <w:bookmarkEnd w:id="194"/>
            <w:bookmarkEnd w:id="195"/>
            <w:bookmarkEnd w:id="19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7" w:name="_Toc333923274"/>
            <w:bookmarkStart w:id="198" w:name="_Toc497228258"/>
            <w:bookmarkStart w:id="199" w:name="_Toc25317393"/>
            <w:r w:rsidRPr="008544CE">
              <w:rPr>
                <w:sz w:val="22"/>
              </w:rPr>
              <w:t>Bonus</w:t>
            </w:r>
            <w:bookmarkEnd w:id="197"/>
            <w:bookmarkEnd w:id="198"/>
            <w:bookmarkEnd w:id="19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0" w:name="_Toc333923275"/>
            <w:bookmarkStart w:id="201" w:name="_Toc497228259"/>
            <w:bookmarkStart w:id="202" w:name="_Toc25317394"/>
            <w:r w:rsidRPr="008544CE">
              <w:rPr>
                <w:sz w:val="22"/>
              </w:rPr>
              <w:t xml:space="preserve">Advance </w:t>
            </w:r>
            <w:r w:rsidRPr="008544CE">
              <w:rPr>
                <w:sz w:val="22"/>
              </w:rPr>
              <w:lastRenderedPageBreak/>
              <w:t>Payment</w:t>
            </w:r>
            <w:bookmarkEnd w:id="200"/>
            <w:bookmarkEnd w:id="201"/>
            <w:bookmarkEnd w:id="20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lastRenderedPageBreak/>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 xml:space="preserve">against provision </w:t>
            </w:r>
            <w:r w:rsidRPr="008544CE">
              <w:rPr>
                <w:sz w:val="22"/>
              </w:rPr>
              <w:lastRenderedPageBreak/>
              <w:t>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3" w:name="_Toc333923276"/>
            <w:bookmarkStart w:id="204" w:name="_Toc497228260"/>
            <w:bookmarkStart w:id="205" w:name="_Toc25317395"/>
            <w:r w:rsidRPr="008544CE">
              <w:rPr>
                <w:sz w:val="22"/>
              </w:rPr>
              <w:lastRenderedPageBreak/>
              <w:t>Securities</w:t>
            </w:r>
            <w:bookmarkEnd w:id="203"/>
            <w:bookmarkEnd w:id="204"/>
            <w:bookmarkEnd w:id="20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06" w:name="_Toc333923277"/>
            <w:bookmarkStart w:id="207" w:name="_Toc497228261"/>
            <w:bookmarkStart w:id="208" w:name="_Toc25317396"/>
            <w:r w:rsidRPr="008544CE">
              <w:rPr>
                <w:sz w:val="22"/>
              </w:rPr>
              <w:t>Dayworks</w:t>
            </w:r>
            <w:bookmarkEnd w:id="206"/>
            <w:bookmarkEnd w:id="207"/>
            <w:bookmarkEnd w:id="20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If applicable, the Dayworks rates in the Contractor’s Bid shall be used only when the Project Manager has given written instructions in advance for additional work to be paid for in that way.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The Contractor shall be paid for Dayworks subject to obtaining signed Dayworks forms.</w:t>
            </w:r>
          </w:p>
        </w:tc>
      </w:tr>
      <w:tr w:rsidR="005D3F5B" w:rsidRPr="008544CE" w:rsidTr="00667D64">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09" w:name="_Toc333923278"/>
            <w:bookmarkStart w:id="210" w:name="_Toc497228262"/>
            <w:bookmarkStart w:id="211" w:name="_Toc25317397"/>
            <w:r w:rsidRPr="008544CE">
              <w:rPr>
                <w:sz w:val="22"/>
              </w:rPr>
              <w:t>Cost of Repairs</w:t>
            </w:r>
            <w:bookmarkEnd w:id="209"/>
            <w:bookmarkEnd w:id="210"/>
            <w:bookmarkEnd w:id="21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rsidTr="00667D64">
        <w:tc>
          <w:tcPr>
            <w:tcW w:w="9270" w:type="dxa"/>
            <w:gridSpan w:val="3"/>
            <w:tcBorders>
              <w:top w:val="nil"/>
              <w:left w:val="nil"/>
              <w:bottom w:val="nil"/>
              <w:right w:val="nil"/>
            </w:tcBorders>
          </w:tcPr>
          <w:p w:rsidR="005D3F5B" w:rsidRPr="008544CE" w:rsidRDefault="005D3F5B" w:rsidP="007259F6">
            <w:pPr>
              <w:pStyle w:val="Section8-Section"/>
              <w:spacing w:after="120"/>
              <w:ind w:left="180" w:right="90" w:firstLine="142"/>
              <w:jc w:val="both"/>
              <w:rPr>
                <w:sz w:val="22"/>
              </w:rPr>
            </w:pPr>
            <w:bookmarkStart w:id="212" w:name="_Toc333923279"/>
            <w:bookmarkStart w:id="213" w:name="_Toc497228263"/>
            <w:bookmarkStart w:id="214" w:name="_Toc25317398"/>
            <w:r w:rsidRPr="008544CE">
              <w:rPr>
                <w:sz w:val="22"/>
              </w:rPr>
              <w:t>E.  Finishing the Contract</w:t>
            </w:r>
            <w:bookmarkEnd w:id="212"/>
            <w:bookmarkEnd w:id="213"/>
            <w:bookmarkEnd w:id="214"/>
          </w:p>
        </w:tc>
      </w:tr>
      <w:tr w:rsidR="005D3F5B" w:rsidRPr="008544CE" w:rsidTr="00667D64">
        <w:trPr>
          <w:gridAfter w:val="1"/>
          <w:wAfter w:w="632" w:type="dxa"/>
        </w:trPr>
        <w:tc>
          <w:tcPr>
            <w:tcW w:w="189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5" w:name="_Toc333923280"/>
            <w:bookmarkStart w:id="216" w:name="_Toc497228264"/>
            <w:bookmarkStart w:id="217" w:name="_Toc25317399"/>
            <w:r w:rsidRPr="008544CE">
              <w:rPr>
                <w:sz w:val="22"/>
              </w:rPr>
              <w:t>Completion</w:t>
            </w:r>
            <w:bookmarkEnd w:id="215"/>
            <w:bookmarkEnd w:id="216"/>
            <w:bookmarkEnd w:id="217"/>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rsidTr="00667D64">
        <w:trPr>
          <w:gridAfter w:val="1"/>
          <w:wAfter w:w="632" w:type="dxa"/>
        </w:trPr>
        <w:tc>
          <w:tcPr>
            <w:tcW w:w="189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8" w:name="_Toc333923281"/>
            <w:bookmarkStart w:id="219" w:name="_Toc497228265"/>
            <w:bookmarkStart w:id="220" w:name="_Toc25317400"/>
            <w:r w:rsidRPr="008544CE">
              <w:rPr>
                <w:sz w:val="22"/>
              </w:rPr>
              <w:t xml:space="preserve">Taking </w:t>
            </w:r>
            <w:r w:rsidRPr="008544CE">
              <w:rPr>
                <w:sz w:val="22"/>
              </w:rPr>
              <w:lastRenderedPageBreak/>
              <w:t>Over</w:t>
            </w:r>
            <w:bookmarkEnd w:id="218"/>
            <w:bookmarkEnd w:id="219"/>
            <w:bookmarkEnd w:id="220"/>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lastRenderedPageBreak/>
              <w:t xml:space="preserve">The Employer shall take over the Site and the Works </w:t>
            </w:r>
            <w:r w:rsidRPr="008544CE">
              <w:rPr>
                <w:sz w:val="22"/>
              </w:rPr>
              <w:lastRenderedPageBreak/>
              <w:t>within seven days of the Project Manager’s issuing a Certificate of Completion.</w:t>
            </w:r>
          </w:p>
        </w:tc>
      </w:tr>
      <w:tr w:rsidR="005D3F5B" w:rsidRPr="008544CE" w:rsidTr="00667D64">
        <w:trPr>
          <w:gridAfter w:val="1"/>
          <w:wAfter w:w="632" w:type="dxa"/>
        </w:trPr>
        <w:tc>
          <w:tcPr>
            <w:tcW w:w="189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1" w:name="_Toc333923282"/>
            <w:bookmarkStart w:id="222" w:name="_Toc497228266"/>
            <w:bookmarkStart w:id="223" w:name="_Toc25317401"/>
            <w:r w:rsidRPr="008544CE">
              <w:rPr>
                <w:sz w:val="22"/>
              </w:rPr>
              <w:lastRenderedPageBreak/>
              <w:t>Final Account</w:t>
            </w:r>
            <w:bookmarkEnd w:id="221"/>
            <w:bookmarkEnd w:id="222"/>
            <w:bookmarkEnd w:id="223"/>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rsidTr="00667D64">
        <w:trPr>
          <w:gridAfter w:val="1"/>
          <w:wAfter w:w="632" w:type="dxa"/>
        </w:trPr>
        <w:tc>
          <w:tcPr>
            <w:tcW w:w="189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4" w:name="_Toc333923283"/>
            <w:bookmarkStart w:id="225" w:name="_Toc497228267"/>
            <w:bookmarkStart w:id="226" w:name="_Toc25317402"/>
            <w:r w:rsidRPr="008544CE">
              <w:rPr>
                <w:sz w:val="22"/>
              </w:rPr>
              <w:t>Operating and Maintenance Manuals</w:t>
            </w:r>
            <w:bookmarkEnd w:id="224"/>
            <w:bookmarkEnd w:id="225"/>
            <w:bookmarkEnd w:id="226"/>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rsidTr="00667D64">
        <w:trPr>
          <w:gridAfter w:val="1"/>
          <w:wAfter w:w="632" w:type="dxa"/>
        </w:trPr>
        <w:tc>
          <w:tcPr>
            <w:tcW w:w="189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7" w:name="_Toc497228268"/>
            <w:bookmarkStart w:id="228" w:name="_Toc25317403"/>
            <w:r w:rsidRPr="008544CE">
              <w:rPr>
                <w:sz w:val="22"/>
              </w:rPr>
              <w:t>Termination</w:t>
            </w:r>
            <w:bookmarkEnd w:id="227"/>
            <w:bookmarkEnd w:id="228"/>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rsidTr="00667D64">
        <w:trPr>
          <w:gridAfter w:val="1"/>
          <w:wAfter w:w="632" w:type="dxa"/>
        </w:trPr>
        <w:tc>
          <w:tcPr>
            <w:tcW w:w="189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0"/>
                <w:numId w:val="36"/>
              </w:numPr>
              <w:spacing w:before="12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rsidR="005D3F5B" w:rsidRPr="008544CE" w:rsidRDefault="005D3F5B">
            <w:pPr>
              <w:numPr>
                <w:ilvl w:val="0"/>
                <w:numId w:val="36"/>
              </w:numPr>
              <w:spacing w:before="120" w:after="120" w:line="240" w:lineRule="auto"/>
              <w:ind w:left="180" w:right="90" w:firstLine="142"/>
            </w:pPr>
            <w:r w:rsidRPr="008544CE">
              <w:rPr>
                <w:sz w:val="22"/>
              </w:rPr>
              <w:t>the Project Manager instructs the Contractor to delay the progress of the Works, and the instruction is not withdrawn within 28 days;</w:t>
            </w:r>
          </w:p>
          <w:p w:rsidR="005D3F5B" w:rsidRPr="008544CE" w:rsidRDefault="005D3F5B">
            <w:pPr>
              <w:numPr>
                <w:ilvl w:val="0"/>
                <w:numId w:val="36"/>
              </w:numPr>
              <w:spacing w:before="12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rsidR="005D3F5B" w:rsidRPr="008544CE" w:rsidRDefault="005D3F5B">
            <w:pPr>
              <w:numPr>
                <w:ilvl w:val="0"/>
                <w:numId w:val="36"/>
              </w:numPr>
              <w:spacing w:before="12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rsidR="005D3F5B" w:rsidRPr="008544CE" w:rsidRDefault="005D3F5B">
            <w:pPr>
              <w:numPr>
                <w:ilvl w:val="0"/>
                <w:numId w:val="36"/>
              </w:numPr>
              <w:spacing w:before="12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rsidR="005D3F5B" w:rsidRPr="008544CE" w:rsidRDefault="005D3F5B">
            <w:pPr>
              <w:numPr>
                <w:ilvl w:val="0"/>
                <w:numId w:val="36"/>
              </w:numPr>
              <w:spacing w:before="12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rsidR="005D3F5B" w:rsidRPr="008544CE" w:rsidRDefault="005D3F5B">
            <w:pPr>
              <w:numPr>
                <w:ilvl w:val="0"/>
                <w:numId w:val="36"/>
              </w:numPr>
              <w:spacing w:before="120" w:after="120" w:line="240" w:lineRule="auto"/>
              <w:ind w:left="180" w:right="90" w:firstLine="142"/>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w:t>
            </w:r>
            <w:r w:rsidRPr="008544CE">
              <w:rPr>
                <w:sz w:val="22"/>
              </w:rPr>
              <w:lastRenderedPageBreak/>
              <w:t xml:space="preserve">can be paid, as </w:t>
            </w:r>
            <w:r w:rsidRPr="008544CE">
              <w:rPr>
                <w:b/>
                <w:sz w:val="22"/>
              </w:rPr>
              <w:t>defined in the PCC</w:t>
            </w:r>
            <w:r w:rsidRPr="008544CE">
              <w:rPr>
                <w:sz w:val="22"/>
              </w:rPr>
              <w:t>; or</w:t>
            </w:r>
          </w:p>
          <w:p w:rsidR="005D3F5B" w:rsidRPr="008544CE" w:rsidRDefault="005D3F5B">
            <w:pPr>
              <w:numPr>
                <w:ilvl w:val="0"/>
                <w:numId w:val="36"/>
              </w:numPr>
              <w:spacing w:before="120" w:after="120" w:line="240" w:lineRule="auto"/>
              <w:ind w:left="180" w:right="90" w:firstLine="142"/>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rsidTr="00667D64">
        <w:trPr>
          <w:gridAfter w:val="1"/>
          <w:wAfter w:w="632" w:type="dxa"/>
        </w:trPr>
        <w:tc>
          <w:tcPr>
            <w:tcW w:w="189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rsidTr="00667D64">
        <w:trPr>
          <w:gridAfter w:val="1"/>
          <w:wAfter w:w="632" w:type="dxa"/>
        </w:trPr>
        <w:tc>
          <w:tcPr>
            <w:tcW w:w="189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rsidTr="00667D64">
        <w:trPr>
          <w:gridAfter w:val="1"/>
          <w:wAfter w:w="632" w:type="dxa"/>
        </w:trPr>
        <w:tc>
          <w:tcPr>
            <w:tcW w:w="1890" w:type="dxa"/>
            <w:tcBorders>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9" w:name="_Toc333923285"/>
            <w:bookmarkStart w:id="230" w:name="_Toc497228269"/>
            <w:bookmarkStart w:id="231" w:name="_Toc25317404"/>
            <w:r w:rsidRPr="008544CE">
              <w:rPr>
                <w:sz w:val="22"/>
              </w:rPr>
              <w:t>Payment upon Termination</w:t>
            </w:r>
            <w:bookmarkEnd w:id="229"/>
            <w:bookmarkEnd w:id="230"/>
            <w:bookmarkEnd w:id="231"/>
          </w:p>
        </w:tc>
        <w:tc>
          <w:tcPr>
            <w:tcW w:w="6748" w:type="dxa"/>
            <w:tcBorders>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rsidTr="00667D64">
        <w:trPr>
          <w:gridAfter w:val="1"/>
          <w:wAfter w:w="632" w:type="dxa"/>
        </w:trPr>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2" w:name="_Toc333923286"/>
            <w:bookmarkStart w:id="233" w:name="_Toc497228270"/>
            <w:bookmarkStart w:id="234" w:name="_Toc25317405"/>
            <w:r w:rsidRPr="008544CE">
              <w:rPr>
                <w:sz w:val="22"/>
              </w:rPr>
              <w:t>Property</w:t>
            </w:r>
            <w:bookmarkEnd w:id="232"/>
            <w:bookmarkEnd w:id="233"/>
            <w:bookmarkEnd w:id="234"/>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rsidTr="00667D64">
        <w:trPr>
          <w:gridAfter w:val="1"/>
          <w:wAfter w:w="632" w:type="dxa"/>
        </w:trPr>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5" w:name="_Toc333923287"/>
            <w:bookmarkStart w:id="236" w:name="_Toc497228271"/>
            <w:bookmarkStart w:id="237" w:name="_Toc25317406"/>
            <w:r w:rsidRPr="008544CE">
              <w:rPr>
                <w:sz w:val="22"/>
              </w:rPr>
              <w:t>Release from Performance</w:t>
            </w:r>
            <w:bookmarkEnd w:id="235"/>
            <w:bookmarkEnd w:id="236"/>
            <w:bookmarkEnd w:id="237"/>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rsidTr="00667D64">
        <w:trPr>
          <w:gridAfter w:val="1"/>
          <w:wAfter w:w="632" w:type="dxa"/>
          <w:cantSplit/>
        </w:trPr>
        <w:tc>
          <w:tcPr>
            <w:tcW w:w="189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8" w:name="_Toc333923288"/>
            <w:bookmarkStart w:id="239" w:name="_Toc497228272"/>
            <w:bookmarkStart w:id="240" w:name="_Toc25317407"/>
            <w:r w:rsidRPr="008544CE">
              <w:rPr>
                <w:sz w:val="22"/>
              </w:rPr>
              <w:lastRenderedPageBreak/>
              <w:t>Suspension of Bank Loan or Credit</w:t>
            </w:r>
            <w:bookmarkEnd w:id="238"/>
            <w:bookmarkEnd w:id="239"/>
            <w:bookmarkEnd w:id="240"/>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rsidR="005D3F5B" w:rsidRPr="008544CE" w:rsidRDefault="005D3F5B">
            <w:pPr>
              <w:numPr>
                <w:ilvl w:val="0"/>
                <w:numId w:val="35"/>
              </w:numPr>
              <w:spacing w:before="120" w:after="120" w:line="240" w:lineRule="auto"/>
              <w:ind w:left="180" w:right="90" w:firstLine="142"/>
            </w:pPr>
            <w:r w:rsidRPr="008544CE">
              <w:rPr>
                <w:sz w:val="22"/>
              </w:rPr>
              <w:t>The Employer is obligated to notify the Contractor of such suspension within 7 days of having received the Bank’s suspension notice.</w:t>
            </w:r>
          </w:p>
          <w:p w:rsidR="005D3F5B" w:rsidRPr="008544CE" w:rsidRDefault="005D3F5B">
            <w:pPr>
              <w:numPr>
                <w:ilvl w:val="0"/>
                <w:numId w:val="35"/>
              </w:numPr>
              <w:spacing w:before="12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rsidR="005D3F5B" w:rsidRPr="00620F9B" w:rsidRDefault="005D3F5B" w:rsidP="005D3F5B">
      <w:pPr>
        <w:ind w:left="180" w:right="90" w:firstLine="142"/>
        <w:rPr>
          <w:b/>
          <w:sz w:val="32"/>
        </w:rPr>
      </w:pPr>
    </w:p>
    <w:p w:rsidR="005D3F5B" w:rsidRDefault="005D3F5B"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Default="00E9630B" w:rsidP="00603413">
      <w:pPr>
        <w:spacing w:after="0" w:line="259" w:lineRule="auto"/>
        <w:ind w:firstLine="0"/>
        <w:jc w:val="left"/>
        <w:rPr>
          <w:sz w:val="22"/>
        </w:rPr>
      </w:pPr>
    </w:p>
    <w:p w:rsidR="00E9630B" w:rsidRPr="00620F9B" w:rsidRDefault="00E9630B" w:rsidP="00603413">
      <w:pPr>
        <w:spacing w:after="0" w:line="259" w:lineRule="auto"/>
        <w:ind w:firstLine="0"/>
        <w:jc w:val="left"/>
        <w:rPr>
          <w:sz w:val="22"/>
        </w:rPr>
      </w:pPr>
    </w:p>
    <w:p w:rsidR="005D3F5B" w:rsidRPr="00620F9B" w:rsidRDefault="005D3F5B" w:rsidP="00603413">
      <w:pPr>
        <w:spacing w:after="0" w:line="259" w:lineRule="auto"/>
        <w:ind w:firstLine="0"/>
        <w:jc w:val="left"/>
        <w:rPr>
          <w:sz w:val="22"/>
        </w:rPr>
      </w:pPr>
    </w:p>
    <w:p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rsidR="00EC7AD6" w:rsidRPr="00620F9B" w:rsidRDefault="00EC7AD6" w:rsidP="00892D5A">
      <w:pPr>
        <w:spacing w:after="149" w:line="259" w:lineRule="auto"/>
        <w:ind w:left="180" w:right="15" w:firstLine="0"/>
        <w:jc w:val="center"/>
        <w:rPr>
          <w:sz w:val="28"/>
        </w:rPr>
      </w:pPr>
    </w:p>
    <w:p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rsidR="00EC7AD6" w:rsidRPr="008544CE" w:rsidRDefault="00EC7AD6" w:rsidP="00892D5A">
      <w:pPr>
        <w:spacing w:after="0" w:line="259" w:lineRule="auto"/>
        <w:ind w:left="180" w:firstLine="0"/>
        <w:jc w:val="center"/>
      </w:pPr>
    </w:p>
    <w:p w:rsidR="00EC7AD6" w:rsidRPr="008544CE" w:rsidRDefault="00065C08" w:rsidP="00892D5A">
      <w:pPr>
        <w:pStyle w:val="Heading4"/>
        <w:spacing w:after="178"/>
        <w:ind w:left="180"/>
      </w:pPr>
      <w:proofErr w:type="gramStart"/>
      <w:r w:rsidRPr="008544CE">
        <w:t>1.Purpose</w:t>
      </w:r>
      <w:proofErr w:type="gramEnd"/>
      <w:r w:rsidRPr="008544CE">
        <w:t xml:space="preserve"> </w:t>
      </w:r>
    </w:p>
    <w:p w:rsidR="00EC7AD6" w:rsidRPr="008544CE" w:rsidRDefault="00065C08" w:rsidP="00892D5A">
      <w:pPr>
        <w:spacing w:after="153"/>
        <w:ind w:left="180" w:right="50" w:hanging="360"/>
      </w:pPr>
      <w:r w:rsidRPr="008544CE">
        <w:t xml:space="preserve">1.1The Bank’s Anti-Corruption Guidelines and this annex apply with respect to procurement under Bank Investment Project Financing operations. </w:t>
      </w:r>
    </w:p>
    <w:p w:rsidR="00EC7AD6" w:rsidRPr="008544CE" w:rsidRDefault="00065C08" w:rsidP="00892D5A">
      <w:pPr>
        <w:pStyle w:val="Heading4"/>
        <w:spacing w:after="170"/>
        <w:ind w:left="180"/>
      </w:pPr>
      <w:proofErr w:type="gramStart"/>
      <w:r w:rsidRPr="008544CE">
        <w:t>2.Requirements</w:t>
      </w:r>
      <w:proofErr w:type="gramEnd"/>
      <w:r w:rsidRPr="008544CE">
        <w:t xml:space="preserve"> </w:t>
      </w:r>
    </w:p>
    <w:p w:rsidR="00EC7AD6" w:rsidRPr="008544CE" w:rsidRDefault="00065C08" w:rsidP="00892D5A">
      <w:pPr>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rsidR="00EC7AD6" w:rsidRPr="008544CE" w:rsidRDefault="00065C08" w:rsidP="00892D5A">
      <w:pPr>
        <w:ind w:left="180" w:right="50"/>
      </w:pPr>
      <w:r w:rsidRPr="008544CE">
        <w:rPr>
          <w:sz w:val="22"/>
        </w:rPr>
        <w:t>2.2</w:t>
      </w:r>
      <w:r w:rsidRPr="008544CE">
        <w:t xml:space="preserve">To this end, the Bank: </w:t>
      </w:r>
    </w:p>
    <w:p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rsidR="00EC7AD6" w:rsidRPr="008544CE" w:rsidRDefault="00065C08">
      <w:pPr>
        <w:numPr>
          <w:ilvl w:val="1"/>
          <w:numId w:val="9"/>
        </w:numPr>
        <w:ind w:left="180" w:right="50" w:hanging="439"/>
      </w:pPr>
      <w:r w:rsidRPr="008544CE">
        <w:t xml:space="preserve">“obstructive practice” is: </w:t>
      </w:r>
    </w:p>
    <w:p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rsidR="00EC7AD6" w:rsidRPr="008544CE" w:rsidRDefault="00065C08">
      <w:pPr>
        <w:numPr>
          <w:ilvl w:val="2"/>
          <w:numId w:val="9"/>
        </w:numPr>
        <w:ind w:left="180" w:right="50" w:hanging="540"/>
      </w:pPr>
      <w:proofErr w:type="gramStart"/>
      <w:r w:rsidRPr="008544CE">
        <w:t>acts</w:t>
      </w:r>
      <w:proofErr w:type="gramEnd"/>
      <w:r w:rsidRPr="008544CE">
        <w:t xml:space="preserve"> intended to materially impede the exercise of the Bank’s inspection and audit rights provided for under paragraph 2.2 e. below. </w:t>
      </w:r>
    </w:p>
    <w:p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rsidR="00EC7AD6" w:rsidRPr="008544CE" w:rsidRDefault="00065C08">
      <w:pPr>
        <w:numPr>
          <w:ilvl w:val="0"/>
          <w:numId w:val="9"/>
        </w:numPr>
        <w:spacing w:after="158"/>
        <w:ind w:left="180" w:right="50" w:hanging="360"/>
      </w:pPr>
      <w:r w:rsidRPr="008544CE">
        <w:lastRenderedPageBreak/>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2"/>
      </w:r>
      <w:r w:rsidRPr="008544CE">
        <w:t xml:space="preserve"> (ii) to be a nominated</w:t>
      </w:r>
      <w:r w:rsidRPr="008544CE">
        <w:rPr>
          <w:vertAlign w:val="superscript"/>
        </w:rPr>
        <w:footnoteReference w:id="13"/>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4"/>
      </w:r>
      <w:r w:rsidRPr="008544CE">
        <w:t xml:space="preserve"> all accounts, records and other documents relating to the procurement</w:t>
      </w:r>
      <w:r w:rsidR="0064520B" w:rsidRPr="008544CE">
        <w:t>process, selection and/or contract execution, and to have  audited by auditors appointed by the</w:t>
      </w:r>
      <w:r w:rsidRPr="008544CE">
        <w:t xml:space="preserve"> Bank</w:t>
      </w:r>
      <w:r w:rsidR="007A5CC1">
        <w:t>s,</w:t>
      </w:r>
    </w:p>
    <w:p w:rsidR="007A5CC1" w:rsidRPr="0064520B" w:rsidRDefault="007A5CC1" w:rsidP="007A5CC1">
      <w:pPr>
        <w:ind w:firstLine="0"/>
      </w:pPr>
    </w:p>
    <w:p w:rsidR="007A5CC1" w:rsidRDefault="007A5CC1" w:rsidP="007A5CC1">
      <w:pPr>
        <w:pStyle w:val="footnotedescription"/>
        <w:spacing w:line="252" w:lineRule="auto"/>
      </w:pPr>
      <w:r>
        <w:rPr>
          <w:rStyle w:val="footnotemark"/>
        </w:rPr>
        <w:footnoteRef/>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rsidR="007A5CC1" w:rsidRDefault="007A5CC1" w:rsidP="007A5CC1">
      <w:pPr>
        <w:pStyle w:val="footnotedescription"/>
        <w:spacing w:after="62" w:line="242" w:lineRule="auto"/>
        <w:ind w:right="54"/>
      </w:pPr>
      <w:r>
        <w:rPr>
          <w:rStyle w:val="footnotemark"/>
        </w:rPr>
        <w:footnoteRef/>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rsidR="007A5CC1" w:rsidRDefault="007A5CC1" w:rsidP="007A5CC1">
      <w:pPr>
        <w:pStyle w:val="footnotedescription"/>
        <w:spacing w:line="246" w:lineRule="auto"/>
        <w:ind w:right="88"/>
        <w:jc w:val="both"/>
      </w:pPr>
      <w:r>
        <w:rPr>
          <w:rStyle w:val="footnotemark"/>
        </w:rPr>
        <w:footnoteRef/>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rsidR="007A5CC1" w:rsidRDefault="007A5CC1" w:rsidP="007A5CC1">
      <w:pPr>
        <w:pStyle w:val="footnotedescription"/>
        <w:spacing w:after="19" w:line="249" w:lineRule="auto"/>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gramEnd"/>
      <w:r>
        <w:rPr>
          <w:i/>
        </w:rPr>
        <w:t xml:space="preserve">ies) of the Contract or a freely convertible currency acceptable to the Beneficiary. </w:t>
      </w:r>
    </w:p>
    <w:p w:rsidR="007A5CC1" w:rsidRDefault="007A5CC1" w:rsidP="007A5CC1">
      <w:pPr>
        <w:pStyle w:val="footnotedescription"/>
        <w:spacing w:after="29" w:line="247" w:lineRule="auto"/>
        <w:ind w:right="68"/>
      </w:pPr>
      <w:r>
        <w:rPr>
          <w:rStyle w:val="footnotemark"/>
        </w:rPr>
        <w:footnoteRef/>
      </w:r>
      <w:r>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rsidR="007A5CC1" w:rsidRDefault="007A5CC1" w:rsidP="007A5CC1">
      <w:pPr>
        <w:spacing w:after="692"/>
        <w:ind w:right="50"/>
      </w:pPr>
    </w:p>
    <w:p w:rsidR="007A5CC1" w:rsidRDefault="007A5CC1" w:rsidP="007A5CC1">
      <w:pPr>
        <w:spacing w:after="0"/>
        <w:ind w:right="50" w:firstLine="0"/>
      </w:pPr>
    </w:p>
    <w:p w:rsidR="00E30AC6" w:rsidRPr="007A5CC1" w:rsidRDefault="00E30AC6" w:rsidP="007A5CC1">
      <w:pPr>
        <w:spacing w:after="0"/>
        <w:ind w:right="50" w:firstLine="0"/>
      </w:pPr>
    </w:p>
    <w:p w:rsidR="00603413" w:rsidRPr="009E00D6" w:rsidRDefault="00603413" w:rsidP="00603413">
      <w:pPr>
        <w:shd w:val="clear" w:color="auto" w:fill="A6A6A6" w:themeFill="background1" w:themeFillShade="A6"/>
        <w:ind w:left="-426" w:firstLine="142"/>
        <w:jc w:val="center"/>
        <w:rPr>
          <w:b/>
          <w:bCs/>
        </w:rPr>
      </w:pPr>
      <w:r w:rsidRPr="009E00D6">
        <w:rPr>
          <w:b/>
          <w:bCs/>
        </w:rPr>
        <w:t>LIST OF BANKS AND FINANCIAL INSTITUTIONS AUTHORISED TO ISSUE GUARANTEES</w:t>
      </w:r>
    </w:p>
    <w:p w:rsidR="00603413" w:rsidRPr="009E00D6" w:rsidRDefault="00603413" w:rsidP="00603413">
      <w:pPr>
        <w:shd w:val="clear" w:color="auto" w:fill="A6A6A6" w:themeFill="background1" w:themeFillShade="A6"/>
        <w:ind w:left="-426" w:firstLine="142"/>
        <w:jc w:val="center"/>
        <w:rPr>
          <w:b/>
          <w:bCs/>
        </w:rPr>
      </w:pPr>
      <w:r w:rsidRPr="009E00D6">
        <w:rPr>
          <w:b/>
          <w:bCs/>
        </w:rPr>
        <w:t>TO ISSUE GUARANTEES IN CONNECTION WITH PUBLIC CONTRACTS</w:t>
      </w:r>
    </w:p>
    <w:p w:rsidR="00603413" w:rsidRPr="009E00D6" w:rsidRDefault="00603413" w:rsidP="00603413">
      <w:pPr>
        <w:ind w:left="-426" w:firstLine="142"/>
      </w:pPr>
    </w:p>
    <w:p w:rsidR="00603413" w:rsidRPr="009E00D6" w:rsidRDefault="00603413">
      <w:pPr>
        <w:pStyle w:val="ListParagraph"/>
        <w:numPr>
          <w:ilvl w:val="0"/>
          <w:numId w:val="15"/>
        </w:numPr>
        <w:spacing w:after="0" w:line="360" w:lineRule="auto"/>
        <w:ind w:left="-426" w:firstLine="142"/>
      </w:pPr>
      <w:r w:rsidRPr="009E00D6">
        <w:t>Afriland First Bank</w:t>
      </w:r>
    </w:p>
    <w:p w:rsidR="00603413" w:rsidRPr="009E00D6" w:rsidRDefault="00603413">
      <w:pPr>
        <w:pStyle w:val="ListParagraph"/>
        <w:numPr>
          <w:ilvl w:val="0"/>
          <w:numId w:val="15"/>
        </w:numPr>
        <w:spacing w:after="0" w:line="360" w:lineRule="auto"/>
        <w:ind w:left="-426" w:firstLine="142"/>
        <w:rPr>
          <w:lang w:val="en-GB"/>
        </w:rPr>
      </w:pPr>
      <w:r w:rsidRPr="009E00D6">
        <w:rPr>
          <w:lang w:val="en-GB"/>
        </w:rPr>
        <w:t>Bank Of Africa Cameroun (BOA Cameroun</w:t>
      </w:r>
    </w:p>
    <w:p w:rsidR="00603413" w:rsidRPr="009E00D6" w:rsidRDefault="00603413">
      <w:pPr>
        <w:pStyle w:val="ListParagraph"/>
        <w:numPr>
          <w:ilvl w:val="0"/>
          <w:numId w:val="15"/>
        </w:numPr>
        <w:spacing w:after="0" w:line="360" w:lineRule="auto"/>
        <w:ind w:left="-426" w:firstLine="142"/>
        <w:rPr>
          <w:lang w:val="fr-FR"/>
        </w:rPr>
      </w:pPr>
      <w:r w:rsidRPr="009E00D6">
        <w:rPr>
          <w:lang w:val="fr-FR"/>
        </w:rPr>
        <w:t>Banque Camerounaise des Petites et Moyennes Entreprises (BC-PME)</w:t>
      </w:r>
    </w:p>
    <w:p w:rsidR="00603413" w:rsidRPr="009E00D6" w:rsidRDefault="00603413">
      <w:pPr>
        <w:pStyle w:val="ListParagraph"/>
        <w:numPr>
          <w:ilvl w:val="0"/>
          <w:numId w:val="15"/>
        </w:numPr>
        <w:spacing w:after="0" w:line="360" w:lineRule="auto"/>
        <w:ind w:left="-426" w:firstLine="142"/>
        <w:rPr>
          <w:lang w:val="fr-FR"/>
        </w:rPr>
      </w:pPr>
      <w:r w:rsidRPr="009E00D6">
        <w:rPr>
          <w:lang w:val="fr-FR"/>
        </w:rPr>
        <w:t>Banque Gabonaise pour le Financement International (BGFIBANK)</w:t>
      </w:r>
    </w:p>
    <w:p w:rsidR="00603413" w:rsidRPr="009E00D6" w:rsidRDefault="00603413">
      <w:pPr>
        <w:pStyle w:val="ListParagraph"/>
        <w:numPr>
          <w:ilvl w:val="0"/>
          <w:numId w:val="15"/>
        </w:numPr>
        <w:spacing w:after="0" w:line="360" w:lineRule="auto"/>
        <w:ind w:left="-426" w:firstLine="142"/>
        <w:rPr>
          <w:lang w:val="fr-FR"/>
        </w:rPr>
      </w:pPr>
      <w:r w:rsidRPr="009E00D6">
        <w:rPr>
          <w:lang w:val="fr-FR"/>
        </w:rPr>
        <w:t>Banque Internationale du Cameroun pour l’Epargne et le Crédit (BICEC)</w:t>
      </w:r>
    </w:p>
    <w:p w:rsidR="00603413" w:rsidRPr="009E00D6" w:rsidRDefault="00603413">
      <w:pPr>
        <w:pStyle w:val="ListParagraph"/>
        <w:numPr>
          <w:ilvl w:val="0"/>
          <w:numId w:val="15"/>
        </w:numPr>
        <w:spacing w:after="0" w:line="360" w:lineRule="auto"/>
        <w:ind w:left="-426" w:firstLine="142"/>
      </w:pPr>
      <w:r w:rsidRPr="009E00D6">
        <w:t>Citibank Cameroun (CITIGROUP)</w:t>
      </w:r>
    </w:p>
    <w:p w:rsidR="00603413" w:rsidRPr="009E00D6" w:rsidRDefault="00603413">
      <w:pPr>
        <w:pStyle w:val="ListParagraph"/>
        <w:numPr>
          <w:ilvl w:val="0"/>
          <w:numId w:val="15"/>
        </w:numPr>
        <w:spacing w:after="0" w:line="360" w:lineRule="auto"/>
        <w:ind w:left="-426" w:firstLine="142"/>
      </w:pPr>
      <w:r w:rsidRPr="009E00D6">
        <w:t>Commercial Bank-Cameroun (CBC)</w:t>
      </w:r>
    </w:p>
    <w:p w:rsidR="00603413" w:rsidRPr="009E00D6" w:rsidRDefault="00603413">
      <w:pPr>
        <w:pStyle w:val="ListParagraph"/>
        <w:numPr>
          <w:ilvl w:val="0"/>
          <w:numId w:val="15"/>
        </w:numPr>
        <w:spacing w:after="0" w:line="360" w:lineRule="auto"/>
        <w:ind w:left="-426" w:firstLine="142"/>
        <w:rPr>
          <w:lang w:val="fr-FR"/>
        </w:rPr>
      </w:pPr>
      <w:r w:rsidRPr="009E00D6">
        <w:rPr>
          <w:lang w:val="fr-FR"/>
        </w:rPr>
        <w:t>Crédit Communautaire d'Afrique – Bank (CCA-BANK)</w:t>
      </w:r>
    </w:p>
    <w:p w:rsidR="00603413" w:rsidRPr="009E00D6" w:rsidRDefault="00603413">
      <w:pPr>
        <w:pStyle w:val="ListParagraph"/>
        <w:numPr>
          <w:ilvl w:val="0"/>
          <w:numId w:val="15"/>
        </w:numPr>
        <w:spacing w:after="0" w:line="360" w:lineRule="auto"/>
        <w:ind w:left="-426" w:firstLine="142"/>
      </w:pPr>
      <w:r w:rsidRPr="009E00D6">
        <w:t>ECOBANK CAMEROON (ECOBANK)</w:t>
      </w:r>
    </w:p>
    <w:p w:rsidR="00603413" w:rsidRPr="009E00D6" w:rsidRDefault="00603413">
      <w:pPr>
        <w:pStyle w:val="ListParagraph"/>
        <w:numPr>
          <w:ilvl w:val="0"/>
          <w:numId w:val="15"/>
        </w:numPr>
        <w:spacing w:after="0" w:line="360" w:lineRule="auto"/>
        <w:ind w:left="-426" w:firstLine="142"/>
        <w:rPr>
          <w:lang w:val="en-GB"/>
        </w:rPr>
      </w:pPr>
      <w:r w:rsidRPr="009E00D6">
        <w:rPr>
          <w:lang w:val="en-GB"/>
        </w:rPr>
        <w:t>National Financial Credit-Bank (NFC-Bank)</w:t>
      </w:r>
    </w:p>
    <w:p w:rsidR="00603413" w:rsidRPr="009E00D6" w:rsidRDefault="00603413">
      <w:pPr>
        <w:pStyle w:val="ListParagraph"/>
        <w:numPr>
          <w:ilvl w:val="0"/>
          <w:numId w:val="15"/>
        </w:numPr>
        <w:spacing w:after="0" w:line="360" w:lineRule="auto"/>
        <w:ind w:left="-426" w:firstLine="142"/>
        <w:rPr>
          <w:lang w:val="fr-FR"/>
        </w:rPr>
      </w:pPr>
      <w:r w:rsidRPr="009E00D6">
        <w:rPr>
          <w:lang w:val="fr-FR"/>
        </w:rPr>
        <w:t>Société Commerciale de Banques-Cameroun (SCB-Cameroun)</w:t>
      </w:r>
    </w:p>
    <w:p w:rsidR="00603413" w:rsidRPr="009E00D6" w:rsidRDefault="00603413">
      <w:pPr>
        <w:pStyle w:val="ListParagraph"/>
        <w:numPr>
          <w:ilvl w:val="0"/>
          <w:numId w:val="15"/>
        </w:numPr>
        <w:spacing w:after="0" w:line="360" w:lineRule="auto"/>
        <w:ind w:left="-426" w:firstLine="142"/>
      </w:pPr>
      <w:r w:rsidRPr="009E00D6">
        <w:rPr>
          <w:color w:val="212529"/>
          <w:shd w:val="clear" w:color="auto" w:fill="FFFFFF"/>
        </w:rPr>
        <w:t>Société Générale Cameroun (SGC)</w:t>
      </w:r>
    </w:p>
    <w:p w:rsidR="00603413" w:rsidRPr="009E00D6" w:rsidRDefault="00603413">
      <w:pPr>
        <w:pStyle w:val="ListParagraph"/>
        <w:numPr>
          <w:ilvl w:val="0"/>
          <w:numId w:val="15"/>
        </w:numPr>
        <w:spacing w:after="0" w:line="360" w:lineRule="auto"/>
        <w:ind w:left="-426" w:firstLine="142"/>
        <w:rPr>
          <w:lang w:val="en-GB"/>
        </w:rPr>
      </w:pPr>
      <w:r w:rsidRPr="009E00D6">
        <w:rPr>
          <w:color w:val="212529"/>
          <w:lang w:val="en-GB"/>
        </w:rPr>
        <w:t>Standard Chatered Bank Cameroon (SCBC)</w:t>
      </w:r>
    </w:p>
    <w:p w:rsidR="00603413" w:rsidRPr="009E00D6" w:rsidRDefault="00603413">
      <w:pPr>
        <w:pStyle w:val="ListParagraph"/>
        <w:numPr>
          <w:ilvl w:val="0"/>
          <w:numId w:val="15"/>
        </w:numPr>
        <w:spacing w:after="0" w:line="360" w:lineRule="auto"/>
        <w:ind w:left="-426" w:firstLine="142"/>
        <w:rPr>
          <w:lang w:val="en-GB"/>
        </w:rPr>
      </w:pPr>
      <w:r w:rsidRPr="009E00D6">
        <w:rPr>
          <w:color w:val="212529"/>
          <w:shd w:val="clear" w:color="auto" w:fill="FFFFFF"/>
          <w:lang w:val="en-GB"/>
        </w:rPr>
        <w:t>Union Bank of Cameroon (UBC)</w:t>
      </w:r>
    </w:p>
    <w:p w:rsidR="00603413" w:rsidRPr="009E00D6" w:rsidRDefault="00603413">
      <w:pPr>
        <w:pStyle w:val="ListParagraph"/>
        <w:numPr>
          <w:ilvl w:val="0"/>
          <w:numId w:val="15"/>
        </w:numPr>
        <w:spacing w:after="0" w:line="360" w:lineRule="auto"/>
        <w:ind w:left="-426" w:firstLine="142"/>
        <w:rPr>
          <w:lang w:val="en-GB"/>
        </w:rPr>
      </w:pPr>
      <w:r w:rsidRPr="009E00D6">
        <w:rPr>
          <w:lang w:val="en-GB"/>
        </w:rPr>
        <w:t>United Bank for Africa (UBA)</w:t>
      </w:r>
    </w:p>
    <w:p w:rsidR="00603413" w:rsidRPr="009E00D6" w:rsidRDefault="00603413" w:rsidP="00603413">
      <w:pPr>
        <w:ind w:left="-426" w:firstLine="142"/>
        <w:jc w:val="center"/>
        <w:rPr>
          <w:b/>
          <w:lang w:val="en-GB"/>
        </w:rPr>
      </w:pPr>
    </w:p>
    <w:p w:rsidR="00603413" w:rsidRPr="009E00D6" w:rsidRDefault="00603413" w:rsidP="00603413">
      <w:pPr>
        <w:ind w:left="-426" w:firstLine="142"/>
        <w:jc w:val="center"/>
        <w:rPr>
          <w:b/>
        </w:rPr>
      </w:pPr>
      <w:r w:rsidRPr="009E00D6">
        <w:rPr>
          <w:b/>
        </w:rPr>
        <w:t>INSURANCE COMPANIES</w:t>
      </w:r>
    </w:p>
    <w:p w:rsidR="00603413" w:rsidRPr="009E00D6" w:rsidRDefault="00603413">
      <w:pPr>
        <w:pStyle w:val="ListParagraph"/>
        <w:numPr>
          <w:ilvl w:val="0"/>
          <w:numId w:val="16"/>
        </w:numPr>
        <w:spacing w:before="120" w:after="0" w:line="360" w:lineRule="auto"/>
        <w:ind w:left="-426" w:firstLine="142"/>
      </w:pPr>
      <w:r w:rsidRPr="009E00D6">
        <w:t>ACTIVA ASSURANCES S.A</w:t>
      </w:r>
    </w:p>
    <w:p w:rsidR="00603413" w:rsidRPr="009E00D6" w:rsidRDefault="00603413">
      <w:pPr>
        <w:pStyle w:val="ListParagraph"/>
        <w:numPr>
          <w:ilvl w:val="0"/>
          <w:numId w:val="16"/>
        </w:numPr>
        <w:spacing w:before="120" w:after="0" w:line="360" w:lineRule="auto"/>
        <w:ind w:left="-426" w:firstLine="142"/>
      </w:pPr>
      <w:r w:rsidRPr="009E00D6">
        <w:t>AREA ASSURANCES S.A</w:t>
      </w:r>
    </w:p>
    <w:p w:rsidR="00603413" w:rsidRPr="009E00D6" w:rsidRDefault="00603413">
      <w:pPr>
        <w:pStyle w:val="ListParagraph"/>
        <w:numPr>
          <w:ilvl w:val="0"/>
          <w:numId w:val="16"/>
        </w:numPr>
        <w:spacing w:before="120" w:after="0" w:line="360" w:lineRule="auto"/>
        <w:ind w:left="-426" w:firstLine="142"/>
      </w:pPr>
      <w:r w:rsidRPr="009E00D6">
        <w:t>ATLANTIQUE ASSURANCES S.A</w:t>
      </w:r>
    </w:p>
    <w:p w:rsidR="00603413" w:rsidRPr="009E00D6" w:rsidRDefault="00603413">
      <w:pPr>
        <w:pStyle w:val="ListParagraph"/>
        <w:numPr>
          <w:ilvl w:val="0"/>
          <w:numId w:val="16"/>
        </w:numPr>
        <w:spacing w:before="120" w:after="0" w:line="360" w:lineRule="auto"/>
        <w:ind w:left="-426" w:firstLine="142"/>
      </w:pPr>
      <w:r w:rsidRPr="009E00D6">
        <w:t>BENEFICIAL GENERAL INSURANCES S.A</w:t>
      </w:r>
    </w:p>
    <w:p w:rsidR="00603413" w:rsidRPr="009E00D6" w:rsidRDefault="00603413">
      <w:pPr>
        <w:pStyle w:val="ListParagraph"/>
        <w:numPr>
          <w:ilvl w:val="0"/>
          <w:numId w:val="16"/>
        </w:numPr>
        <w:spacing w:before="120" w:after="0" w:line="360" w:lineRule="auto"/>
        <w:ind w:left="-426" w:firstLine="142"/>
      </w:pPr>
      <w:r w:rsidRPr="009E00D6">
        <w:t>CHANAS ASSURANCES S.A</w:t>
      </w:r>
    </w:p>
    <w:p w:rsidR="00603413" w:rsidRPr="009E00D6" w:rsidRDefault="00603413">
      <w:pPr>
        <w:pStyle w:val="ListParagraph"/>
        <w:numPr>
          <w:ilvl w:val="0"/>
          <w:numId w:val="16"/>
        </w:numPr>
        <w:spacing w:before="120" w:after="0" w:line="360" w:lineRule="auto"/>
        <w:ind w:left="-426" w:firstLine="142"/>
      </w:pPr>
      <w:r w:rsidRPr="009E00D6">
        <w:t>CPA S.A</w:t>
      </w:r>
    </w:p>
    <w:p w:rsidR="00603413" w:rsidRPr="009E00D6" w:rsidRDefault="00603413">
      <w:pPr>
        <w:pStyle w:val="ListParagraph"/>
        <w:numPr>
          <w:ilvl w:val="0"/>
          <w:numId w:val="16"/>
        </w:numPr>
        <w:spacing w:before="120" w:after="0" w:line="360" w:lineRule="auto"/>
        <w:ind w:left="-426" w:firstLine="142"/>
      </w:pPr>
      <w:r w:rsidRPr="009E00D6">
        <w:t>NSIA ASSURANCES S.A</w:t>
      </w:r>
    </w:p>
    <w:p w:rsidR="00603413" w:rsidRPr="009E00D6" w:rsidRDefault="00603413">
      <w:pPr>
        <w:pStyle w:val="ListParagraph"/>
        <w:numPr>
          <w:ilvl w:val="0"/>
          <w:numId w:val="16"/>
        </w:numPr>
        <w:spacing w:before="120" w:after="0" w:line="360" w:lineRule="auto"/>
        <w:ind w:left="-426" w:firstLine="142"/>
      </w:pPr>
      <w:r w:rsidRPr="009E00D6">
        <w:t>PRO ASSUR S.A</w:t>
      </w:r>
    </w:p>
    <w:p w:rsidR="00603413" w:rsidRPr="009E00D6" w:rsidRDefault="00603413">
      <w:pPr>
        <w:pStyle w:val="ListParagraph"/>
        <w:numPr>
          <w:ilvl w:val="0"/>
          <w:numId w:val="16"/>
        </w:numPr>
        <w:spacing w:before="120" w:after="0" w:line="360" w:lineRule="auto"/>
        <w:ind w:left="-426" w:firstLine="142"/>
      </w:pPr>
      <w:r w:rsidRPr="009E00D6">
        <w:t>SAAR S.A</w:t>
      </w:r>
    </w:p>
    <w:p w:rsidR="00603413" w:rsidRPr="009E00D6" w:rsidRDefault="00603413">
      <w:pPr>
        <w:pStyle w:val="ListParagraph"/>
        <w:numPr>
          <w:ilvl w:val="0"/>
          <w:numId w:val="16"/>
        </w:numPr>
        <w:spacing w:before="120" w:after="0" w:line="360" w:lineRule="auto"/>
        <w:ind w:left="-426" w:firstLine="142"/>
      </w:pPr>
      <w:r w:rsidRPr="009E00D6">
        <w:t>SAHAM ASSURANCES S.A</w:t>
      </w:r>
    </w:p>
    <w:p w:rsidR="00603413" w:rsidRPr="00E9630B" w:rsidRDefault="00603413" w:rsidP="00E9630B">
      <w:pPr>
        <w:pStyle w:val="ListParagraph"/>
        <w:numPr>
          <w:ilvl w:val="0"/>
          <w:numId w:val="16"/>
        </w:numPr>
        <w:spacing w:before="120" w:after="0" w:line="360" w:lineRule="auto"/>
        <w:ind w:left="-426" w:firstLine="142"/>
      </w:pPr>
      <w:r w:rsidRPr="009E00D6">
        <w:t>ZENITH ASSURANCES S.A</w:t>
      </w:r>
    </w:p>
    <w:sectPr w:rsidR="00603413" w:rsidRPr="00E9630B" w:rsidSect="007A5CC1">
      <w:headerReference w:type="even" r:id="rId73"/>
      <w:headerReference w:type="default" r:id="rId74"/>
      <w:headerReference w:type="first" r:id="rId75"/>
      <w:pgSz w:w="12240" w:h="15840"/>
      <w:pgMar w:top="720" w:right="1080" w:bottom="1260" w:left="1260" w:header="727"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341" w:rsidRDefault="004F1341">
      <w:pPr>
        <w:spacing w:after="0" w:line="240" w:lineRule="auto"/>
      </w:pPr>
      <w:r>
        <w:separator/>
      </w:r>
    </w:p>
  </w:endnote>
  <w:endnote w:type="continuationSeparator" w:id="1">
    <w:p w:rsidR="004F1341" w:rsidRDefault="004F13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3897"/>
      <w:docPartObj>
        <w:docPartGallery w:val="Page Numbers (Bottom of Page)"/>
        <w:docPartUnique/>
      </w:docPartObj>
    </w:sdtPr>
    <w:sdtContent>
      <w:sdt>
        <w:sdtPr>
          <w:id w:val="565050523"/>
          <w:docPartObj>
            <w:docPartGallery w:val="Page Numbers (Top of Page)"/>
            <w:docPartUnique/>
          </w:docPartObj>
        </w:sdtPr>
        <w:sdtContent>
          <w:p w:rsidR="004F1341" w:rsidRDefault="004F1341">
            <w:pPr>
              <w:pStyle w:val="Footer"/>
              <w:jc w:val="right"/>
            </w:pPr>
            <w:r>
              <w:t xml:space="preserve">Page </w:t>
            </w:r>
            <w:r>
              <w:rPr>
                <w:b/>
                <w:szCs w:val="24"/>
              </w:rPr>
              <w:fldChar w:fldCharType="begin"/>
            </w:r>
            <w:r>
              <w:rPr>
                <w:b/>
              </w:rPr>
              <w:instrText xml:space="preserve"> PAGE </w:instrText>
            </w:r>
            <w:r>
              <w:rPr>
                <w:b/>
                <w:szCs w:val="24"/>
              </w:rPr>
              <w:fldChar w:fldCharType="separate"/>
            </w:r>
            <w:r w:rsidR="00FC7AB9">
              <w:rPr>
                <w:b/>
                <w:noProof/>
              </w:rPr>
              <w:t>8</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FC7AB9">
              <w:rPr>
                <w:b/>
                <w:noProof/>
              </w:rPr>
              <w:t>167</w:t>
            </w:r>
            <w:r>
              <w:rPr>
                <w:b/>
                <w:szCs w:val="24"/>
              </w:rPr>
              <w:fldChar w:fldCharType="end"/>
            </w:r>
          </w:p>
        </w:sdtContent>
      </w:sdt>
    </w:sdtContent>
  </w:sdt>
  <w:p w:rsidR="004F1341" w:rsidRDefault="004F13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341" w:rsidRDefault="004F1341">
      <w:pPr>
        <w:spacing w:after="0" w:line="263" w:lineRule="auto"/>
        <w:ind w:left="720" w:hanging="360"/>
        <w:jc w:val="left"/>
      </w:pPr>
      <w:r>
        <w:separator/>
      </w:r>
    </w:p>
  </w:footnote>
  <w:footnote w:type="continuationSeparator" w:id="1">
    <w:p w:rsidR="004F1341" w:rsidRDefault="004F1341">
      <w:pPr>
        <w:spacing w:after="0" w:line="263" w:lineRule="auto"/>
        <w:ind w:left="720" w:hanging="360"/>
        <w:jc w:val="left"/>
      </w:pPr>
      <w:r>
        <w:continuationSeparator/>
      </w:r>
    </w:p>
  </w:footnote>
  <w:footnote w:id="2">
    <w:p w:rsidR="004F1341" w:rsidRDefault="004F1341">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3">
    <w:p w:rsidR="004F1341" w:rsidRPr="0026306C" w:rsidRDefault="004F1341"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rsidR="004F1341" w:rsidRPr="0026306C" w:rsidRDefault="004F1341"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5">
    <w:p w:rsidR="004F1341" w:rsidRPr="0026306C" w:rsidRDefault="004F1341"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rsidR="004F1341" w:rsidRPr="0026306C" w:rsidRDefault="004F1341"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6">
    <w:p w:rsidR="004F1341" w:rsidRPr="0026306C" w:rsidRDefault="004F1341"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rsidR="004F1341" w:rsidRPr="0026306C" w:rsidRDefault="004F1341"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7">
    <w:p w:rsidR="004F1341" w:rsidRPr="0026306C" w:rsidRDefault="004F1341"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8">
    <w:p w:rsidR="004F1341" w:rsidRPr="0026306C" w:rsidRDefault="004F1341"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9">
    <w:p w:rsidR="004F1341" w:rsidRPr="0026306C" w:rsidRDefault="004F1341"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10">
    <w:p w:rsidR="004F1341" w:rsidRPr="005F76C3" w:rsidRDefault="004F1341"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1">
    <w:p w:rsidR="004F1341" w:rsidRPr="0026306C" w:rsidRDefault="004F1341"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w:t>
      </w:r>
      <w:proofErr w:type="gramStart"/>
      <w:r w:rsidRPr="0026306C">
        <w:t>B</w:t>
      </w:r>
      <w:r w:rsidRPr="0026306C">
        <w:rPr>
          <w:vertAlign w:val="subscript"/>
        </w:rPr>
        <w:t>c</w:t>
      </w:r>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2">
    <w:p w:rsidR="004F1341" w:rsidRDefault="004F1341" w:rsidP="0064520B">
      <w:pPr>
        <w:pStyle w:val="footnotedescription"/>
        <w:tabs>
          <w:tab w:val="left" w:pos="1455"/>
        </w:tabs>
        <w:spacing w:line="252" w:lineRule="auto"/>
        <w:ind w:left="0" w:firstLine="0"/>
      </w:pPr>
      <w:r>
        <w:tab/>
      </w:r>
    </w:p>
  </w:footnote>
  <w:footnote w:id="13">
    <w:p w:rsidR="004F1341" w:rsidRDefault="004F1341" w:rsidP="00603413">
      <w:pPr>
        <w:pStyle w:val="footnotedescription"/>
        <w:spacing w:after="62" w:line="242" w:lineRule="auto"/>
        <w:ind w:left="0" w:right="54" w:firstLine="0"/>
      </w:pPr>
    </w:p>
  </w:footnote>
  <w:footnote w:id="14">
    <w:p w:rsidR="004F1341" w:rsidRPr="00603413" w:rsidRDefault="004F1341" w:rsidP="007A5CC1">
      <w:pPr>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Default="004F1341">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Default="004F1341">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E54D3">
      <w:rPr>
        <w:rStyle w:val="PageNumber"/>
        <w:noProof/>
      </w:rPr>
      <w:t>10</w:t>
    </w:r>
    <w:r>
      <w:rPr>
        <w:rStyle w:val="PageNumber"/>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Default="004F1341">
    <w:pPr>
      <w:tabs>
        <w:tab w:val="right" w:pos="9004"/>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Default="004F1341">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Default="004F1341">
    <w:pPr>
      <w:spacing w:after="0" w:line="259" w:lineRule="auto"/>
      <w:ind w:right="2" w:firstLine="0"/>
      <w:jc w:val="right"/>
    </w:pPr>
    <w:r w:rsidRPr="00EE06BD">
      <w:fldChar w:fldCharType="begin"/>
    </w:r>
    <w:r>
      <w:instrText xml:space="preserve"> PAGE   \* MERGEFORMAT </w:instrText>
    </w:r>
    <w:r w:rsidRPr="00EE06BD">
      <w:fldChar w:fldCharType="separate"/>
    </w:r>
    <w:r w:rsidR="000E54D3" w:rsidRPr="000E54D3">
      <w:rPr>
        <w:noProof/>
        <w:sz w:val="20"/>
      </w:rPr>
      <w:t>18</w:t>
    </w:r>
    <w:r>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Default="004F1341">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Pr="001555CC" w:rsidRDefault="004F1341" w:rsidP="001555C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Default="004F1341">
    <w:pPr>
      <w:tabs>
        <w:tab w:val="center" w:pos="9037"/>
      </w:tabs>
      <w:spacing w:after="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Default="004F1341">
    <w:pPr>
      <w:spacing w:after="0" w:line="259" w:lineRule="auto"/>
      <w:ind w:right="1439" w:firstLine="0"/>
      <w:jc w:val="right"/>
    </w:pPr>
    <w:r w:rsidRPr="00EE06BD">
      <w:fldChar w:fldCharType="begin"/>
    </w:r>
    <w:r>
      <w:instrText xml:space="preserve"> PAGE   \* MERGEFORMAT </w:instrText>
    </w:r>
    <w:r w:rsidRPr="00EE06BD">
      <w:fldChar w:fldCharType="separate"/>
    </w:r>
    <w:r w:rsidR="001D03CE" w:rsidRPr="001D03CE">
      <w:rPr>
        <w:noProof/>
        <w:sz w:val="20"/>
      </w:rPr>
      <w:t>1</w:t>
    </w:r>
    <w:r>
      <w:rPr>
        <w:sz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Pr="00993933" w:rsidRDefault="004F1341" w:rsidP="00AC662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Pr="00516B75" w:rsidRDefault="004F1341" w:rsidP="00AC662A">
    <w:pPr>
      <w:pStyle w:val="Header"/>
      <w:rPr>
        <w:u w:val="single"/>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Pr="004509D8" w:rsidRDefault="004F1341"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E54D3">
      <w:rPr>
        <w:rStyle w:val="PageNumber"/>
        <w:noProof/>
      </w:rPr>
      <w:t>12</w:t>
    </w:r>
    <w:r>
      <w:rPr>
        <w:rStyle w:val="PageNumber"/>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41" w:rsidRDefault="004F1341">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E54D3">
      <w:rPr>
        <w:rStyle w:val="PageNumber"/>
        <w:rFonts w:cs="Arial"/>
        <w:noProof/>
      </w:rPr>
      <w:t>11</w:t>
    </w:r>
    <w:r>
      <w:rPr>
        <w:rStyle w:val="PageNumber"/>
        <w:rFonts w:cs="Aria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4">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7">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8">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6">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49">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51">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7">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1"/>
  </w:num>
  <w:num w:numId="3">
    <w:abstractNumId w:val="53"/>
  </w:num>
  <w:num w:numId="4">
    <w:abstractNumId w:val="59"/>
  </w:num>
  <w:num w:numId="5">
    <w:abstractNumId w:val="24"/>
  </w:num>
  <w:num w:numId="6">
    <w:abstractNumId w:val="54"/>
  </w:num>
  <w:num w:numId="7">
    <w:abstractNumId w:val="2"/>
  </w:num>
  <w:num w:numId="8">
    <w:abstractNumId w:val="47"/>
  </w:num>
  <w:num w:numId="9">
    <w:abstractNumId w:val="43"/>
  </w:num>
  <w:num w:numId="10">
    <w:abstractNumId w:val="16"/>
  </w:num>
  <w:num w:numId="11">
    <w:abstractNumId w:val="12"/>
  </w:num>
  <w:num w:numId="12">
    <w:abstractNumId w:val="38"/>
  </w:num>
  <w:num w:numId="13">
    <w:abstractNumId w:val="27"/>
  </w:num>
  <w:num w:numId="14">
    <w:abstractNumId w:val="31"/>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37"/>
  </w:num>
  <w:num w:numId="18">
    <w:abstractNumId w:val="45"/>
  </w:num>
  <w:num w:numId="19">
    <w:abstractNumId w:val="13"/>
  </w:num>
  <w:num w:numId="20">
    <w:abstractNumId w:val="46"/>
  </w:num>
  <w:num w:numId="21">
    <w:abstractNumId w:val="8"/>
  </w:num>
  <w:num w:numId="22">
    <w:abstractNumId w:val="14"/>
  </w:num>
  <w:num w:numId="23">
    <w:abstractNumId w:val="1"/>
  </w:num>
  <w:num w:numId="24">
    <w:abstractNumId w:val="22"/>
  </w:num>
  <w:num w:numId="25">
    <w:abstractNumId w:val="30"/>
  </w:num>
  <w:num w:numId="26">
    <w:abstractNumId w:val="26"/>
  </w:num>
  <w:num w:numId="27">
    <w:abstractNumId w:val="36"/>
  </w:num>
  <w:num w:numId="28">
    <w:abstractNumId w:val="58"/>
  </w:num>
  <w:num w:numId="29">
    <w:abstractNumId w:val="60"/>
  </w:num>
  <w:num w:numId="30">
    <w:abstractNumId w:val="52"/>
  </w:num>
  <w:num w:numId="31">
    <w:abstractNumId w:val="57"/>
  </w:num>
  <w:num w:numId="32">
    <w:abstractNumId w:val="7"/>
  </w:num>
  <w:num w:numId="33">
    <w:abstractNumId w:val="51"/>
  </w:num>
  <w:num w:numId="34">
    <w:abstractNumId w:val="15"/>
  </w:num>
  <w:num w:numId="35">
    <w:abstractNumId w:val="10"/>
  </w:num>
  <w:num w:numId="36">
    <w:abstractNumId w:val="20"/>
  </w:num>
  <w:num w:numId="37">
    <w:abstractNumId w:val="0"/>
  </w:num>
  <w:num w:numId="38">
    <w:abstractNumId w:val="35"/>
  </w:num>
  <w:num w:numId="39">
    <w:abstractNumId w:val="28"/>
  </w:num>
  <w:num w:numId="40">
    <w:abstractNumId w:val="5"/>
  </w:num>
  <w:num w:numId="41">
    <w:abstractNumId w:val="17"/>
  </w:num>
  <w:num w:numId="42">
    <w:abstractNumId w:val="33"/>
  </w:num>
  <w:num w:numId="43">
    <w:abstractNumId w:val="29"/>
  </w:num>
  <w:num w:numId="44">
    <w:abstractNumId w:val="49"/>
  </w:num>
  <w:num w:numId="45">
    <w:abstractNumId w:val="21"/>
  </w:num>
  <w:num w:numId="46">
    <w:abstractNumId w:val="42"/>
  </w:num>
  <w:num w:numId="47">
    <w:abstractNumId w:val="55"/>
  </w:num>
  <w:num w:numId="48">
    <w:abstractNumId w:val="9"/>
  </w:num>
  <w:num w:numId="49">
    <w:abstractNumId w:val="39"/>
  </w:num>
  <w:num w:numId="50">
    <w:abstractNumId w:val="44"/>
  </w:num>
  <w:num w:numId="51">
    <w:abstractNumId w:val="3"/>
  </w:num>
  <w:num w:numId="52">
    <w:abstractNumId w:val="34"/>
  </w:num>
  <w:num w:numId="53">
    <w:abstractNumId w:val="11"/>
  </w:num>
  <w:num w:numId="54">
    <w:abstractNumId w:val="19"/>
  </w:num>
  <w:num w:numId="55">
    <w:abstractNumId w:val="25"/>
  </w:num>
  <w:num w:numId="56">
    <w:abstractNumId w:val="18"/>
  </w:num>
  <w:num w:numId="57">
    <w:abstractNumId w:val="40"/>
  </w:num>
  <w:num w:numId="58">
    <w:abstractNumId w:val="23"/>
  </w:num>
  <w:num w:numId="59">
    <w:abstractNumId w:val="4"/>
  </w:num>
  <w:num w:numId="60">
    <w:abstractNumId w:val="6"/>
  </w:num>
  <w:num w:numId="61">
    <w:abstractNumId w:val="50"/>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hyphenationZone w:val="425"/>
  <w:evenAndOddHeaders/>
  <w:characterSpacingControl w:val="doNotCompress"/>
  <w:hdrShapeDefaults>
    <o:shapedefaults v:ext="edit" spidmax="2076"/>
  </w:hdrShapeDefaults>
  <w:footnotePr>
    <w:footnote w:id="0"/>
    <w:footnote w:id="1"/>
  </w:footnotePr>
  <w:endnotePr>
    <w:endnote w:id="0"/>
    <w:endnote w:id="1"/>
  </w:endnotePr>
  <w:compat>
    <w:useFELayout/>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1FFE"/>
    <w:rsid w:val="000523A5"/>
    <w:rsid w:val="00063B81"/>
    <w:rsid w:val="000652A3"/>
    <w:rsid w:val="00065C08"/>
    <w:rsid w:val="00066896"/>
    <w:rsid w:val="000701CA"/>
    <w:rsid w:val="00072E8B"/>
    <w:rsid w:val="00073B45"/>
    <w:rsid w:val="00077717"/>
    <w:rsid w:val="00080E52"/>
    <w:rsid w:val="00084903"/>
    <w:rsid w:val="00090D1C"/>
    <w:rsid w:val="000922DF"/>
    <w:rsid w:val="000967AF"/>
    <w:rsid w:val="000A1463"/>
    <w:rsid w:val="000A3686"/>
    <w:rsid w:val="000A6DA8"/>
    <w:rsid w:val="000B0639"/>
    <w:rsid w:val="000C1B08"/>
    <w:rsid w:val="000C6B25"/>
    <w:rsid w:val="000E54D3"/>
    <w:rsid w:val="00106ED1"/>
    <w:rsid w:val="0010774B"/>
    <w:rsid w:val="00112200"/>
    <w:rsid w:val="00120BC9"/>
    <w:rsid w:val="00124705"/>
    <w:rsid w:val="00130986"/>
    <w:rsid w:val="00134534"/>
    <w:rsid w:val="00137FDC"/>
    <w:rsid w:val="0014364C"/>
    <w:rsid w:val="0014775A"/>
    <w:rsid w:val="001555CC"/>
    <w:rsid w:val="00161EF6"/>
    <w:rsid w:val="001631C4"/>
    <w:rsid w:val="001656B0"/>
    <w:rsid w:val="00173F29"/>
    <w:rsid w:val="001744DE"/>
    <w:rsid w:val="00181EA3"/>
    <w:rsid w:val="00190451"/>
    <w:rsid w:val="00193AC2"/>
    <w:rsid w:val="00196584"/>
    <w:rsid w:val="00197BFA"/>
    <w:rsid w:val="001A31BE"/>
    <w:rsid w:val="001A4462"/>
    <w:rsid w:val="001A7680"/>
    <w:rsid w:val="001B0370"/>
    <w:rsid w:val="001B03DC"/>
    <w:rsid w:val="001B6644"/>
    <w:rsid w:val="001D03CE"/>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9031F"/>
    <w:rsid w:val="00290DCA"/>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5EE3"/>
    <w:rsid w:val="00344F06"/>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2C0"/>
    <w:rsid w:val="003B0967"/>
    <w:rsid w:val="003B15BA"/>
    <w:rsid w:val="003B6602"/>
    <w:rsid w:val="003B7665"/>
    <w:rsid w:val="003D1978"/>
    <w:rsid w:val="003D4360"/>
    <w:rsid w:val="003E1FDC"/>
    <w:rsid w:val="003E5A14"/>
    <w:rsid w:val="003E6CAB"/>
    <w:rsid w:val="003F76A8"/>
    <w:rsid w:val="00402B82"/>
    <w:rsid w:val="0040543B"/>
    <w:rsid w:val="00420AE5"/>
    <w:rsid w:val="00420B25"/>
    <w:rsid w:val="00422A23"/>
    <w:rsid w:val="00422ABB"/>
    <w:rsid w:val="00423188"/>
    <w:rsid w:val="004318E7"/>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211E"/>
    <w:rsid w:val="004C6F83"/>
    <w:rsid w:val="004C71EA"/>
    <w:rsid w:val="004D0BDD"/>
    <w:rsid w:val="004D630B"/>
    <w:rsid w:val="004F1341"/>
    <w:rsid w:val="004F4967"/>
    <w:rsid w:val="004F6DAB"/>
    <w:rsid w:val="00501779"/>
    <w:rsid w:val="005078BA"/>
    <w:rsid w:val="00507EF5"/>
    <w:rsid w:val="00510F18"/>
    <w:rsid w:val="005136E7"/>
    <w:rsid w:val="00524368"/>
    <w:rsid w:val="00526954"/>
    <w:rsid w:val="00536D25"/>
    <w:rsid w:val="0053784F"/>
    <w:rsid w:val="00544497"/>
    <w:rsid w:val="005444A5"/>
    <w:rsid w:val="00554AF7"/>
    <w:rsid w:val="00561CD9"/>
    <w:rsid w:val="00567B14"/>
    <w:rsid w:val="00574682"/>
    <w:rsid w:val="00583CEE"/>
    <w:rsid w:val="005917C9"/>
    <w:rsid w:val="00593DFD"/>
    <w:rsid w:val="005A2018"/>
    <w:rsid w:val="005A340B"/>
    <w:rsid w:val="005A3599"/>
    <w:rsid w:val="005A3F97"/>
    <w:rsid w:val="005A7205"/>
    <w:rsid w:val="005B0B27"/>
    <w:rsid w:val="005B14BE"/>
    <w:rsid w:val="005B46FD"/>
    <w:rsid w:val="005B6D8B"/>
    <w:rsid w:val="005C0F0A"/>
    <w:rsid w:val="005C120C"/>
    <w:rsid w:val="005C4630"/>
    <w:rsid w:val="005D32E3"/>
    <w:rsid w:val="005D3F5B"/>
    <w:rsid w:val="005E05F4"/>
    <w:rsid w:val="005E1BC4"/>
    <w:rsid w:val="005E1BD9"/>
    <w:rsid w:val="005E7A84"/>
    <w:rsid w:val="00603413"/>
    <w:rsid w:val="00610E03"/>
    <w:rsid w:val="00612DE5"/>
    <w:rsid w:val="00615003"/>
    <w:rsid w:val="006208F8"/>
    <w:rsid w:val="00620E4B"/>
    <w:rsid w:val="00620F9B"/>
    <w:rsid w:val="00624E90"/>
    <w:rsid w:val="006403A3"/>
    <w:rsid w:val="0064520B"/>
    <w:rsid w:val="00645F17"/>
    <w:rsid w:val="00651B6C"/>
    <w:rsid w:val="006675DF"/>
    <w:rsid w:val="00667D64"/>
    <w:rsid w:val="00671FDC"/>
    <w:rsid w:val="00675FE5"/>
    <w:rsid w:val="00694F8C"/>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084F"/>
    <w:rsid w:val="007D4B22"/>
    <w:rsid w:val="007E29B1"/>
    <w:rsid w:val="007E46D8"/>
    <w:rsid w:val="007E63F5"/>
    <w:rsid w:val="007E7DF8"/>
    <w:rsid w:val="007F12CC"/>
    <w:rsid w:val="00811C04"/>
    <w:rsid w:val="008161F5"/>
    <w:rsid w:val="008231E0"/>
    <w:rsid w:val="0082389E"/>
    <w:rsid w:val="008307BA"/>
    <w:rsid w:val="00830830"/>
    <w:rsid w:val="00834E3E"/>
    <w:rsid w:val="0083733B"/>
    <w:rsid w:val="00841E56"/>
    <w:rsid w:val="00844AAC"/>
    <w:rsid w:val="008544CE"/>
    <w:rsid w:val="00854749"/>
    <w:rsid w:val="00855FCA"/>
    <w:rsid w:val="00863E90"/>
    <w:rsid w:val="00876B55"/>
    <w:rsid w:val="0088385D"/>
    <w:rsid w:val="00883DB9"/>
    <w:rsid w:val="00887762"/>
    <w:rsid w:val="00892D5A"/>
    <w:rsid w:val="008B14C8"/>
    <w:rsid w:val="008B3B3D"/>
    <w:rsid w:val="008B7F41"/>
    <w:rsid w:val="008C77E8"/>
    <w:rsid w:val="008D09D2"/>
    <w:rsid w:val="008D2A11"/>
    <w:rsid w:val="008E19B5"/>
    <w:rsid w:val="008E48D2"/>
    <w:rsid w:val="008E7A51"/>
    <w:rsid w:val="008F27B6"/>
    <w:rsid w:val="008F37AE"/>
    <w:rsid w:val="009007D9"/>
    <w:rsid w:val="0090162C"/>
    <w:rsid w:val="009020D2"/>
    <w:rsid w:val="00906463"/>
    <w:rsid w:val="00914051"/>
    <w:rsid w:val="009258C4"/>
    <w:rsid w:val="009265EA"/>
    <w:rsid w:val="00940B07"/>
    <w:rsid w:val="00941EED"/>
    <w:rsid w:val="009432AD"/>
    <w:rsid w:val="009438EC"/>
    <w:rsid w:val="009530E3"/>
    <w:rsid w:val="0095749A"/>
    <w:rsid w:val="00964662"/>
    <w:rsid w:val="00977828"/>
    <w:rsid w:val="00990A35"/>
    <w:rsid w:val="00991DA0"/>
    <w:rsid w:val="00992E68"/>
    <w:rsid w:val="009941DB"/>
    <w:rsid w:val="00994492"/>
    <w:rsid w:val="009A2D1B"/>
    <w:rsid w:val="009A35EA"/>
    <w:rsid w:val="009A58D6"/>
    <w:rsid w:val="009B6D3C"/>
    <w:rsid w:val="009B709F"/>
    <w:rsid w:val="009B7314"/>
    <w:rsid w:val="009C0E0F"/>
    <w:rsid w:val="009C4742"/>
    <w:rsid w:val="009C61B1"/>
    <w:rsid w:val="009D41BF"/>
    <w:rsid w:val="009D6AAF"/>
    <w:rsid w:val="009E00D6"/>
    <w:rsid w:val="009E0D1D"/>
    <w:rsid w:val="009F67F3"/>
    <w:rsid w:val="009F7386"/>
    <w:rsid w:val="00A006D3"/>
    <w:rsid w:val="00A016F0"/>
    <w:rsid w:val="00A10806"/>
    <w:rsid w:val="00A10EE1"/>
    <w:rsid w:val="00A158EF"/>
    <w:rsid w:val="00A22855"/>
    <w:rsid w:val="00A24EE9"/>
    <w:rsid w:val="00A313B0"/>
    <w:rsid w:val="00A33775"/>
    <w:rsid w:val="00A34F35"/>
    <w:rsid w:val="00A37BBE"/>
    <w:rsid w:val="00A400E0"/>
    <w:rsid w:val="00A47003"/>
    <w:rsid w:val="00A478C5"/>
    <w:rsid w:val="00A531C8"/>
    <w:rsid w:val="00A54D94"/>
    <w:rsid w:val="00A5562E"/>
    <w:rsid w:val="00A574BB"/>
    <w:rsid w:val="00A61A61"/>
    <w:rsid w:val="00A61CE4"/>
    <w:rsid w:val="00A62088"/>
    <w:rsid w:val="00A66E48"/>
    <w:rsid w:val="00A71158"/>
    <w:rsid w:val="00A77A61"/>
    <w:rsid w:val="00A85054"/>
    <w:rsid w:val="00A87564"/>
    <w:rsid w:val="00A87AEC"/>
    <w:rsid w:val="00A95B09"/>
    <w:rsid w:val="00AA7AC5"/>
    <w:rsid w:val="00AC662A"/>
    <w:rsid w:val="00AE2B69"/>
    <w:rsid w:val="00AE7DBD"/>
    <w:rsid w:val="00AF222E"/>
    <w:rsid w:val="00AF3411"/>
    <w:rsid w:val="00AF7678"/>
    <w:rsid w:val="00B133B9"/>
    <w:rsid w:val="00B7482D"/>
    <w:rsid w:val="00B74EB4"/>
    <w:rsid w:val="00B77C63"/>
    <w:rsid w:val="00B87682"/>
    <w:rsid w:val="00BA78F2"/>
    <w:rsid w:val="00BB69CE"/>
    <w:rsid w:val="00BC50D6"/>
    <w:rsid w:val="00BD14EA"/>
    <w:rsid w:val="00BD47E4"/>
    <w:rsid w:val="00BD5376"/>
    <w:rsid w:val="00BE3F4B"/>
    <w:rsid w:val="00BE5D3F"/>
    <w:rsid w:val="00BF4C26"/>
    <w:rsid w:val="00BF7EA6"/>
    <w:rsid w:val="00C061C1"/>
    <w:rsid w:val="00C10050"/>
    <w:rsid w:val="00C12F26"/>
    <w:rsid w:val="00C1560E"/>
    <w:rsid w:val="00C17B1B"/>
    <w:rsid w:val="00C21E68"/>
    <w:rsid w:val="00C33742"/>
    <w:rsid w:val="00C37BAA"/>
    <w:rsid w:val="00C44CC1"/>
    <w:rsid w:val="00C501E2"/>
    <w:rsid w:val="00C50D55"/>
    <w:rsid w:val="00C51E6B"/>
    <w:rsid w:val="00C56132"/>
    <w:rsid w:val="00C67E16"/>
    <w:rsid w:val="00C728C0"/>
    <w:rsid w:val="00C9074A"/>
    <w:rsid w:val="00C97ABA"/>
    <w:rsid w:val="00CA204D"/>
    <w:rsid w:val="00CB6BA8"/>
    <w:rsid w:val="00CC218F"/>
    <w:rsid w:val="00CC3C18"/>
    <w:rsid w:val="00CD10A1"/>
    <w:rsid w:val="00CD13F3"/>
    <w:rsid w:val="00CF05E9"/>
    <w:rsid w:val="00CF082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76E90"/>
    <w:rsid w:val="00D82AB8"/>
    <w:rsid w:val="00D82B45"/>
    <w:rsid w:val="00D84F5C"/>
    <w:rsid w:val="00D9287F"/>
    <w:rsid w:val="00D973D3"/>
    <w:rsid w:val="00DA0D01"/>
    <w:rsid w:val="00DB0A82"/>
    <w:rsid w:val="00DB186B"/>
    <w:rsid w:val="00DB5D3C"/>
    <w:rsid w:val="00DC0D62"/>
    <w:rsid w:val="00DC4673"/>
    <w:rsid w:val="00DC7CA3"/>
    <w:rsid w:val="00DD1EBB"/>
    <w:rsid w:val="00DE0CB3"/>
    <w:rsid w:val="00DE3D2B"/>
    <w:rsid w:val="00DF31E0"/>
    <w:rsid w:val="00DF66EE"/>
    <w:rsid w:val="00DF79B2"/>
    <w:rsid w:val="00DF7B23"/>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61C7"/>
    <w:rsid w:val="00E6714D"/>
    <w:rsid w:val="00E83DF4"/>
    <w:rsid w:val="00E84936"/>
    <w:rsid w:val="00E90E38"/>
    <w:rsid w:val="00E944B0"/>
    <w:rsid w:val="00E9630B"/>
    <w:rsid w:val="00EA53C4"/>
    <w:rsid w:val="00EB0160"/>
    <w:rsid w:val="00EB1850"/>
    <w:rsid w:val="00EB1FA0"/>
    <w:rsid w:val="00EB35C3"/>
    <w:rsid w:val="00EB4FB4"/>
    <w:rsid w:val="00EC4B53"/>
    <w:rsid w:val="00EC7AD6"/>
    <w:rsid w:val="00ED4C64"/>
    <w:rsid w:val="00ED5FC4"/>
    <w:rsid w:val="00ED7AA4"/>
    <w:rsid w:val="00EE06BD"/>
    <w:rsid w:val="00EE14CD"/>
    <w:rsid w:val="00EF2DBD"/>
    <w:rsid w:val="00EF32BB"/>
    <w:rsid w:val="00EF57BE"/>
    <w:rsid w:val="00F01E59"/>
    <w:rsid w:val="00F022AC"/>
    <w:rsid w:val="00F03718"/>
    <w:rsid w:val="00F13ABB"/>
    <w:rsid w:val="00F23B78"/>
    <w:rsid w:val="00F24857"/>
    <w:rsid w:val="00F27768"/>
    <w:rsid w:val="00F36FF1"/>
    <w:rsid w:val="00F40CE5"/>
    <w:rsid w:val="00F46F19"/>
    <w:rsid w:val="00F500B2"/>
    <w:rsid w:val="00F5219C"/>
    <w:rsid w:val="00F60B52"/>
    <w:rsid w:val="00F652A2"/>
    <w:rsid w:val="00F66D44"/>
    <w:rsid w:val="00F75922"/>
    <w:rsid w:val="00F75A56"/>
    <w:rsid w:val="00F75E6A"/>
    <w:rsid w:val="00FA0CAA"/>
    <w:rsid w:val="00FB374D"/>
    <w:rsid w:val="00FB42B1"/>
    <w:rsid w:val="00FC0FAF"/>
    <w:rsid w:val="00FC15EE"/>
    <w:rsid w:val="00FC7AB9"/>
    <w:rsid w:val="00FD3F6B"/>
    <w:rsid w:val="00FE461E"/>
    <w:rsid w:val="00FE5DF4"/>
    <w:rsid w:val="00FF181C"/>
    <w:rsid w:val="00FF5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F06"/>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344F06"/>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344F06"/>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344F06"/>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344F06"/>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344F06"/>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344F06"/>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4F06"/>
    <w:rPr>
      <w:rFonts w:ascii="Times New Roman" w:eastAsia="Times New Roman" w:hAnsi="Times New Roman" w:cs="Times New Roman"/>
      <w:color w:val="000000"/>
      <w:sz w:val="20"/>
    </w:rPr>
  </w:style>
  <w:style w:type="character" w:customStyle="1" w:styleId="Heading3Char">
    <w:name w:val="Heading 3 Char"/>
    <w:link w:val="Heading3"/>
    <w:rsid w:val="00344F06"/>
    <w:rPr>
      <w:rFonts w:ascii="Times New Roman" w:eastAsia="Times New Roman" w:hAnsi="Times New Roman" w:cs="Times New Roman"/>
      <w:b/>
      <w:color w:val="000000"/>
      <w:sz w:val="24"/>
    </w:rPr>
  </w:style>
  <w:style w:type="character" w:customStyle="1" w:styleId="Heading4Char">
    <w:name w:val="Heading 4 Char"/>
    <w:link w:val="Heading4"/>
    <w:rsid w:val="00344F06"/>
    <w:rPr>
      <w:rFonts w:ascii="Times New Roman" w:eastAsia="Times New Roman" w:hAnsi="Times New Roman" w:cs="Times New Roman"/>
      <w:b/>
      <w:color w:val="000000"/>
      <w:sz w:val="24"/>
    </w:rPr>
  </w:style>
  <w:style w:type="character" w:customStyle="1" w:styleId="Heading5Char">
    <w:name w:val="Heading 5 Char"/>
    <w:link w:val="Heading5"/>
    <w:rsid w:val="00344F06"/>
    <w:rPr>
      <w:rFonts w:ascii="Times New Roman" w:eastAsia="Times New Roman" w:hAnsi="Times New Roman" w:cs="Times New Roman"/>
      <w:b/>
      <w:color w:val="000000"/>
      <w:sz w:val="24"/>
    </w:rPr>
  </w:style>
  <w:style w:type="character" w:customStyle="1" w:styleId="Heading2Char">
    <w:name w:val="Heading 2 Char"/>
    <w:link w:val="Heading2"/>
    <w:rsid w:val="00344F06"/>
    <w:rPr>
      <w:rFonts w:ascii="Times New Roman" w:eastAsia="Times New Roman" w:hAnsi="Times New Roman" w:cs="Times New Roman"/>
      <w:b/>
      <w:color w:val="000000"/>
      <w:sz w:val="40"/>
    </w:rPr>
  </w:style>
  <w:style w:type="character" w:customStyle="1" w:styleId="Heading1Char">
    <w:name w:val="Heading 1 Char"/>
    <w:link w:val="Heading1"/>
    <w:rsid w:val="00344F06"/>
    <w:rPr>
      <w:rFonts w:ascii="Times New Roman" w:eastAsia="Times New Roman" w:hAnsi="Times New Roman" w:cs="Times New Roman"/>
      <w:b/>
      <w:color w:val="000000"/>
      <w:sz w:val="40"/>
    </w:rPr>
  </w:style>
  <w:style w:type="paragraph" w:styleId="TOC1">
    <w:name w:val="toc 1"/>
    <w:hidden/>
    <w:rsid w:val="00344F06"/>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344F06"/>
    <w:rPr>
      <w:rFonts w:ascii="Times New Roman" w:eastAsia="Times New Roman" w:hAnsi="Times New Roman" w:cs="Times New Roman"/>
      <w:color w:val="000000"/>
      <w:sz w:val="20"/>
      <w:vertAlign w:val="superscript"/>
    </w:rPr>
  </w:style>
  <w:style w:type="table" w:customStyle="1" w:styleId="TableGrid">
    <w:name w:val="TableGrid"/>
    <w:rsid w:val="00344F06"/>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r="http://schemas.openxmlformats.org/officeDocument/2006/relationships" xmlns:w="http://schemas.openxmlformats.org/wordprocessingml/2006/main">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image" Target="media/image5.png"/><Relationship Id="rId39" Type="http://schemas.openxmlformats.org/officeDocument/2006/relationships/image" Target="media/image14.jpeg"/><Relationship Id="rId21" Type="http://schemas.openxmlformats.org/officeDocument/2006/relationships/oleObject" Target="embeddings/oleObject1.bin"/><Relationship Id="rId34" Type="http://schemas.openxmlformats.org/officeDocument/2006/relationships/image" Target="media/image9.pn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image" Target="media/image30.jpeg"/><Relationship Id="rId63" Type="http://schemas.openxmlformats.org/officeDocument/2006/relationships/image" Target="media/image38.png"/><Relationship Id="rId68" Type="http://schemas.openxmlformats.org/officeDocument/2006/relationships/header" Target="header6.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oleObject" Target="embeddings/oleObject5.bin"/><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image" Target="media/image6.png"/><Relationship Id="rId36" Type="http://schemas.openxmlformats.org/officeDocument/2006/relationships/image" Target="media/image11.jpeg"/><Relationship Id="rId49" Type="http://schemas.openxmlformats.org/officeDocument/2006/relationships/image" Target="media/image24.jpeg"/><Relationship Id="rId57" Type="http://schemas.openxmlformats.org/officeDocument/2006/relationships/image" Target="media/image32.png"/><Relationship Id="rId61" Type="http://schemas.openxmlformats.org/officeDocument/2006/relationships/image" Target="media/image36.png"/><Relationship Id="rId10" Type="http://schemas.openxmlformats.org/officeDocument/2006/relationships/header" Target="header1.xml"/><Relationship Id="rId19" Type="http://schemas.openxmlformats.org/officeDocument/2006/relationships/hyperlink" Target="http://www.worldbank.org/debarr." TargetMode="External"/><Relationship Id="rId31" Type="http://schemas.openxmlformats.org/officeDocument/2006/relationships/oleObject" Target="embeddings/oleObject6.bin"/><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header" Target="header1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oleObject" Target="embeddings/oleObject4.bin"/><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9.png"/><Relationship Id="rId69" Type="http://schemas.openxmlformats.org/officeDocument/2006/relationships/header" Target="header7.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6.jpeg"/><Relationship Id="rId72" Type="http://schemas.openxmlformats.org/officeDocument/2006/relationships/header" Target="header10.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image" Target="media/image2.png"/><Relationship Id="rId41" Type="http://schemas.openxmlformats.org/officeDocument/2006/relationships/image" Target="media/image16.jpe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header" Target="header8.xml"/><Relationship Id="rId75"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1AA2C1-EF5F-4E73-A2F3-0C815673D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4051</TotalTime>
  <Pages>167</Pages>
  <Words>56021</Words>
  <Characters>319326</Characters>
  <Application>Microsoft Office Word</Application>
  <DocSecurity>0</DocSecurity>
  <Lines>2661</Lines>
  <Paragraphs>749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374598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HP 290 G1</cp:lastModifiedBy>
  <cp:revision>184</cp:revision>
  <cp:lastPrinted>2026-08-07T07:21:00Z</cp:lastPrinted>
  <dcterms:created xsi:type="dcterms:W3CDTF">2026-05-26T12:34:00Z</dcterms:created>
  <dcterms:modified xsi:type="dcterms:W3CDTF">2026-08-07T07:25:00Z</dcterms:modified>
</cp:coreProperties>
</file>